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7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3600"/>
        <w:gridCol w:w="2340"/>
        <w:gridCol w:w="4500"/>
      </w:tblGrid>
      <w:tr w:rsidR="00DF0FC1" w:rsidRPr="00B21F51" w:rsidTr="005274DE">
        <w:trPr>
          <w:trHeight w:val="1618"/>
        </w:trPr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FC1" w:rsidRPr="00B21F51" w:rsidRDefault="00DF0FC1" w:rsidP="005274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FC1" w:rsidRPr="00DF0FC1" w:rsidRDefault="00DF0FC1" w:rsidP="005274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0F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БАШ</w:t>
            </w:r>
            <w:proofErr w:type="gramStart"/>
            <w:r w:rsidRPr="00B21F51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proofErr w:type="gramEnd"/>
            <w:r w:rsidRPr="00DF0F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ОРТОСТАН РЕСПУБЛИКА</w:t>
            </w:r>
            <w:r w:rsidRPr="00B21F51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Pr="00DF0F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</w:p>
          <w:p w:rsidR="00DF0FC1" w:rsidRPr="00DF0FC1" w:rsidRDefault="00DF0FC1" w:rsidP="005274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0F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НУРИМАН РАЙОНЫ МУНИЦИПАЛЬ РАЙОН</w:t>
            </w:r>
          </w:p>
          <w:p w:rsidR="00DF0FC1" w:rsidRPr="00B21F51" w:rsidRDefault="00DF0FC1" w:rsidP="005274DE">
            <w:pPr>
              <w:pStyle w:val="a5"/>
              <w:jc w:val="center"/>
              <w:rPr>
                <w:b/>
              </w:rPr>
            </w:pPr>
            <w:r w:rsidRPr="00B21F51">
              <w:rPr>
                <w:rFonts w:ascii="Times New Roman" w:hAnsi="Times New Roman"/>
                <w:b/>
                <w:sz w:val="24"/>
                <w:szCs w:val="24"/>
              </w:rPr>
              <w:t>СОВЕТЫ</w:t>
            </w:r>
          </w:p>
        </w:tc>
        <w:tc>
          <w:tcPr>
            <w:tcW w:w="23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FC1" w:rsidRPr="00B21F51" w:rsidRDefault="00DF0FC1" w:rsidP="005274D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3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FC1" w:rsidRPr="00DF0FC1" w:rsidRDefault="00DF0FC1" w:rsidP="005274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F0FC1" w:rsidRPr="00DF0FC1" w:rsidRDefault="00DF0FC1" w:rsidP="005274D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0F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СОВЕТ</w:t>
            </w:r>
          </w:p>
          <w:p w:rsidR="00DF0FC1" w:rsidRPr="00DF0FC1" w:rsidRDefault="00DF0FC1" w:rsidP="005274DE">
            <w:pPr>
              <w:pStyle w:val="a5"/>
              <w:jc w:val="center"/>
              <w:rPr>
                <w:b/>
                <w:lang w:val="ru-RU"/>
              </w:rPr>
            </w:pPr>
            <w:r w:rsidRPr="00DF0F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МУНИЦИПАЛЬНОГО РАЙОНА НУРИМАНОВСКИЙ РАЙОН</w:t>
            </w:r>
            <w:r w:rsidRPr="00DF0F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F0F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РЕСПУБЛИКИ БАШКОРТОСТАН</w:t>
            </w:r>
          </w:p>
        </w:tc>
      </w:tr>
    </w:tbl>
    <w:p w:rsidR="00DF0FC1" w:rsidRDefault="00DF0FC1" w:rsidP="00DF0FC1">
      <w:pPr>
        <w:rPr>
          <w:b/>
        </w:rPr>
      </w:pPr>
    </w:p>
    <w:p w:rsidR="00DF0FC1" w:rsidRDefault="00DF0FC1" w:rsidP="00DF0FC1">
      <w:pPr>
        <w:pStyle w:val="31"/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rFonts w:ascii="BASHTAT" w:hAnsi="BASHTAT"/>
          <w:b/>
          <w:sz w:val="32"/>
          <w:szCs w:val="32"/>
        </w:rPr>
        <w:t>КАРАР</w:t>
      </w:r>
      <w:r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РЕШЕНИЕ  </w:t>
      </w:r>
    </w:p>
    <w:p w:rsidR="00DF0FC1" w:rsidRPr="00DF0FC1" w:rsidRDefault="00DF0FC1" w:rsidP="00DF0FC1">
      <w:pPr>
        <w:pStyle w:val="a5"/>
        <w:jc w:val="center"/>
        <w:rPr>
          <w:sz w:val="28"/>
          <w:szCs w:val="28"/>
          <w:lang w:val="ru-RU"/>
        </w:rPr>
      </w:pPr>
    </w:p>
    <w:p w:rsidR="00DF0FC1" w:rsidRPr="001560D3" w:rsidRDefault="000C6558" w:rsidP="00537F3A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Правил </w:t>
      </w:r>
      <w:r w:rsidR="00DF0FC1" w:rsidRPr="001560D3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предоставлении из бюджета муниципального района</w:t>
      </w:r>
      <w:r w:rsidR="001560D3" w:rsidRPr="001560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0FC1" w:rsidRPr="001560D3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DF0FC1" w:rsidRPr="001560D3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иных межбюджетных трансфертов бюджетам сельских поселений муниципального района </w:t>
      </w:r>
      <w:proofErr w:type="spellStart"/>
      <w:r w:rsidR="00DF0FC1" w:rsidRPr="001560D3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DF0FC1" w:rsidRPr="001560D3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 на оказание финансовой поддержки бюджетам сельских  поселений по решению вопросов местного значения в соответствии с заключенными соглашениями </w:t>
      </w:r>
    </w:p>
    <w:p w:rsidR="00537F3A" w:rsidRPr="001560D3" w:rsidRDefault="00537F3A" w:rsidP="00537F3A">
      <w:pPr>
        <w:pStyle w:val="a5"/>
        <w:jc w:val="center"/>
        <w:rPr>
          <w:rFonts w:ascii="Times New Roman" w:hAnsi="Times New Roman" w:cs="Times New Roman"/>
          <w:sz w:val="28"/>
          <w:lang w:val="ru-RU"/>
        </w:rPr>
      </w:pPr>
    </w:p>
    <w:p w:rsidR="00DF0FC1" w:rsidRPr="002307CA" w:rsidRDefault="00DF0FC1" w:rsidP="00DF0FC1">
      <w:pPr>
        <w:ind w:firstLine="851"/>
        <w:jc w:val="both"/>
        <w:outlineLvl w:val="0"/>
        <w:rPr>
          <w:sz w:val="28"/>
        </w:rPr>
      </w:pPr>
      <w:r w:rsidRPr="002307CA">
        <w:rPr>
          <w:sz w:val="28"/>
        </w:rPr>
        <w:t xml:space="preserve">В соответствии со статьей 142.4 Бюджетного кодекса Российской Федерации, Уставом 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</w:rPr>
        <w:t xml:space="preserve">, </w:t>
      </w:r>
      <w:r w:rsidR="001560D3">
        <w:rPr>
          <w:sz w:val="28"/>
        </w:rPr>
        <w:t>Совет</w:t>
      </w:r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</w:rPr>
        <w:t xml:space="preserve"> </w:t>
      </w:r>
      <w:r w:rsidR="001560D3">
        <w:rPr>
          <w:sz w:val="28"/>
        </w:rPr>
        <w:t>решил</w:t>
      </w:r>
      <w:r w:rsidRPr="002307CA">
        <w:rPr>
          <w:sz w:val="28"/>
        </w:rPr>
        <w:t>:</w:t>
      </w:r>
    </w:p>
    <w:p w:rsidR="00DF0FC1" w:rsidRPr="002307CA" w:rsidRDefault="00DF0FC1" w:rsidP="00DF0FC1">
      <w:pPr>
        <w:ind w:firstLine="851"/>
        <w:jc w:val="both"/>
        <w:outlineLvl w:val="0"/>
        <w:rPr>
          <w:sz w:val="28"/>
        </w:rPr>
      </w:pPr>
      <w:r w:rsidRPr="002307CA">
        <w:rPr>
          <w:sz w:val="28"/>
        </w:rPr>
        <w:t xml:space="preserve">1. </w:t>
      </w:r>
      <w:proofErr w:type="gramStart"/>
      <w:r w:rsidRPr="002307CA">
        <w:rPr>
          <w:sz w:val="28"/>
        </w:rPr>
        <w:t xml:space="preserve">В целях повышения эффективности бюджетных расходов и создания условий для социально-экономического развития </w:t>
      </w:r>
      <w:r>
        <w:rPr>
          <w:sz w:val="28"/>
        </w:rPr>
        <w:t>муниципального</w:t>
      </w:r>
      <w:r w:rsidRPr="002307CA">
        <w:rPr>
          <w:sz w:val="28"/>
        </w:rPr>
        <w:t xml:space="preserve">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</w:rPr>
        <w:t xml:space="preserve"> осуществлять предоставление из бюджета </w:t>
      </w:r>
      <w:r>
        <w:rPr>
          <w:sz w:val="28"/>
        </w:rPr>
        <w:t>муниципального</w:t>
      </w:r>
      <w:r w:rsidRPr="002307CA">
        <w:rPr>
          <w:sz w:val="28"/>
        </w:rPr>
        <w:t xml:space="preserve">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</w:rPr>
        <w:t xml:space="preserve"> иных межбюджетных трансфертов бюджетам</w:t>
      </w:r>
      <w:r>
        <w:rPr>
          <w:sz w:val="28"/>
        </w:rPr>
        <w:t xml:space="preserve"> сельских</w:t>
      </w:r>
      <w:r w:rsidRPr="002307CA">
        <w:rPr>
          <w:sz w:val="28"/>
        </w:rPr>
        <w:t xml:space="preserve"> поселений </w:t>
      </w:r>
      <w:r>
        <w:rPr>
          <w:sz w:val="28"/>
        </w:rPr>
        <w:t>муниципального</w:t>
      </w:r>
      <w:r w:rsidRPr="002307CA">
        <w:rPr>
          <w:sz w:val="28"/>
        </w:rPr>
        <w:t xml:space="preserve">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</w:rPr>
        <w:t xml:space="preserve"> на оказание финансовой поддержки бюджетам поселений по решению вопросов местного значения в соответствии с заключенными соглашениями.</w:t>
      </w:r>
      <w:proofErr w:type="gramEnd"/>
    </w:p>
    <w:p w:rsidR="00DF0FC1" w:rsidRPr="002307CA" w:rsidRDefault="00DF0FC1" w:rsidP="00DF0FC1">
      <w:pPr>
        <w:ind w:firstLine="851"/>
        <w:jc w:val="both"/>
        <w:outlineLvl w:val="0"/>
        <w:rPr>
          <w:sz w:val="28"/>
        </w:rPr>
      </w:pPr>
      <w:r w:rsidRPr="002307CA">
        <w:rPr>
          <w:sz w:val="28"/>
        </w:rPr>
        <w:t xml:space="preserve">2. Утвердить  прилагаемые Правила предоставления из бюджета </w:t>
      </w:r>
      <w:r>
        <w:rPr>
          <w:sz w:val="28"/>
        </w:rPr>
        <w:t>муниципального</w:t>
      </w:r>
      <w:r w:rsidRPr="002307CA">
        <w:rPr>
          <w:sz w:val="28"/>
        </w:rPr>
        <w:t xml:space="preserve">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</w:rPr>
        <w:t xml:space="preserve"> иных межбюджетных трансфертов бюджетам</w:t>
      </w:r>
      <w:r>
        <w:rPr>
          <w:sz w:val="28"/>
        </w:rPr>
        <w:t xml:space="preserve"> сельских</w:t>
      </w:r>
      <w:r w:rsidRPr="002307CA">
        <w:rPr>
          <w:sz w:val="28"/>
        </w:rPr>
        <w:t xml:space="preserve"> поселений </w:t>
      </w:r>
      <w:r>
        <w:rPr>
          <w:sz w:val="28"/>
        </w:rPr>
        <w:t>муниципального</w:t>
      </w:r>
      <w:r w:rsidRPr="002307CA">
        <w:rPr>
          <w:sz w:val="28"/>
        </w:rPr>
        <w:t xml:space="preserve">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</w:rPr>
        <w:t xml:space="preserve"> на оказание финансовой поддержки бюджетам поселений по решению вопросов местного значения в соответствии с заключенными соглашениями.</w:t>
      </w:r>
    </w:p>
    <w:p w:rsidR="00DF0FC1" w:rsidRPr="002307CA" w:rsidRDefault="00DF0FC1" w:rsidP="00DF0FC1">
      <w:pPr>
        <w:ind w:firstLine="851"/>
        <w:jc w:val="both"/>
        <w:outlineLvl w:val="0"/>
        <w:rPr>
          <w:sz w:val="28"/>
        </w:rPr>
      </w:pPr>
      <w:r w:rsidRPr="002307CA">
        <w:rPr>
          <w:sz w:val="28"/>
        </w:rPr>
        <w:t>3. Настоящее решение вступает в силу со дня его официального опубликования.</w:t>
      </w:r>
    </w:p>
    <w:p w:rsidR="00DF0FC1" w:rsidRPr="002307CA" w:rsidRDefault="00DF0FC1" w:rsidP="00DF0FC1">
      <w:pPr>
        <w:ind w:firstLine="851"/>
        <w:jc w:val="both"/>
        <w:outlineLvl w:val="0"/>
        <w:rPr>
          <w:sz w:val="28"/>
        </w:rPr>
      </w:pPr>
    </w:p>
    <w:p w:rsidR="001560D3" w:rsidRPr="00AC6792" w:rsidRDefault="001560D3" w:rsidP="001560D3">
      <w:pPr>
        <w:pStyle w:val="a5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>Председатель Совета</w:t>
      </w:r>
    </w:p>
    <w:p w:rsidR="001560D3" w:rsidRPr="00AC6792" w:rsidRDefault="001560D3" w:rsidP="001560D3">
      <w:pPr>
        <w:pStyle w:val="a5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муниципального района </w:t>
      </w:r>
    </w:p>
    <w:p w:rsidR="001560D3" w:rsidRPr="00AC6792" w:rsidRDefault="001560D3" w:rsidP="001560D3">
      <w:pPr>
        <w:pStyle w:val="a5"/>
        <w:rPr>
          <w:rFonts w:ascii="Times New Roman" w:eastAsia="Cambria" w:hAnsi="Times New Roman" w:cs="Times New Roman"/>
          <w:sz w:val="28"/>
          <w:szCs w:val="28"/>
          <w:lang w:val="ru-RU"/>
        </w:rPr>
      </w:pPr>
      <w:proofErr w:type="spellStart"/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>Нуримановский</w:t>
      </w:r>
      <w:proofErr w:type="spellEnd"/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район</w:t>
      </w:r>
    </w:p>
    <w:p w:rsidR="00927D7F" w:rsidRDefault="001560D3" w:rsidP="001560D3">
      <w:pPr>
        <w:pStyle w:val="a5"/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>Республики Башкортостан</w:t>
      </w: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ab/>
      </w: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ab/>
      </w: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ab/>
      </w: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ab/>
        <w:t xml:space="preserve">          </w:t>
      </w:r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ab/>
        <w:t xml:space="preserve">И.Г. </w:t>
      </w:r>
      <w:proofErr w:type="spellStart"/>
      <w:r w:rsidRPr="00AC6792">
        <w:rPr>
          <w:rFonts w:ascii="Times New Roman" w:eastAsia="Cambria" w:hAnsi="Times New Roman" w:cs="Times New Roman"/>
          <w:sz w:val="28"/>
          <w:szCs w:val="28"/>
          <w:lang w:val="ru-RU"/>
        </w:rPr>
        <w:t>Ахтямов</w:t>
      </w:r>
      <w:proofErr w:type="spellEnd"/>
      <w:r w:rsidR="00927D7F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</w:t>
      </w:r>
    </w:p>
    <w:p w:rsidR="001560D3" w:rsidRPr="001560D3" w:rsidRDefault="00927D7F" w:rsidP="001560D3">
      <w:pPr>
        <w:pStyle w:val="a5"/>
        <w:rPr>
          <w:rFonts w:ascii="Times New Roman" w:eastAsia="Cambria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  __  </w:t>
      </w:r>
      <w:r w:rsidR="001560D3" w:rsidRPr="001560D3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декабря </w:t>
      </w:r>
      <w:r w:rsidR="001560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60D3" w:rsidRPr="001560D3">
        <w:rPr>
          <w:rFonts w:ascii="Times New Roman" w:eastAsia="Cambria" w:hAnsi="Times New Roman" w:cs="Times New Roman"/>
          <w:sz w:val="28"/>
          <w:szCs w:val="28"/>
          <w:lang w:val="ru-RU"/>
        </w:rPr>
        <w:t>201</w:t>
      </w:r>
      <w:r w:rsidR="001560D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560D3" w:rsidRPr="001560D3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года  № ____</w:t>
      </w:r>
      <w:r w:rsidR="001560D3" w:rsidRPr="001560D3">
        <w:rPr>
          <w:rFonts w:ascii="Times New Roman" w:eastAsia="Cambria" w:hAnsi="Times New Roman" w:cs="Times New Roman"/>
          <w:sz w:val="28"/>
          <w:szCs w:val="28"/>
          <w:lang w:val="ru-RU"/>
        </w:rPr>
        <w:tab/>
      </w:r>
    </w:p>
    <w:p w:rsidR="00DF0FC1" w:rsidRPr="002307CA" w:rsidRDefault="00DF0FC1" w:rsidP="00DF0FC1">
      <w:pPr>
        <w:ind w:left="3960"/>
        <w:jc w:val="center"/>
        <w:outlineLvl w:val="0"/>
        <w:rPr>
          <w:sz w:val="28"/>
        </w:rPr>
      </w:pPr>
      <w:r w:rsidRPr="002307CA">
        <w:rPr>
          <w:sz w:val="28"/>
        </w:rPr>
        <w:lastRenderedPageBreak/>
        <w:t>Утверждены</w:t>
      </w:r>
    </w:p>
    <w:p w:rsidR="00DF0FC1" w:rsidRPr="002307CA" w:rsidRDefault="001560D3" w:rsidP="00DF0FC1">
      <w:pPr>
        <w:ind w:left="3960"/>
        <w:jc w:val="center"/>
        <w:outlineLvl w:val="0"/>
        <w:rPr>
          <w:sz w:val="28"/>
        </w:rPr>
      </w:pPr>
      <w:r>
        <w:rPr>
          <w:sz w:val="28"/>
        </w:rPr>
        <w:t>Решением Совета</w:t>
      </w:r>
      <w:r w:rsidR="00DF0FC1">
        <w:rPr>
          <w:sz w:val="28"/>
        </w:rPr>
        <w:t xml:space="preserve"> муниципального района </w:t>
      </w:r>
      <w:proofErr w:type="spellStart"/>
      <w:r w:rsidR="00DF0FC1">
        <w:rPr>
          <w:sz w:val="28"/>
        </w:rPr>
        <w:t>Нуримановский</w:t>
      </w:r>
      <w:proofErr w:type="spellEnd"/>
      <w:r w:rsidR="00DF0FC1">
        <w:rPr>
          <w:sz w:val="28"/>
        </w:rPr>
        <w:t xml:space="preserve"> район Республики Башкортостан</w:t>
      </w:r>
    </w:p>
    <w:p w:rsidR="00DF0FC1" w:rsidRPr="001D4F5E" w:rsidRDefault="00DF0FC1" w:rsidP="00DF0FC1">
      <w:pPr>
        <w:ind w:left="3960"/>
        <w:jc w:val="center"/>
        <w:outlineLvl w:val="0"/>
        <w:rPr>
          <w:sz w:val="28"/>
          <w:u w:val="single"/>
        </w:rPr>
      </w:pPr>
      <w:r w:rsidRPr="002307CA">
        <w:rPr>
          <w:sz w:val="28"/>
        </w:rPr>
        <w:t xml:space="preserve">от </w:t>
      </w:r>
      <w:r w:rsidR="001560D3">
        <w:rPr>
          <w:sz w:val="28"/>
        </w:rPr>
        <w:t>____</w:t>
      </w:r>
      <w:r w:rsidRPr="002307CA">
        <w:rPr>
          <w:sz w:val="28"/>
        </w:rPr>
        <w:t xml:space="preserve"> </w:t>
      </w:r>
      <w:r w:rsidR="00927D7F">
        <w:rPr>
          <w:sz w:val="28"/>
        </w:rPr>
        <w:t xml:space="preserve">декабря </w:t>
      </w:r>
      <w:r w:rsidRPr="002307CA">
        <w:rPr>
          <w:sz w:val="28"/>
        </w:rPr>
        <w:t xml:space="preserve"> 201</w:t>
      </w:r>
      <w:r w:rsidR="00927D7F">
        <w:rPr>
          <w:sz w:val="28"/>
        </w:rPr>
        <w:t>5</w:t>
      </w:r>
      <w:r w:rsidRPr="002307CA">
        <w:rPr>
          <w:sz w:val="28"/>
        </w:rPr>
        <w:t xml:space="preserve">г. № </w:t>
      </w:r>
      <w:r w:rsidR="001560D3">
        <w:rPr>
          <w:sz w:val="28"/>
        </w:rPr>
        <w:t>____</w:t>
      </w:r>
    </w:p>
    <w:p w:rsidR="00DF0FC1" w:rsidRPr="002307CA" w:rsidRDefault="00DF0FC1" w:rsidP="00DF0FC1">
      <w:pPr>
        <w:jc w:val="center"/>
        <w:outlineLvl w:val="0"/>
        <w:rPr>
          <w:sz w:val="28"/>
        </w:rPr>
      </w:pPr>
    </w:p>
    <w:p w:rsidR="00DF0FC1" w:rsidRPr="002307CA" w:rsidRDefault="00DF0FC1" w:rsidP="00DF0FC1">
      <w:pPr>
        <w:jc w:val="center"/>
        <w:outlineLvl w:val="0"/>
        <w:rPr>
          <w:b/>
          <w:sz w:val="28"/>
        </w:rPr>
      </w:pPr>
      <w:r w:rsidRPr="002307CA">
        <w:rPr>
          <w:b/>
          <w:sz w:val="28"/>
        </w:rPr>
        <w:t>ПРАВИЛА</w:t>
      </w:r>
    </w:p>
    <w:p w:rsidR="00DF0FC1" w:rsidRPr="002307CA" w:rsidRDefault="00DF0FC1" w:rsidP="00DF0FC1">
      <w:pPr>
        <w:jc w:val="center"/>
        <w:outlineLvl w:val="0"/>
        <w:rPr>
          <w:b/>
          <w:sz w:val="28"/>
        </w:rPr>
      </w:pPr>
      <w:r w:rsidRPr="002307CA">
        <w:rPr>
          <w:b/>
          <w:sz w:val="28"/>
        </w:rPr>
        <w:t xml:space="preserve">предоставления из бюджета </w:t>
      </w:r>
      <w:r>
        <w:rPr>
          <w:b/>
          <w:sz w:val="28"/>
        </w:rPr>
        <w:t xml:space="preserve">муниципального района </w:t>
      </w:r>
      <w:proofErr w:type="spellStart"/>
      <w:r>
        <w:rPr>
          <w:b/>
          <w:sz w:val="28"/>
        </w:rPr>
        <w:t>Нуримановский</w:t>
      </w:r>
      <w:proofErr w:type="spellEnd"/>
      <w:r>
        <w:rPr>
          <w:b/>
          <w:sz w:val="28"/>
        </w:rPr>
        <w:t xml:space="preserve"> район Республики Башкортостан</w:t>
      </w:r>
      <w:r w:rsidRPr="002307CA">
        <w:rPr>
          <w:b/>
          <w:sz w:val="28"/>
        </w:rPr>
        <w:t xml:space="preserve"> иных межбюджетных трансфертов бюджетам </w:t>
      </w:r>
      <w:r>
        <w:rPr>
          <w:b/>
          <w:sz w:val="28"/>
        </w:rPr>
        <w:t xml:space="preserve">сельских поселений муниципального района </w:t>
      </w:r>
      <w:proofErr w:type="spellStart"/>
      <w:r>
        <w:rPr>
          <w:b/>
          <w:sz w:val="28"/>
        </w:rPr>
        <w:t>Нуримановский</w:t>
      </w:r>
      <w:proofErr w:type="spellEnd"/>
      <w:r>
        <w:rPr>
          <w:b/>
          <w:sz w:val="28"/>
        </w:rPr>
        <w:t xml:space="preserve"> район Республики Башкортостан</w:t>
      </w:r>
      <w:r w:rsidRPr="002307CA">
        <w:rPr>
          <w:b/>
          <w:sz w:val="28"/>
        </w:rPr>
        <w:t xml:space="preserve"> на оказание финансовой поддержки бюджетам</w:t>
      </w:r>
      <w:r>
        <w:rPr>
          <w:b/>
          <w:sz w:val="28"/>
        </w:rPr>
        <w:t xml:space="preserve"> сельских</w:t>
      </w:r>
      <w:r w:rsidRPr="002307CA">
        <w:rPr>
          <w:b/>
          <w:sz w:val="28"/>
        </w:rPr>
        <w:t xml:space="preserve"> поселений по решению вопросов местного значения в соответствии с заключенными соглашениями </w:t>
      </w:r>
    </w:p>
    <w:p w:rsidR="00DF0FC1" w:rsidRPr="002307CA" w:rsidRDefault="00DF0FC1" w:rsidP="00DF0FC1">
      <w:pPr>
        <w:jc w:val="center"/>
        <w:outlineLvl w:val="0"/>
        <w:rPr>
          <w:b/>
          <w:sz w:val="28"/>
        </w:rPr>
      </w:pP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2307CA">
        <w:rPr>
          <w:sz w:val="28"/>
          <w:szCs w:val="28"/>
        </w:rPr>
        <w:t xml:space="preserve">1. </w:t>
      </w:r>
      <w:proofErr w:type="gramStart"/>
      <w:r w:rsidRPr="002307CA">
        <w:rPr>
          <w:sz w:val="28"/>
          <w:szCs w:val="28"/>
        </w:rPr>
        <w:t>Настоящие Правила предоставления иных межбюджетных трансфертов бюджетам</w:t>
      </w:r>
      <w:r>
        <w:rPr>
          <w:sz w:val="28"/>
          <w:szCs w:val="28"/>
        </w:rPr>
        <w:t xml:space="preserve"> сельских</w:t>
      </w:r>
      <w:r w:rsidRPr="002307CA">
        <w:rPr>
          <w:sz w:val="28"/>
          <w:szCs w:val="28"/>
        </w:rPr>
        <w:t xml:space="preserve"> поселений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из бюджета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на оказание финансовой поддержки бюджетам поселений по решению вопросов местного значения в </w:t>
      </w:r>
      <w:r w:rsidRPr="002307CA">
        <w:rPr>
          <w:sz w:val="28"/>
        </w:rPr>
        <w:t>соответствии с заключенными соглашениями</w:t>
      </w:r>
      <w:r w:rsidRPr="002307CA">
        <w:rPr>
          <w:sz w:val="28"/>
          <w:szCs w:val="28"/>
        </w:rPr>
        <w:t xml:space="preserve"> (далее - Правила) определяет случаи и порядок предоставления из бюджета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(далее – бюджета муниципального района) иных межбюджетных</w:t>
      </w:r>
      <w:proofErr w:type="gramEnd"/>
      <w:r w:rsidRPr="002307CA">
        <w:rPr>
          <w:sz w:val="28"/>
          <w:szCs w:val="28"/>
        </w:rPr>
        <w:t xml:space="preserve"> трансфертов на оказание финансовой поддержки бюджетам</w:t>
      </w:r>
      <w:r>
        <w:rPr>
          <w:sz w:val="28"/>
          <w:szCs w:val="28"/>
        </w:rPr>
        <w:t xml:space="preserve"> сельских</w:t>
      </w:r>
      <w:r w:rsidRPr="002307CA">
        <w:rPr>
          <w:sz w:val="28"/>
          <w:szCs w:val="28"/>
        </w:rPr>
        <w:t xml:space="preserve"> поселений по решению вопросов местного значения (далее - иных межбюджетных трансфертов).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>2. Иные межбюджетные трансферты из бюджета муниципального района бюджетам</w:t>
      </w:r>
      <w:r>
        <w:rPr>
          <w:sz w:val="28"/>
          <w:szCs w:val="28"/>
        </w:rPr>
        <w:t xml:space="preserve"> сельских</w:t>
      </w:r>
      <w:r w:rsidRPr="002307CA">
        <w:rPr>
          <w:sz w:val="28"/>
          <w:szCs w:val="28"/>
        </w:rPr>
        <w:t xml:space="preserve"> поселений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 предусматриваются в</w:t>
      </w:r>
      <w:r w:rsidRPr="002307CA">
        <w:rPr>
          <w:rFonts w:ascii="Arial" w:hAnsi="Arial" w:cs="Arial"/>
          <w:sz w:val="28"/>
          <w:szCs w:val="28"/>
        </w:rPr>
        <w:t xml:space="preserve"> </w:t>
      </w:r>
      <w:r w:rsidRPr="002307CA">
        <w:rPr>
          <w:sz w:val="28"/>
          <w:szCs w:val="28"/>
        </w:rPr>
        <w:t>составе</w:t>
      </w:r>
      <w:r w:rsidRPr="002307CA">
        <w:rPr>
          <w:rFonts w:ascii="Arial" w:hAnsi="Arial" w:cs="Arial"/>
          <w:sz w:val="28"/>
          <w:szCs w:val="28"/>
        </w:rPr>
        <w:t xml:space="preserve"> </w:t>
      </w:r>
      <w:r w:rsidRPr="002307CA">
        <w:rPr>
          <w:sz w:val="28"/>
          <w:szCs w:val="28"/>
        </w:rPr>
        <w:t>расходов</w:t>
      </w:r>
      <w:r w:rsidRPr="002307CA">
        <w:rPr>
          <w:rFonts w:ascii="Arial" w:hAnsi="Arial" w:cs="Arial"/>
          <w:sz w:val="28"/>
          <w:szCs w:val="28"/>
        </w:rPr>
        <w:t xml:space="preserve"> </w:t>
      </w:r>
      <w:r w:rsidRPr="002307CA">
        <w:rPr>
          <w:sz w:val="28"/>
          <w:szCs w:val="28"/>
        </w:rPr>
        <w:t xml:space="preserve">бюджета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>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3. Иные межбюджетные трансферты предоставляются при условии соблюдения органами местного самоуправления </w:t>
      </w:r>
      <w:r>
        <w:rPr>
          <w:sz w:val="28"/>
          <w:szCs w:val="28"/>
        </w:rPr>
        <w:t xml:space="preserve">сельских </w:t>
      </w:r>
      <w:r w:rsidRPr="002307CA">
        <w:rPr>
          <w:sz w:val="28"/>
          <w:szCs w:val="28"/>
        </w:rPr>
        <w:t>поселений бюджетного законодательства Российской Федерации и законодательства Российской Федерации о налогах и сборах.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>4. Иные межбюджетные трансферты из бюджета муниципального района предоставляются в следующих случаях: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1) недостаточности прогнозируемых доходов бюджета </w:t>
      </w:r>
      <w:r>
        <w:rPr>
          <w:sz w:val="28"/>
          <w:szCs w:val="28"/>
        </w:rPr>
        <w:t xml:space="preserve">сельского </w:t>
      </w:r>
      <w:r w:rsidRPr="002307CA">
        <w:rPr>
          <w:sz w:val="28"/>
          <w:szCs w:val="28"/>
        </w:rPr>
        <w:t xml:space="preserve">поселения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для финансового обеспечения расходных обязательств;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lastRenderedPageBreak/>
        <w:t>2) недостаточности доходов бюджета</w:t>
      </w:r>
      <w:r>
        <w:rPr>
          <w:sz w:val="28"/>
          <w:szCs w:val="28"/>
        </w:rPr>
        <w:t xml:space="preserve"> сельского </w:t>
      </w:r>
      <w:r w:rsidRPr="002307CA">
        <w:rPr>
          <w:sz w:val="28"/>
          <w:szCs w:val="28"/>
        </w:rPr>
        <w:t xml:space="preserve"> поселения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для финансового обеспечения расходных обязательств, если данные обязательства возникли в течение финансового </w:t>
      </w:r>
      <w:proofErr w:type="gramStart"/>
      <w:r w:rsidRPr="002307CA">
        <w:rPr>
          <w:sz w:val="28"/>
          <w:szCs w:val="28"/>
        </w:rPr>
        <w:t>года</w:t>
      </w:r>
      <w:proofErr w:type="gramEnd"/>
      <w:r w:rsidRPr="002307CA">
        <w:rPr>
          <w:sz w:val="28"/>
          <w:szCs w:val="28"/>
        </w:rPr>
        <w:t xml:space="preserve"> и затрагивают основные сферы жизнедеятельности населения соответствующего поселения: расходы на исполнение публичных нормативных обязательств, выплату заработной платы, оплату коммунальных услуг, исполнение решений судебных и надзорных органов, на ликвидацию последствий стихийных бедствий, обеспечение пожарной безопасности, подготовку объектов жилищно-коммунальной и социальной сферы к отопительному сезону, реализацию муниципальных программ и инвестиционных проектов в рамках приоритетных национальных и </w:t>
      </w:r>
      <w:r>
        <w:rPr>
          <w:sz w:val="28"/>
          <w:szCs w:val="28"/>
        </w:rPr>
        <w:t>республиканских</w:t>
      </w:r>
      <w:r w:rsidRPr="002307CA">
        <w:rPr>
          <w:sz w:val="28"/>
          <w:szCs w:val="28"/>
        </w:rPr>
        <w:t xml:space="preserve"> проектов на территориях поселений и другие цели в соответствии с действующим законодательством.</w:t>
      </w:r>
    </w:p>
    <w:p w:rsidR="00DF0FC1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2307CA">
        <w:rPr>
          <w:sz w:val="28"/>
          <w:szCs w:val="28"/>
        </w:rPr>
        <w:t>5. Часть иных межбюджетных трансфертов в размере не менее 40 процентов от их общего объема распределяется по бюджетам</w:t>
      </w:r>
      <w:r>
        <w:rPr>
          <w:sz w:val="28"/>
          <w:szCs w:val="28"/>
        </w:rPr>
        <w:t xml:space="preserve"> сельских</w:t>
      </w:r>
      <w:r w:rsidRPr="002307CA">
        <w:rPr>
          <w:sz w:val="28"/>
          <w:szCs w:val="28"/>
        </w:rPr>
        <w:t xml:space="preserve"> поселений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в случае, указанном в подпункте 1 пункта 4 настоящих Правил, по следующей формуле:</w:t>
      </w:r>
    </w:p>
    <w:p w:rsidR="00A321FE" w:rsidRPr="002307CA" w:rsidRDefault="00A321FE" w:rsidP="00DF0FC1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</w:p>
    <w:p w:rsidR="007C25EC" w:rsidRPr="002307CA" w:rsidRDefault="00A321FE" w:rsidP="007C25EC">
      <w:pPr>
        <w:shd w:val="clear" w:color="auto" w:fill="FFFFFF"/>
        <w:spacing w:line="276" w:lineRule="auto"/>
        <w:ind w:firstLine="851"/>
        <w:jc w:val="center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ФП1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=ФП1*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SUM</m:t>
            </m:r>
            <m:r>
              <w:rPr>
                <w:rFonts w:ascii="Cambria Math" w:hAnsi="Cambria Math"/>
                <w:sz w:val="28"/>
                <w:szCs w:val="28"/>
              </w:rPr>
              <m:t>Н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en>
        </m:f>
      </m:oMath>
      <w:r w:rsidR="007C25EC" w:rsidRPr="00C07400">
        <w:rPr>
          <w:i/>
          <w:sz w:val="28"/>
          <w:szCs w:val="28"/>
        </w:rPr>
        <w:t xml:space="preserve"> ,где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center"/>
        <w:rPr>
          <w:i/>
          <w:sz w:val="28"/>
          <w:szCs w:val="28"/>
        </w:rPr>
      </w:pP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ФП1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</m:oMath>
      <w:r w:rsidRPr="002307CA">
        <w:rPr>
          <w:sz w:val="28"/>
          <w:szCs w:val="28"/>
        </w:rPr>
        <w:t xml:space="preserve"> - объем иных межбюджетных трансфертов бюджету i-гo поселения, у которого сложилась недостаточность прогнозируемых доходов для финансового обеспечения расходных обязательств;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ФП1</m:t>
        </m:r>
      </m:oMath>
      <w:r w:rsidRPr="002307CA">
        <w:rPr>
          <w:sz w:val="28"/>
          <w:szCs w:val="28"/>
        </w:rPr>
        <w:t xml:space="preserve"> - объем иных межбюджетных трансфертов, определенных к распределению бюджетам поселений, у которых сложилась недостаточность прогнозируемых доходов для финансового обеспечения расходных обязательств;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 - </w:t>
      </w:r>
      <w:r w:rsidR="00C07400">
        <w:rPr>
          <w:sz w:val="28"/>
          <w:szCs w:val="28"/>
        </w:rPr>
        <w:t>Н</w:t>
      </w:r>
      <w:proofErr w:type="spellStart"/>
      <w:proofErr w:type="gramStart"/>
      <w:r w:rsidR="00C07400">
        <w:rPr>
          <w:i/>
          <w:sz w:val="28"/>
          <w:szCs w:val="28"/>
          <w:lang w:val="en-US"/>
        </w:rPr>
        <w:t>i</w:t>
      </w:r>
      <w:proofErr w:type="spellEnd"/>
      <w:proofErr w:type="gramEnd"/>
      <w:r w:rsidR="005274DE">
        <w:rPr>
          <w:sz w:val="28"/>
          <w:szCs w:val="28"/>
        </w:rPr>
        <w:t xml:space="preserve"> - </w:t>
      </w:r>
      <w:r w:rsidRPr="002307CA">
        <w:rPr>
          <w:sz w:val="28"/>
          <w:szCs w:val="28"/>
        </w:rPr>
        <w:t xml:space="preserve">недостаточность прогнозируемых доходов бюджета </w:t>
      </w:r>
      <w:proofErr w:type="spellStart"/>
      <w:r w:rsidRPr="002307CA">
        <w:rPr>
          <w:sz w:val="28"/>
          <w:szCs w:val="28"/>
        </w:rPr>
        <w:t>i-гo</w:t>
      </w:r>
      <w:proofErr w:type="spellEnd"/>
      <w:r w:rsidRPr="002307CA">
        <w:rPr>
          <w:sz w:val="28"/>
          <w:szCs w:val="28"/>
        </w:rPr>
        <w:t xml:space="preserve"> поселения для финансового обеспечения расходных обязательств, которая определяется по формуле: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</w:p>
    <w:p w:rsidR="007C25EC" w:rsidRPr="002307CA" w:rsidRDefault="007C25EC" w:rsidP="007C25EC">
      <w:pPr>
        <w:shd w:val="clear" w:color="auto" w:fill="FFFFFF"/>
        <w:spacing w:line="276" w:lineRule="auto"/>
        <w:ind w:firstLine="851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Н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=Р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-Д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</m:oMath>
      <w:r w:rsidRPr="00C07400">
        <w:rPr>
          <w:i/>
          <w:sz w:val="28"/>
          <w:szCs w:val="28"/>
        </w:rPr>
        <w:t>,где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center"/>
        <w:rPr>
          <w:sz w:val="28"/>
          <w:szCs w:val="28"/>
        </w:rPr>
      </w:pP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i/>
          <w:iCs/>
          <w:sz w:val="28"/>
          <w:szCs w:val="28"/>
        </w:rPr>
      </w:pP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i/>
          <w:iCs/>
          <w:sz w:val="28"/>
          <w:szCs w:val="28"/>
        </w:rPr>
        <w:lastRenderedPageBreak/>
        <w:t xml:space="preserve"> </w:t>
      </w:r>
      <w:r w:rsidRPr="002307CA">
        <w:rPr>
          <w:sz w:val="28"/>
          <w:szCs w:val="28"/>
        </w:rPr>
        <w:t xml:space="preserve">- </w:t>
      </w:r>
      <w:r w:rsidR="00C07400">
        <w:rPr>
          <w:sz w:val="28"/>
          <w:szCs w:val="28"/>
          <w:lang w:val="en-US"/>
        </w:rPr>
        <w:t>P</w:t>
      </w:r>
      <w:r w:rsidR="00C07400">
        <w:rPr>
          <w:i/>
          <w:sz w:val="28"/>
          <w:szCs w:val="28"/>
          <w:lang w:val="en-US"/>
        </w:rPr>
        <w:t>i</w:t>
      </w:r>
      <w:r w:rsidR="005274DE">
        <w:rPr>
          <w:sz w:val="28"/>
          <w:szCs w:val="28"/>
        </w:rPr>
        <w:t xml:space="preserve"> - </w:t>
      </w:r>
      <w:r w:rsidRPr="002307CA">
        <w:rPr>
          <w:sz w:val="28"/>
          <w:szCs w:val="28"/>
        </w:rPr>
        <w:t xml:space="preserve">прогнозируемые доходы бюджета </w:t>
      </w:r>
      <w:proofErr w:type="spellStart"/>
      <w:r w:rsidRPr="002307CA">
        <w:rPr>
          <w:sz w:val="28"/>
          <w:szCs w:val="28"/>
        </w:rPr>
        <w:t>i-гo</w:t>
      </w:r>
      <w:proofErr w:type="spellEnd"/>
      <w:r w:rsidRPr="002307CA">
        <w:rPr>
          <w:sz w:val="28"/>
          <w:szCs w:val="28"/>
        </w:rPr>
        <w:t xml:space="preserve"> поселения на текущий финансовый год;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 - </w:t>
      </w:r>
      <w:r w:rsidR="00C07400" w:rsidRPr="00C07400">
        <w:rPr>
          <w:sz w:val="28"/>
          <w:szCs w:val="28"/>
        </w:rPr>
        <w:t>Д</w:t>
      </w:r>
      <w:proofErr w:type="spellStart"/>
      <w:proofErr w:type="gramStart"/>
      <w:r w:rsidR="00C07400">
        <w:rPr>
          <w:i/>
          <w:sz w:val="28"/>
          <w:szCs w:val="28"/>
          <w:lang w:val="en-US"/>
        </w:rPr>
        <w:t>i</w:t>
      </w:r>
      <w:proofErr w:type="spellEnd"/>
      <w:proofErr w:type="gramEnd"/>
      <w:r w:rsidR="005274DE">
        <w:rPr>
          <w:sz w:val="28"/>
          <w:szCs w:val="28"/>
        </w:rPr>
        <w:t xml:space="preserve"> - </w:t>
      </w:r>
      <w:r w:rsidRPr="002307CA">
        <w:rPr>
          <w:sz w:val="28"/>
          <w:szCs w:val="28"/>
        </w:rPr>
        <w:t xml:space="preserve">объем бюджетных ассигнований, необходимый для исполнения расходных обязательств бюджета </w:t>
      </w:r>
      <w:proofErr w:type="spellStart"/>
      <w:r w:rsidRPr="002307CA">
        <w:rPr>
          <w:sz w:val="28"/>
          <w:szCs w:val="28"/>
        </w:rPr>
        <w:t>i-гo</w:t>
      </w:r>
      <w:proofErr w:type="spellEnd"/>
      <w:r w:rsidRPr="002307CA">
        <w:rPr>
          <w:sz w:val="28"/>
          <w:szCs w:val="28"/>
        </w:rPr>
        <w:t xml:space="preserve"> поселения на текущий финансовый год.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Определение прогнозируемых доходов и объема бюджетных ассигнований, необходимых для исполнения расходных обязательств, бюджетов </w:t>
      </w:r>
      <w:r>
        <w:rPr>
          <w:sz w:val="28"/>
          <w:szCs w:val="28"/>
        </w:rPr>
        <w:t xml:space="preserve">сельских </w:t>
      </w:r>
      <w:r w:rsidRPr="002307CA">
        <w:rPr>
          <w:sz w:val="28"/>
          <w:szCs w:val="28"/>
        </w:rPr>
        <w:t xml:space="preserve">поселений осуществляется по единой методике, устанавливаемой Администрацией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>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Объем иных межбюджетных трансфертов, определенных к распределению бюджетам поселений, у которых сложилась недостаточность прогнозируемых доходов для финансового обеспечения расходных обязательств, и распределение его между </w:t>
      </w:r>
      <w:r>
        <w:rPr>
          <w:sz w:val="28"/>
          <w:szCs w:val="28"/>
        </w:rPr>
        <w:t xml:space="preserve">сельскими </w:t>
      </w:r>
      <w:r w:rsidRPr="002307CA">
        <w:rPr>
          <w:sz w:val="28"/>
          <w:szCs w:val="28"/>
        </w:rPr>
        <w:t xml:space="preserve">поселениями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утверждается решением о бюджете муниципального района.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6. </w:t>
      </w:r>
      <w:proofErr w:type="gramStart"/>
      <w:r w:rsidRPr="002307CA">
        <w:rPr>
          <w:sz w:val="28"/>
          <w:szCs w:val="28"/>
        </w:rPr>
        <w:t xml:space="preserve">Распределение оставшейся части иных межбюджетных трансфертов осуществляется в случае, указанном в подпункте 2 пункта 4 настоящих Правил, в течение текущего финансового года постановлением Администрации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с последующим внесением соответствующих изменений в решение о бюджете муниципального района.</w:t>
      </w:r>
      <w:proofErr w:type="gramEnd"/>
    </w:p>
    <w:p w:rsidR="00DF0FC1" w:rsidRPr="002307CA" w:rsidRDefault="00DF0FC1" w:rsidP="00DF0FC1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  7. </w:t>
      </w:r>
      <w:proofErr w:type="gramStart"/>
      <w:r w:rsidRPr="002307CA">
        <w:rPr>
          <w:sz w:val="28"/>
          <w:szCs w:val="28"/>
        </w:rPr>
        <w:t xml:space="preserve">Основанием для распределения указанных в пункте 6 настоящих Правил иных межбюджетных трансфертов являются письменные обращения глав </w:t>
      </w:r>
      <w:r>
        <w:rPr>
          <w:sz w:val="28"/>
          <w:szCs w:val="28"/>
        </w:rPr>
        <w:t xml:space="preserve">сельских </w:t>
      </w:r>
      <w:r w:rsidRPr="002307CA">
        <w:rPr>
          <w:sz w:val="28"/>
          <w:szCs w:val="28"/>
        </w:rPr>
        <w:t>поселений к Главе</w:t>
      </w:r>
      <w:r>
        <w:rPr>
          <w:sz w:val="28"/>
          <w:szCs w:val="28"/>
        </w:rPr>
        <w:t xml:space="preserve"> Администрации</w:t>
      </w:r>
      <w:r w:rsidRPr="002307CA">
        <w:rPr>
          <w:sz w:val="28"/>
          <w:szCs w:val="28"/>
        </w:rPr>
        <w:t xml:space="preserve">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с аргументированным обоснованием необходимости оказания финансовой помощи, с приложением информации об исполнении бюджетов соответствующих поселений за истекший период текущего года по форме, утверждаемой Администрацией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>.</w:t>
      </w:r>
      <w:proofErr w:type="gramEnd"/>
      <w:r w:rsidRPr="002307CA">
        <w:rPr>
          <w:sz w:val="28"/>
          <w:szCs w:val="28"/>
        </w:rPr>
        <w:t xml:space="preserve"> Одновременно представляются копии решений органов местного самоуправления поселений о принятии мер, направленных на устранение причин, вызвавших несбалансированность бюджетов, и (или) информация о результатах мероприятий по увеличению доходов и оптимизации расходов местных бюджетов, проведенных органами местного самоуправления поселений.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8. </w:t>
      </w:r>
      <w:proofErr w:type="gramStart"/>
      <w:r w:rsidRPr="002307CA">
        <w:rPr>
          <w:sz w:val="28"/>
          <w:szCs w:val="28"/>
        </w:rPr>
        <w:t xml:space="preserve">По результатам рассмотрения обращений </w:t>
      </w:r>
      <w:r>
        <w:rPr>
          <w:sz w:val="28"/>
          <w:szCs w:val="28"/>
        </w:rPr>
        <w:t>Финансовое у</w:t>
      </w:r>
      <w:r w:rsidRPr="002307CA">
        <w:rPr>
          <w:sz w:val="28"/>
          <w:szCs w:val="28"/>
        </w:rPr>
        <w:t xml:space="preserve">правление  Администрация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в течение 30 рабочих дней готовит </w:t>
      </w:r>
      <w:r w:rsidRPr="002307CA">
        <w:rPr>
          <w:sz w:val="28"/>
          <w:szCs w:val="28"/>
        </w:rPr>
        <w:lastRenderedPageBreak/>
        <w:t xml:space="preserve">проект постановления Администрации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 xml:space="preserve"> и проект решения о внесении соответствующих изменений в решение о бюджете муниципального района на ближайшее заседание</w:t>
      </w:r>
      <w:r>
        <w:rPr>
          <w:sz w:val="28"/>
          <w:szCs w:val="28"/>
        </w:rPr>
        <w:t xml:space="preserve"> Совета </w:t>
      </w:r>
      <w:r w:rsidRPr="002307CA">
        <w:rPr>
          <w:sz w:val="28"/>
          <w:szCs w:val="28"/>
        </w:rPr>
        <w:t xml:space="preserve">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>, либо проект ответа Главе</w:t>
      </w:r>
      <w:r>
        <w:rPr>
          <w:sz w:val="28"/>
          <w:szCs w:val="28"/>
        </w:rPr>
        <w:t xml:space="preserve"> сельского</w:t>
      </w:r>
      <w:r w:rsidRPr="002307CA">
        <w:rPr>
          <w:sz w:val="28"/>
          <w:szCs w:val="28"/>
        </w:rPr>
        <w:t xml:space="preserve"> поселения с мотивированным обоснованием</w:t>
      </w:r>
      <w:proofErr w:type="gramEnd"/>
      <w:r w:rsidRPr="002307CA">
        <w:rPr>
          <w:sz w:val="28"/>
          <w:szCs w:val="28"/>
        </w:rPr>
        <w:t xml:space="preserve"> отказа в предоставлении финансовой помощи.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 xml:space="preserve">9. Иные межбюджетные трансферты из бюджета муниципального района предоставляются на основании соглашения, заключаемого между Администрацией </w:t>
      </w:r>
      <w:r>
        <w:rPr>
          <w:sz w:val="28"/>
          <w:szCs w:val="28"/>
        </w:rPr>
        <w:t xml:space="preserve">сельского </w:t>
      </w:r>
      <w:r w:rsidRPr="002307CA">
        <w:rPr>
          <w:sz w:val="28"/>
          <w:szCs w:val="28"/>
        </w:rPr>
        <w:t xml:space="preserve">поселения и Администрацией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>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2307CA">
        <w:rPr>
          <w:sz w:val="28"/>
          <w:szCs w:val="28"/>
        </w:rPr>
        <w:t>10. Перечисление иных межбюджетных трансфертов производится в соответствии со сводной бюджетной росписью и кассовым планом.</w:t>
      </w:r>
    </w:p>
    <w:p w:rsidR="00DF0FC1" w:rsidRPr="002307CA" w:rsidRDefault="00DF0FC1" w:rsidP="00DF0FC1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2307CA">
        <w:rPr>
          <w:sz w:val="28"/>
          <w:szCs w:val="28"/>
        </w:rPr>
        <w:t xml:space="preserve">11. </w:t>
      </w:r>
      <w:proofErr w:type="gramStart"/>
      <w:r w:rsidRPr="002307CA">
        <w:rPr>
          <w:sz w:val="28"/>
          <w:szCs w:val="28"/>
        </w:rPr>
        <w:t>Контроль за</w:t>
      </w:r>
      <w:proofErr w:type="gramEnd"/>
      <w:r w:rsidRPr="002307CA">
        <w:rPr>
          <w:sz w:val="28"/>
          <w:szCs w:val="28"/>
        </w:rPr>
        <w:t xml:space="preserve"> использованием иных межбюджетных трансфертов осуществляет </w:t>
      </w:r>
      <w:r>
        <w:rPr>
          <w:sz w:val="28"/>
          <w:szCs w:val="28"/>
        </w:rPr>
        <w:t xml:space="preserve">Финансовое </w:t>
      </w:r>
      <w:r w:rsidRPr="002307CA">
        <w:rPr>
          <w:sz w:val="28"/>
          <w:szCs w:val="28"/>
        </w:rPr>
        <w:t xml:space="preserve">управление Администрации </w:t>
      </w:r>
      <w:r w:rsidRPr="002307CA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Нуримановский</w:t>
      </w:r>
      <w:proofErr w:type="spellEnd"/>
      <w:r>
        <w:rPr>
          <w:sz w:val="28"/>
        </w:rPr>
        <w:t xml:space="preserve"> район Республики Башкортостан</w:t>
      </w:r>
      <w:r w:rsidRPr="002307CA">
        <w:rPr>
          <w:sz w:val="28"/>
          <w:szCs w:val="28"/>
        </w:rPr>
        <w:t>.</w:t>
      </w:r>
    </w:p>
    <w:p w:rsidR="00DF0FC1" w:rsidRPr="002307CA" w:rsidRDefault="00DF0FC1" w:rsidP="00DF0FC1">
      <w:pPr>
        <w:jc w:val="center"/>
        <w:rPr>
          <w:b/>
          <w:sz w:val="27"/>
          <w:szCs w:val="27"/>
          <w:lang w:eastAsia="en-US"/>
        </w:rPr>
      </w:pPr>
      <w:r w:rsidRPr="002307CA">
        <w:rPr>
          <w:sz w:val="28"/>
          <w:szCs w:val="28"/>
        </w:rPr>
        <w:br w:type="page"/>
      </w:r>
      <w:r w:rsidRPr="002307CA">
        <w:rPr>
          <w:b/>
          <w:sz w:val="27"/>
          <w:szCs w:val="27"/>
          <w:lang w:eastAsia="en-US"/>
        </w:rPr>
        <w:lastRenderedPageBreak/>
        <w:t>СОГЛАШЕНИЕ №</w:t>
      </w:r>
    </w:p>
    <w:p w:rsidR="00DF0FC1" w:rsidRPr="002307CA" w:rsidRDefault="00DF0FC1" w:rsidP="00DF0FC1">
      <w:pPr>
        <w:jc w:val="center"/>
        <w:rPr>
          <w:b/>
          <w:sz w:val="27"/>
          <w:szCs w:val="27"/>
          <w:lang w:eastAsia="en-US"/>
        </w:rPr>
      </w:pPr>
    </w:p>
    <w:p w:rsidR="00DF0FC1" w:rsidRPr="002307CA" w:rsidRDefault="00DF0FC1" w:rsidP="00DF0FC1">
      <w:pPr>
        <w:jc w:val="center"/>
        <w:rPr>
          <w:b/>
          <w:bCs/>
          <w:sz w:val="27"/>
          <w:szCs w:val="27"/>
          <w:lang w:eastAsia="en-US"/>
        </w:rPr>
      </w:pPr>
      <w:r w:rsidRPr="002307CA">
        <w:rPr>
          <w:b/>
          <w:sz w:val="27"/>
          <w:szCs w:val="27"/>
          <w:lang w:eastAsia="en-US"/>
        </w:rPr>
        <w:t>о предоставлении бюджету</w:t>
      </w:r>
      <w:r>
        <w:rPr>
          <w:b/>
          <w:sz w:val="27"/>
          <w:szCs w:val="27"/>
          <w:lang w:eastAsia="en-US"/>
        </w:rPr>
        <w:t xml:space="preserve"> сельского поселения</w:t>
      </w:r>
      <w:r w:rsidRPr="002307CA">
        <w:rPr>
          <w:b/>
          <w:sz w:val="27"/>
          <w:szCs w:val="27"/>
          <w:lang w:eastAsia="en-US"/>
        </w:rPr>
        <w:t xml:space="preserve"> ______________ сельсовета </w:t>
      </w:r>
      <w:r w:rsidRPr="00892B91">
        <w:rPr>
          <w:b/>
          <w:sz w:val="27"/>
          <w:szCs w:val="27"/>
        </w:rPr>
        <w:t xml:space="preserve">муниципального района </w:t>
      </w:r>
      <w:proofErr w:type="spellStart"/>
      <w:r w:rsidRPr="00892B91">
        <w:rPr>
          <w:b/>
          <w:sz w:val="27"/>
          <w:szCs w:val="27"/>
        </w:rPr>
        <w:t>Нуримановский</w:t>
      </w:r>
      <w:proofErr w:type="spellEnd"/>
      <w:r w:rsidRPr="00892B91">
        <w:rPr>
          <w:b/>
          <w:sz w:val="27"/>
          <w:szCs w:val="27"/>
        </w:rPr>
        <w:t xml:space="preserve"> район Республики Башкортостан</w:t>
      </w:r>
      <w:r w:rsidRPr="002307CA">
        <w:rPr>
          <w:b/>
          <w:sz w:val="27"/>
          <w:szCs w:val="27"/>
          <w:lang w:eastAsia="en-US"/>
        </w:rPr>
        <w:t xml:space="preserve"> </w:t>
      </w:r>
      <w:r w:rsidRPr="002307CA">
        <w:rPr>
          <w:b/>
          <w:bCs/>
          <w:sz w:val="27"/>
          <w:szCs w:val="27"/>
          <w:lang w:eastAsia="en-US"/>
        </w:rPr>
        <w:t>иных межбюджетных трансфертов бюджетам</w:t>
      </w:r>
      <w:r>
        <w:rPr>
          <w:b/>
          <w:bCs/>
          <w:sz w:val="27"/>
          <w:szCs w:val="27"/>
          <w:lang w:eastAsia="en-US"/>
        </w:rPr>
        <w:t xml:space="preserve"> сельских</w:t>
      </w:r>
      <w:r w:rsidRPr="002307CA">
        <w:rPr>
          <w:b/>
          <w:bCs/>
          <w:sz w:val="27"/>
          <w:szCs w:val="27"/>
          <w:lang w:eastAsia="en-US"/>
        </w:rPr>
        <w:t xml:space="preserve"> поселений </w:t>
      </w:r>
      <w:r w:rsidRPr="00892B91">
        <w:rPr>
          <w:b/>
          <w:sz w:val="27"/>
          <w:szCs w:val="27"/>
        </w:rPr>
        <w:t xml:space="preserve">муниципального района </w:t>
      </w:r>
      <w:proofErr w:type="spellStart"/>
      <w:r w:rsidRPr="00892B91">
        <w:rPr>
          <w:b/>
          <w:sz w:val="27"/>
          <w:szCs w:val="27"/>
        </w:rPr>
        <w:t>Нуримановский</w:t>
      </w:r>
      <w:proofErr w:type="spellEnd"/>
      <w:r w:rsidRPr="00892B91">
        <w:rPr>
          <w:b/>
          <w:sz w:val="27"/>
          <w:szCs w:val="27"/>
        </w:rPr>
        <w:t xml:space="preserve"> район Республики Башкортостан</w:t>
      </w:r>
      <w:r w:rsidRPr="002307CA">
        <w:rPr>
          <w:b/>
          <w:bCs/>
          <w:sz w:val="27"/>
          <w:szCs w:val="27"/>
          <w:lang w:eastAsia="en-US"/>
        </w:rPr>
        <w:t xml:space="preserve"> на оказание финансовой поддержки по решению вопросов местного значения</w:t>
      </w:r>
    </w:p>
    <w:p w:rsidR="00DF0FC1" w:rsidRPr="002307CA" w:rsidRDefault="00DF0FC1" w:rsidP="00DF0FC1">
      <w:pPr>
        <w:jc w:val="center"/>
        <w:rPr>
          <w:sz w:val="27"/>
          <w:szCs w:val="27"/>
          <w:lang w:eastAsia="en-US"/>
        </w:rPr>
      </w:pPr>
    </w:p>
    <w:p w:rsidR="00DF0FC1" w:rsidRPr="002307CA" w:rsidRDefault="00DF0FC1" w:rsidP="00DF0FC1">
      <w:pPr>
        <w:rPr>
          <w:sz w:val="27"/>
          <w:szCs w:val="27"/>
          <w:lang w:eastAsia="en-US"/>
        </w:rPr>
      </w:pPr>
      <w:proofErr w:type="gramStart"/>
      <w:r>
        <w:rPr>
          <w:sz w:val="27"/>
          <w:szCs w:val="27"/>
          <w:lang w:eastAsia="en-US"/>
        </w:rPr>
        <w:t>с</w:t>
      </w:r>
      <w:proofErr w:type="gramEnd"/>
      <w:r>
        <w:rPr>
          <w:sz w:val="27"/>
          <w:szCs w:val="27"/>
          <w:lang w:eastAsia="en-US"/>
        </w:rPr>
        <w:t xml:space="preserve">. </w:t>
      </w:r>
      <w:proofErr w:type="gramStart"/>
      <w:r>
        <w:rPr>
          <w:sz w:val="27"/>
          <w:szCs w:val="27"/>
          <w:lang w:eastAsia="en-US"/>
        </w:rPr>
        <w:t>Красная</w:t>
      </w:r>
      <w:proofErr w:type="gramEnd"/>
      <w:r>
        <w:rPr>
          <w:sz w:val="27"/>
          <w:szCs w:val="27"/>
          <w:lang w:eastAsia="en-US"/>
        </w:rPr>
        <w:t xml:space="preserve"> Горка </w:t>
      </w:r>
      <w:r w:rsidRPr="002307CA">
        <w:rPr>
          <w:sz w:val="27"/>
          <w:szCs w:val="27"/>
          <w:lang w:eastAsia="en-US"/>
        </w:rPr>
        <w:t xml:space="preserve">            </w:t>
      </w:r>
      <w:r>
        <w:rPr>
          <w:sz w:val="27"/>
          <w:szCs w:val="27"/>
          <w:lang w:eastAsia="en-US"/>
        </w:rPr>
        <w:t xml:space="preserve">                             </w:t>
      </w:r>
      <w:r w:rsidRPr="002307CA">
        <w:rPr>
          <w:sz w:val="27"/>
          <w:szCs w:val="27"/>
          <w:lang w:eastAsia="en-US"/>
        </w:rPr>
        <w:t xml:space="preserve">               «__»_____________201</w:t>
      </w:r>
      <w:r w:rsidR="001560D3">
        <w:rPr>
          <w:sz w:val="27"/>
          <w:szCs w:val="27"/>
          <w:lang w:eastAsia="en-US"/>
        </w:rPr>
        <w:t>___</w:t>
      </w:r>
      <w:r w:rsidRPr="002307CA">
        <w:rPr>
          <w:sz w:val="27"/>
          <w:szCs w:val="27"/>
          <w:lang w:eastAsia="en-US"/>
        </w:rPr>
        <w:t xml:space="preserve"> г.</w:t>
      </w:r>
    </w:p>
    <w:p w:rsidR="00DF0FC1" w:rsidRPr="002307CA" w:rsidRDefault="00DF0FC1" w:rsidP="00DF0FC1">
      <w:pPr>
        <w:rPr>
          <w:sz w:val="27"/>
          <w:szCs w:val="27"/>
          <w:lang w:eastAsia="en-US"/>
        </w:rPr>
      </w:pPr>
    </w:p>
    <w:p w:rsidR="00DF0FC1" w:rsidRPr="002307CA" w:rsidRDefault="00DF0FC1" w:rsidP="00DF0FC1">
      <w:pPr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  <w:lang w:eastAsia="en-US"/>
        </w:rPr>
      </w:pPr>
      <w:proofErr w:type="gramStart"/>
      <w:r w:rsidRPr="002307CA">
        <w:rPr>
          <w:sz w:val="27"/>
          <w:szCs w:val="27"/>
          <w:lang w:eastAsia="en-US"/>
        </w:rPr>
        <w:t xml:space="preserve">Администрация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 w:rsidRPr="002307CA">
        <w:rPr>
          <w:sz w:val="27"/>
          <w:szCs w:val="27"/>
          <w:lang w:eastAsia="en-US"/>
        </w:rPr>
        <w:t xml:space="preserve">, именуемая в дальнейшем «Администрация», в лице Главы </w:t>
      </w:r>
      <w:r>
        <w:rPr>
          <w:sz w:val="27"/>
          <w:szCs w:val="27"/>
          <w:lang w:eastAsia="en-US"/>
        </w:rPr>
        <w:t>Администрации</w:t>
      </w:r>
      <w:r w:rsidRPr="002307CA">
        <w:rPr>
          <w:sz w:val="27"/>
          <w:szCs w:val="27"/>
          <w:lang w:eastAsia="en-US"/>
        </w:rPr>
        <w:t xml:space="preserve"> </w:t>
      </w:r>
      <w:proofErr w:type="spellStart"/>
      <w:r>
        <w:rPr>
          <w:sz w:val="27"/>
          <w:szCs w:val="27"/>
          <w:lang w:eastAsia="en-US"/>
        </w:rPr>
        <w:t>А</w:t>
      </w:r>
      <w:r w:rsidRPr="002307CA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>Р</w:t>
      </w:r>
      <w:r w:rsidRPr="002307CA"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>Нусратуллина</w:t>
      </w:r>
      <w:proofErr w:type="spellEnd"/>
      <w:r w:rsidRPr="002307CA">
        <w:rPr>
          <w:sz w:val="27"/>
          <w:szCs w:val="27"/>
          <w:lang w:eastAsia="en-US"/>
        </w:rPr>
        <w:t>, действующая на основании Устава, с одной стороны, и Администрация</w:t>
      </w:r>
      <w:r>
        <w:rPr>
          <w:sz w:val="27"/>
          <w:szCs w:val="27"/>
          <w:lang w:eastAsia="en-US"/>
        </w:rPr>
        <w:t xml:space="preserve"> сельского поселения</w:t>
      </w:r>
      <w:r w:rsidRPr="002307CA">
        <w:rPr>
          <w:sz w:val="27"/>
          <w:szCs w:val="27"/>
          <w:lang w:eastAsia="en-US"/>
        </w:rPr>
        <w:t xml:space="preserve"> _____________ сельсовет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 w:rsidRPr="002307CA">
        <w:rPr>
          <w:sz w:val="27"/>
          <w:szCs w:val="27"/>
          <w:lang w:eastAsia="en-US"/>
        </w:rPr>
        <w:t>, именуемая в дальнейшем «Получатель», в лице Главы</w:t>
      </w:r>
      <w:r>
        <w:rPr>
          <w:sz w:val="27"/>
          <w:szCs w:val="27"/>
          <w:lang w:eastAsia="en-US"/>
        </w:rPr>
        <w:t xml:space="preserve"> сельского поселения</w:t>
      </w:r>
      <w:r w:rsidRPr="002307CA">
        <w:rPr>
          <w:sz w:val="27"/>
          <w:szCs w:val="27"/>
          <w:lang w:eastAsia="en-US"/>
        </w:rPr>
        <w:t xml:space="preserve"> _____________, действующая на основании Устава, с другой стороны, в дальнейшем именуемые «Стороны», заключили настоящее Соглашение о</w:t>
      </w:r>
      <w:proofErr w:type="gramEnd"/>
      <w:r w:rsidRPr="002307CA">
        <w:rPr>
          <w:sz w:val="27"/>
          <w:szCs w:val="27"/>
          <w:lang w:eastAsia="en-US"/>
        </w:rPr>
        <w:t xml:space="preserve"> </w:t>
      </w:r>
      <w:proofErr w:type="gramStart"/>
      <w:r w:rsidRPr="002307CA">
        <w:rPr>
          <w:sz w:val="27"/>
          <w:szCs w:val="27"/>
          <w:lang w:eastAsia="en-US"/>
        </w:rPr>
        <w:t>нижеследующем</w:t>
      </w:r>
      <w:proofErr w:type="gramEnd"/>
      <w:r w:rsidRPr="002307CA">
        <w:rPr>
          <w:sz w:val="27"/>
          <w:szCs w:val="27"/>
          <w:lang w:eastAsia="en-US"/>
        </w:rPr>
        <w:t>.</w:t>
      </w:r>
    </w:p>
    <w:p w:rsidR="00DF0FC1" w:rsidRPr="002307CA" w:rsidRDefault="00DF0FC1" w:rsidP="00DF0FC1">
      <w:pPr>
        <w:ind w:firstLine="709"/>
        <w:jc w:val="both"/>
        <w:rPr>
          <w:sz w:val="27"/>
          <w:szCs w:val="27"/>
          <w:lang w:eastAsia="en-US"/>
        </w:rPr>
      </w:pPr>
    </w:p>
    <w:p w:rsidR="00DF0FC1" w:rsidRPr="002307CA" w:rsidRDefault="00DF0FC1" w:rsidP="00DF0FC1">
      <w:pPr>
        <w:jc w:val="center"/>
        <w:rPr>
          <w:b/>
          <w:sz w:val="27"/>
          <w:szCs w:val="27"/>
          <w:lang w:eastAsia="en-US"/>
        </w:rPr>
      </w:pPr>
      <w:r w:rsidRPr="002307CA">
        <w:rPr>
          <w:b/>
          <w:sz w:val="27"/>
          <w:szCs w:val="27"/>
          <w:lang w:eastAsia="en-US"/>
        </w:rPr>
        <w:t>1. Предмет Соглашения</w:t>
      </w:r>
    </w:p>
    <w:p w:rsidR="00DF0FC1" w:rsidRPr="002307CA" w:rsidRDefault="00DF0FC1" w:rsidP="00DF0FC1">
      <w:pPr>
        <w:jc w:val="center"/>
        <w:rPr>
          <w:b/>
          <w:sz w:val="27"/>
          <w:szCs w:val="27"/>
          <w:lang w:eastAsia="en-US"/>
        </w:rPr>
      </w:pPr>
    </w:p>
    <w:p w:rsidR="00DF0FC1" w:rsidRPr="002307CA" w:rsidRDefault="00DF0FC1" w:rsidP="00DF0FC1">
      <w:pPr>
        <w:ind w:firstLine="709"/>
        <w:jc w:val="both"/>
        <w:rPr>
          <w:sz w:val="27"/>
          <w:szCs w:val="27"/>
          <w:lang w:eastAsia="en-US"/>
        </w:rPr>
      </w:pPr>
      <w:r w:rsidRPr="002307CA">
        <w:rPr>
          <w:sz w:val="27"/>
          <w:szCs w:val="27"/>
          <w:lang w:eastAsia="en-US"/>
        </w:rPr>
        <w:t>1.1. Предметом настоящего Соглашения является предоставление Администрацией Получателю за счет средств</w:t>
      </w:r>
      <w:r>
        <w:rPr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 xml:space="preserve">бюджета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 w:rsidRPr="002307CA">
        <w:rPr>
          <w:sz w:val="27"/>
          <w:szCs w:val="27"/>
          <w:lang w:eastAsia="en-US"/>
        </w:rPr>
        <w:t xml:space="preserve"> финансовой помощи в виде </w:t>
      </w:r>
      <w:r w:rsidRPr="002307CA">
        <w:rPr>
          <w:bCs/>
          <w:sz w:val="27"/>
          <w:szCs w:val="27"/>
          <w:lang w:eastAsia="en-US"/>
        </w:rPr>
        <w:t xml:space="preserve">иных межбюджетных трансфертов бюджетам </w:t>
      </w:r>
      <w:r>
        <w:rPr>
          <w:bCs/>
          <w:sz w:val="27"/>
          <w:szCs w:val="27"/>
          <w:lang w:eastAsia="en-US"/>
        </w:rPr>
        <w:t xml:space="preserve">сельских </w:t>
      </w:r>
      <w:r w:rsidRPr="002307CA">
        <w:rPr>
          <w:bCs/>
          <w:sz w:val="27"/>
          <w:szCs w:val="27"/>
          <w:lang w:eastAsia="en-US"/>
        </w:rPr>
        <w:t xml:space="preserve">поселений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 w:rsidRPr="002307CA">
        <w:rPr>
          <w:bCs/>
          <w:sz w:val="27"/>
          <w:szCs w:val="27"/>
          <w:lang w:eastAsia="en-US"/>
        </w:rPr>
        <w:t xml:space="preserve"> на оказание финансовой поддержки по решению вопросов местного значения</w:t>
      </w:r>
      <w:r w:rsidRPr="002307CA">
        <w:rPr>
          <w:sz w:val="27"/>
          <w:szCs w:val="27"/>
          <w:lang w:eastAsia="en-US"/>
        </w:rPr>
        <w:t xml:space="preserve"> (далее – иные межбюджетные трансферты), в размере</w:t>
      </w:r>
      <w:proofErr w:type="gramStart"/>
      <w:r w:rsidRPr="002307CA">
        <w:rPr>
          <w:sz w:val="27"/>
          <w:szCs w:val="27"/>
          <w:lang w:eastAsia="en-US"/>
        </w:rPr>
        <w:t xml:space="preserve"> _______ (__________________________________________________________) </w:t>
      </w:r>
      <w:proofErr w:type="gramEnd"/>
      <w:r w:rsidRPr="002307CA">
        <w:rPr>
          <w:sz w:val="27"/>
          <w:szCs w:val="27"/>
          <w:lang w:eastAsia="en-US"/>
        </w:rPr>
        <w:t>рублей.</w:t>
      </w:r>
    </w:p>
    <w:p w:rsidR="00DF0FC1" w:rsidRPr="002307CA" w:rsidRDefault="00DF0FC1" w:rsidP="00DF0FC1">
      <w:pPr>
        <w:ind w:firstLine="709"/>
        <w:jc w:val="both"/>
        <w:rPr>
          <w:sz w:val="27"/>
          <w:szCs w:val="27"/>
          <w:lang w:eastAsia="en-US"/>
        </w:rPr>
      </w:pPr>
      <w:r w:rsidRPr="002307CA">
        <w:rPr>
          <w:sz w:val="27"/>
          <w:szCs w:val="27"/>
          <w:lang w:eastAsia="en-US"/>
        </w:rPr>
        <w:t>1.2. Иные межбюджетные трансферты предоставляются на условиях, указанных в пункте 3.2.2. настоящего Соглашения.</w:t>
      </w:r>
    </w:p>
    <w:p w:rsidR="00DF0FC1" w:rsidRPr="002307CA" w:rsidRDefault="00DF0FC1" w:rsidP="00DF0FC1">
      <w:pPr>
        <w:shd w:val="clear" w:color="auto" w:fill="FFFFFF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jc w:val="center"/>
        <w:rPr>
          <w:b/>
          <w:sz w:val="27"/>
          <w:szCs w:val="27"/>
          <w:lang w:eastAsia="en-US"/>
        </w:rPr>
      </w:pPr>
      <w:r w:rsidRPr="002307CA">
        <w:rPr>
          <w:b/>
          <w:sz w:val="27"/>
          <w:szCs w:val="27"/>
          <w:lang w:eastAsia="en-US"/>
        </w:rPr>
        <w:t>2. Порядок финансирования</w:t>
      </w:r>
    </w:p>
    <w:p w:rsidR="00DF0FC1" w:rsidRPr="002307CA" w:rsidRDefault="00DF0FC1" w:rsidP="00DF0FC1">
      <w:pPr>
        <w:jc w:val="center"/>
        <w:rPr>
          <w:b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20"/>
        <w:jc w:val="both"/>
        <w:rPr>
          <w:sz w:val="27"/>
          <w:szCs w:val="27"/>
          <w:lang w:eastAsia="en-US"/>
        </w:rPr>
      </w:pPr>
      <w:r w:rsidRPr="002307CA">
        <w:rPr>
          <w:sz w:val="27"/>
          <w:szCs w:val="27"/>
          <w:lang w:eastAsia="en-US"/>
        </w:rPr>
        <w:t xml:space="preserve">2.1. </w:t>
      </w:r>
      <w:r>
        <w:rPr>
          <w:sz w:val="27"/>
          <w:szCs w:val="27"/>
          <w:lang w:eastAsia="en-US"/>
        </w:rPr>
        <w:t>Финансовое у</w:t>
      </w:r>
      <w:r w:rsidRPr="002307CA">
        <w:rPr>
          <w:sz w:val="27"/>
          <w:szCs w:val="27"/>
          <w:lang w:eastAsia="en-US"/>
        </w:rPr>
        <w:t xml:space="preserve">правление Администрации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 w:rsidRPr="002307CA">
        <w:rPr>
          <w:sz w:val="27"/>
          <w:szCs w:val="27"/>
          <w:lang w:eastAsia="en-US"/>
        </w:rPr>
        <w:t xml:space="preserve"> (далее – </w:t>
      </w:r>
      <w:r>
        <w:rPr>
          <w:sz w:val="27"/>
          <w:szCs w:val="27"/>
          <w:lang w:eastAsia="en-US"/>
        </w:rPr>
        <w:t xml:space="preserve">Финансовое </w:t>
      </w:r>
      <w:r w:rsidRPr="002307CA">
        <w:rPr>
          <w:sz w:val="27"/>
          <w:szCs w:val="27"/>
          <w:lang w:eastAsia="en-US"/>
        </w:rPr>
        <w:t>Управление)</w:t>
      </w:r>
      <w:r>
        <w:rPr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>производит финансирование за счет</w:t>
      </w:r>
      <w:r>
        <w:rPr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 xml:space="preserve">средств бюджета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>
        <w:rPr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>на единые счета Получателей иных межбюджетных трансфертов.</w:t>
      </w:r>
    </w:p>
    <w:p w:rsidR="00DF0FC1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  <w:r w:rsidRPr="002307CA">
        <w:rPr>
          <w:b/>
          <w:bCs/>
          <w:sz w:val="27"/>
          <w:szCs w:val="27"/>
          <w:lang w:eastAsia="en-US"/>
        </w:rPr>
        <w:lastRenderedPageBreak/>
        <w:t>3. Обязанности Сторон</w:t>
      </w: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tabs>
          <w:tab w:val="left" w:pos="1238"/>
        </w:tabs>
        <w:ind w:firstLine="709"/>
        <w:rPr>
          <w:b/>
          <w:sz w:val="27"/>
          <w:szCs w:val="27"/>
          <w:lang w:eastAsia="en-US"/>
        </w:rPr>
      </w:pPr>
      <w:r w:rsidRPr="002307CA">
        <w:rPr>
          <w:b/>
          <w:bCs/>
          <w:spacing w:val="-6"/>
          <w:sz w:val="27"/>
          <w:szCs w:val="27"/>
          <w:lang w:eastAsia="en-US"/>
        </w:rPr>
        <w:t>3.1.</w:t>
      </w:r>
      <w:r w:rsidRPr="002307CA">
        <w:rPr>
          <w:b/>
          <w:bCs/>
          <w:sz w:val="27"/>
          <w:szCs w:val="27"/>
          <w:lang w:eastAsia="en-US"/>
        </w:rPr>
        <w:t xml:space="preserve"> </w:t>
      </w:r>
      <w:r w:rsidRPr="002307CA">
        <w:rPr>
          <w:b/>
          <w:bCs/>
          <w:spacing w:val="-1"/>
          <w:sz w:val="27"/>
          <w:szCs w:val="27"/>
          <w:lang w:eastAsia="en-US"/>
        </w:rPr>
        <w:t>Администрация обязана:</w:t>
      </w:r>
    </w:p>
    <w:p w:rsidR="00DF0FC1" w:rsidRPr="002307CA" w:rsidRDefault="00DF0FC1" w:rsidP="00DF0FC1">
      <w:pPr>
        <w:shd w:val="clear" w:color="auto" w:fill="FFFFFF"/>
        <w:tabs>
          <w:tab w:val="left" w:leader="underscore" w:pos="5678"/>
        </w:tabs>
        <w:ind w:firstLine="709"/>
        <w:jc w:val="both"/>
        <w:rPr>
          <w:sz w:val="27"/>
          <w:szCs w:val="27"/>
          <w:lang w:eastAsia="en-US"/>
        </w:rPr>
      </w:pPr>
      <w:r w:rsidRPr="002307CA">
        <w:rPr>
          <w:sz w:val="27"/>
          <w:szCs w:val="27"/>
          <w:lang w:eastAsia="en-US"/>
        </w:rPr>
        <w:t>3.1.1. Своевременно перечислять иные межбюджетные трансферты в</w:t>
      </w:r>
      <w:r>
        <w:rPr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>соответствии с заключенными</w:t>
      </w:r>
      <w:r>
        <w:rPr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>Соглашениями.</w:t>
      </w:r>
    </w:p>
    <w:p w:rsidR="00DF0FC1" w:rsidRPr="002307CA" w:rsidRDefault="00DF0FC1" w:rsidP="00DF0FC1">
      <w:pPr>
        <w:shd w:val="clear" w:color="auto" w:fill="FFFFFF"/>
        <w:tabs>
          <w:tab w:val="left" w:leader="underscore" w:pos="5678"/>
        </w:tabs>
        <w:ind w:firstLine="709"/>
        <w:jc w:val="both"/>
        <w:rPr>
          <w:bCs/>
          <w:spacing w:val="-5"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tabs>
          <w:tab w:val="left" w:pos="-1800"/>
        </w:tabs>
        <w:ind w:firstLine="709"/>
        <w:rPr>
          <w:b/>
          <w:sz w:val="27"/>
          <w:szCs w:val="27"/>
          <w:lang w:eastAsia="en-US"/>
        </w:rPr>
      </w:pPr>
      <w:r w:rsidRPr="002307CA">
        <w:rPr>
          <w:b/>
          <w:bCs/>
          <w:spacing w:val="-5"/>
          <w:sz w:val="27"/>
          <w:szCs w:val="27"/>
          <w:lang w:eastAsia="en-US"/>
        </w:rPr>
        <w:t>3.2.</w:t>
      </w:r>
      <w:r w:rsidRPr="002307CA">
        <w:rPr>
          <w:b/>
          <w:bCs/>
          <w:sz w:val="27"/>
          <w:szCs w:val="27"/>
          <w:lang w:eastAsia="en-US"/>
        </w:rPr>
        <w:t xml:space="preserve"> </w:t>
      </w:r>
      <w:r w:rsidRPr="002307CA">
        <w:rPr>
          <w:b/>
          <w:bCs/>
          <w:spacing w:val="-1"/>
          <w:sz w:val="27"/>
          <w:szCs w:val="27"/>
          <w:lang w:eastAsia="en-US"/>
        </w:rPr>
        <w:t>Получатель обязуется:</w:t>
      </w:r>
    </w:p>
    <w:p w:rsidR="00DF0FC1" w:rsidRPr="002307CA" w:rsidRDefault="00DF0FC1" w:rsidP="00DF0FC1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  <w:r w:rsidRPr="002307CA">
        <w:rPr>
          <w:sz w:val="27"/>
          <w:szCs w:val="27"/>
          <w:lang w:eastAsia="en-US"/>
        </w:rPr>
        <w:t xml:space="preserve">3.2.1. Отразить полученный объем иных межбюджетных трансфертов в доходной части бюджета муниципального образования по коду </w:t>
      </w:r>
      <w:r>
        <w:rPr>
          <w:sz w:val="27"/>
          <w:szCs w:val="27"/>
          <w:highlight w:val="yellow"/>
          <w:lang w:eastAsia="en-US"/>
        </w:rPr>
        <w:t>___________________</w:t>
      </w:r>
      <w:r w:rsidRPr="00D735A1">
        <w:rPr>
          <w:sz w:val="27"/>
          <w:szCs w:val="27"/>
          <w:highlight w:val="yellow"/>
          <w:lang w:eastAsia="en-US"/>
        </w:rPr>
        <w:t>.</w:t>
      </w:r>
    </w:p>
    <w:p w:rsidR="00DF0FC1" w:rsidRPr="002307CA" w:rsidRDefault="00DF0FC1" w:rsidP="00DF0FC1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  <w:r w:rsidRPr="002307CA">
        <w:rPr>
          <w:sz w:val="27"/>
          <w:szCs w:val="27"/>
          <w:lang w:eastAsia="en-US"/>
        </w:rPr>
        <w:t>3.2.2. Направить полученные иные межбюджетные трансферты на цели согласно приложению к Соглашению.</w:t>
      </w:r>
    </w:p>
    <w:p w:rsidR="00DF0FC1" w:rsidRPr="002307CA" w:rsidRDefault="00DF0FC1" w:rsidP="00DF0FC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307CA">
        <w:rPr>
          <w:spacing w:val="-1"/>
          <w:sz w:val="27"/>
          <w:szCs w:val="27"/>
        </w:rPr>
        <w:t>3.2.3. Обеспечить в полном объеме выплату заработной платы с начислениями</w:t>
      </w:r>
      <w:r w:rsidRPr="002307CA">
        <w:rPr>
          <w:sz w:val="27"/>
          <w:szCs w:val="27"/>
        </w:rPr>
        <w:t>.</w:t>
      </w:r>
    </w:p>
    <w:p w:rsidR="00DF0FC1" w:rsidRPr="002307CA" w:rsidRDefault="00DF0FC1" w:rsidP="00DF0FC1">
      <w:pPr>
        <w:shd w:val="clear" w:color="auto" w:fill="FFFFFF"/>
        <w:ind w:firstLine="709"/>
        <w:jc w:val="both"/>
        <w:rPr>
          <w:spacing w:val="-1"/>
          <w:sz w:val="27"/>
          <w:szCs w:val="27"/>
          <w:lang w:eastAsia="en-US"/>
        </w:rPr>
      </w:pPr>
      <w:r w:rsidRPr="002307CA">
        <w:rPr>
          <w:spacing w:val="-1"/>
          <w:sz w:val="27"/>
          <w:szCs w:val="27"/>
          <w:lang w:eastAsia="en-US"/>
        </w:rPr>
        <w:t xml:space="preserve">3.2.4. Получатель не позднее, чем через 15 дней по истечении отчетного периода, направляет в </w:t>
      </w:r>
      <w:r>
        <w:rPr>
          <w:spacing w:val="-1"/>
          <w:sz w:val="27"/>
          <w:szCs w:val="27"/>
          <w:lang w:eastAsia="en-US"/>
        </w:rPr>
        <w:t>Финансовое у</w:t>
      </w:r>
      <w:r w:rsidRPr="002307CA">
        <w:rPr>
          <w:sz w:val="27"/>
          <w:szCs w:val="27"/>
          <w:lang w:eastAsia="en-US"/>
        </w:rPr>
        <w:t>правление</w:t>
      </w:r>
      <w:r>
        <w:rPr>
          <w:sz w:val="27"/>
          <w:szCs w:val="27"/>
          <w:lang w:eastAsia="en-US"/>
        </w:rPr>
        <w:t xml:space="preserve"> </w:t>
      </w:r>
      <w:r w:rsidRPr="002307CA">
        <w:rPr>
          <w:spacing w:val="-1"/>
          <w:sz w:val="27"/>
          <w:szCs w:val="27"/>
          <w:lang w:eastAsia="en-US"/>
        </w:rPr>
        <w:t>информацию о выполнении условий пункта 3.2.2 настоящего Соглашения.</w:t>
      </w:r>
    </w:p>
    <w:p w:rsidR="00DF0FC1" w:rsidRPr="002307CA" w:rsidRDefault="00DF0FC1" w:rsidP="00DF0FC1">
      <w:pPr>
        <w:shd w:val="clear" w:color="auto" w:fill="FFFFFF"/>
        <w:ind w:firstLine="709"/>
        <w:jc w:val="both"/>
        <w:rPr>
          <w:spacing w:val="-1"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  <w:r w:rsidRPr="002307CA">
        <w:rPr>
          <w:b/>
          <w:bCs/>
          <w:sz w:val="27"/>
          <w:szCs w:val="27"/>
          <w:lang w:eastAsia="en-US"/>
        </w:rPr>
        <w:t>4. Права и ответственность Сторон</w:t>
      </w: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  <w:r w:rsidRPr="002307CA">
        <w:rPr>
          <w:bCs/>
          <w:sz w:val="27"/>
          <w:szCs w:val="27"/>
          <w:lang w:eastAsia="en-US"/>
        </w:rPr>
        <w:t>4.1.</w:t>
      </w:r>
      <w:r w:rsidRPr="002307CA">
        <w:rPr>
          <w:b/>
          <w:bCs/>
          <w:sz w:val="27"/>
          <w:szCs w:val="27"/>
          <w:lang w:eastAsia="en-US"/>
        </w:rPr>
        <w:t xml:space="preserve"> </w:t>
      </w:r>
      <w:proofErr w:type="gramStart"/>
      <w:r w:rsidRPr="002307CA">
        <w:rPr>
          <w:sz w:val="27"/>
          <w:szCs w:val="27"/>
          <w:lang w:eastAsia="en-US"/>
        </w:rPr>
        <w:t xml:space="preserve">Администрация вправе при несоблюдении Получателем условий предоставления иных межбюджетных трансфертов из бюджета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 w:rsidRPr="002307CA">
        <w:rPr>
          <w:sz w:val="27"/>
          <w:szCs w:val="27"/>
          <w:lang w:eastAsia="en-US"/>
        </w:rPr>
        <w:t xml:space="preserve"> принять решение о </w:t>
      </w:r>
      <w:r w:rsidRPr="002307CA">
        <w:rPr>
          <w:spacing w:val="-1"/>
          <w:sz w:val="27"/>
          <w:szCs w:val="27"/>
          <w:lang w:eastAsia="en-US"/>
        </w:rPr>
        <w:t xml:space="preserve">приостановлении (сокращении) в установленном решением </w:t>
      </w:r>
      <w:r>
        <w:rPr>
          <w:spacing w:val="-1"/>
          <w:sz w:val="27"/>
          <w:szCs w:val="27"/>
          <w:lang w:eastAsia="en-US"/>
        </w:rPr>
        <w:t xml:space="preserve">Администрации </w:t>
      </w:r>
      <w:r w:rsidRPr="00892B91">
        <w:rPr>
          <w:sz w:val="27"/>
          <w:szCs w:val="27"/>
        </w:rPr>
        <w:t xml:space="preserve">муниципального района </w:t>
      </w:r>
      <w:proofErr w:type="spellStart"/>
      <w:r w:rsidRPr="00892B91">
        <w:rPr>
          <w:sz w:val="27"/>
          <w:szCs w:val="27"/>
        </w:rPr>
        <w:t>Нуримановский</w:t>
      </w:r>
      <w:proofErr w:type="spellEnd"/>
      <w:r w:rsidRPr="00892B91">
        <w:rPr>
          <w:sz w:val="27"/>
          <w:szCs w:val="27"/>
        </w:rPr>
        <w:t xml:space="preserve"> район Республики Башкортостан</w:t>
      </w:r>
      <w:r w:rsidRPr="002307CA">
        <w:rPr>
          <w:spacing w:val="-1"/>
          <w:sz w:val="27"/>
          <w:szCs w:val="27"/>
          <w:lang w:eastAsia="en-US"/>
        </w:rPr>
        <w:t xml:space="preserve"> от ____________ 201</w:t>
      </w:r>
      <w:r w:rsidR="00C40146">
        <w:rPr>
          <w:spacing w:val="-1"/>
          <w:sz w:val="27"/>
          <w:szCs w:val="27"/>
          <w:lang w:eastAsia="en-US"/>
        </w:rPr>
        <w:t>___</w:t>
      </w:r>
      <w:r w:rsidRPr="002307CA">
        <w:rPr>
          <w:spacing w:val="-1"/>
          <w:sz w:val="27"/>
          <w:szCs w:val="27"/>
          <w:lang w:eastAsia="en-US"/>
        </w:rPr>
        <w:t xml:space="preserve"> года порядке предоставления иных </w:t>
      </w:r>
      <w:r w:rsidRPr="002307CA">
        <w:rPr>
          <w:sz w:val="27"/>
          <w:szCs w:val="27"/>
          <w:lang w:eastAsia="en-US"/>
        </w:rPr>
        <w:t>межбюджетных трансфертов до выполнения условий предоставления иных межбюджетных трансфертов.</w:t>
      </w:r>
      <w:proofErr w:type="gramEnd"/>
    </w:p>
    <w:p w:rsidR="00DF0FC1" w:rsidRPr="002307CA" w:rsidRDefault="00DF0FC1" w:rsidP="00DF0FC1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  <w:r w:rsidRPr="002307CA">
        <w:rPr>
          <w:b/>
          <w:bCs/>
          <w:sz w:val="27"/>
          <w:szCs w:val="27"/>
          <w:lang w:eastAsia="en-US"/>
        </w:rPr>
        <w:t>5. Внесение изменений и дополнений в Соглашение</w:t>
      </w: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  <w:r w:rsidRPr="002307CA">
        <w:rPr>
          <w:bCs/>
          <w:sz w:val="27"/>
          <w:szCs w:val="27"/>
          <w:lang w:eastAsia="en-US"/>
        </w:rPr>
        <w:t>5.1.</w:t>
      </w:r>
      <w:r w:rsidRPr="002307CA">
        <w:rPr>
          <w:b/>
          <w:bCs/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>По взаимному соглашению Сторон или в соответствии с действующим законодательством Российской Федерации в настоящее Соглашение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DF0FC1" w:rsidRPr="002307CA" w:rsidRDefault="00DF0FC1" w:rsidP="00DF0FC1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  <w:r w:rsidRPr="002307CA">
        <w:rPr>
          <w:b/>
          <w:bCs/>
          <w:sz w:val="27"/>
          <w:szCs w:val="27"/>
          <w:lang w:eastAsia="en-US"/>
        </w:rPr>
        <w:t>6. Срок действия Соглашения</w:t>
      </w: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  <w:r w:rsidRPr="002307CA">
        <w:rPr>
          <w:bCs/>
          <w:sz w:val="27"/>
          <w:szCs w:val="27"/>
          <w:lang w:eastAsia="en-US"/>
        </w:rPr>
        <w:t>6.1.</w:t>
      </w:r>
      <w:r w:rsidRPr="002307CA">
        <w:rPr>
          <w:b/>
          <w:bCs/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>Настоящее Соглашение вступает в силу с момента его подписания Сторонами и действует до полного выполнения Сторонами обязательств по Соглашению.</w:t>
      </w: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  <w:r w:rsidRPr="002307CA">
        <w:rPr>
          <w:b/>
          <w:bCs/>
          <w:sz w:val="27"/>
          <w:szCs w:val="27"/>
          <w:lang w:eastAsia="en-US"/>
        </w:rPr>
        <w:t>7 Другие условия</w:t>
      </w: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tabs>
          <w:tab w:val="left" w:leader="underscore" w:pos="7099"/>
        </w:tabs>
        <w:ind w:firstLine="709"/>
        <w:jc w:val="both"/>
        <w:rPr>
          <w:sz w:val="27"/>
          <w:szCs w:val="27"/>
          <w:lang w:eastAsia="en-US"/>
        </w:rPr>
      </w:pPr>
      <w:r w:rsidRPr="002307CA">
        <w:rPr>
          <w:bCs/>
          <w:sz w:val="27"/>
          <w:szCs w:val="27"/>
          <w:lang w:eastAsia="en-US"/>
        </w:rPr>
        <w:lastRenderedPageBreak/>
        <w:t>7.1.</w:t>
      </w:r>
      <w:r w:rsidRPr="002307CA">
        <w:rPr>
          <w:b/>
          <w:bCs/>
          <w:sz w:val="27"/>
          <w:szCs w:val="27"/>
          <w:lang w:eastAsia="en-US"/>
        </w:rPr>
        <w:t xml:space="preserve"> </w:t>
      </w:r>
      <w:r w:rsidRPr="002307CA">
        <w:rPr>
          <w:sz w:val="27"/>
          <w:szCs w:val="27"/>
          <w:lang w:eastAsia="en-US"/>
        </w:rPr>
        <w:t xml:space="preserve">Настоящее Соглашение составлено на 4-х </w:t>
      </w:r>
      <w:r w:rsidRPr="002307CA">
        <w:rPr>
          <w:spacing w:val="-1"/>
          <w:sz w:val="27"/>
          <w:szCs w:val="27"/>
          <w:lang w:eastAsia="en-US"/>
        </w:rPr>
        <w:t xml:space="preserve">листах, включая приложение, </w:t>
      </w:r>
      <w:r w:rsidRPr="002307CA">
        <w:rPr>
          <w:sz w:val="27"/>
          <w:szCs w:val="27"/>
          <w:lang w:eastAsia="en-US"/>
        </w:rPr>
        <w:t>в двух экземплярах, имеющих равную юридическую силу, по одному для каждой из Сторон.</w:t>
      </w:r>
    </w:p>
    <w:p w:rsidR="00DF0FC1" w:rsidRPr="002307CA" w:rsidRDefault="00DF0FC1" w:rsidP="00DF0FC1">
      <w:pPr>
        <w:shd w:val="clear" w:color="auto" w:fill="FFFFFF"/>
        <w:tabs>
          <w:tab w:val="left" w:leader="underscore" w:pos="7099"/>
        </w:tabs>
        <w:ind w:firstLine="709"/>
        <w:jc w:val="both"/>
        <w:rPr>
          <w:sz w:val="27"/>
          <w:szCs w:val="27"/>
          <w:lang w:eastAsia="en-US"/>
        </w:rPr>
      </w:pPr>
    </w:p>
    <w:p w:rsidR="00DF0FC1" w:rsidRPr="002307CA" w:rsidRDefault="00DF0FC1" w:rsidP="00DF0FC1">
      <w:pPr>
        <w:shd w:val="clear" w:color="auto" w:fill="FFFFFF"/>
        <w:ind w:firstLine="709"/>
        <w:jc w:val="center"/>
        <w:rPr>
          <w:b/>
          <w:bCs/>
          <w:sz w:val="27"/>
          <w:szCs w:val="27"/>
          <w:lang w:eastAsia="en-US"/>
        </w:rPr>
      </w:pPr>
      <w:r w:rsidRPr="002307CA">
        <w:rPr>
          <w:b/>
          <w:bCs/>
          <w:sz w:val="27"/>
          <w:szCs w:val="27"/>
          <w:lang w:eastAsia="en-US"/>
        </w:rPr>
        <w:t>8 Юридические адреса и реквизиты Сторон</w:t>
      </w:r>
    </w:p>
    <w:p w:rsidR="00DF0FC1" w:rsidRDefault="00DF0FC1" w:rsidP="00DF0FC1">
      <w:pPr>
        <w:ind w:firstLine="709"/>
        <w:jc w:val="both"/>
        <w:rPr>
          <w:b/>
          <w:bCs/>
          <w:spacing w:val="-1"/>
          <w:sz w:val="27"/>
          <w:szCs w:val="27"/>
          <w:lang w:eastAsia="en-US"/>
        </w:rPr>
      </w:pPr>
    </w:p>
    <w:tbl>
      <w:tblPr>
        <w:tblW w:w="0" w:type="auto"/>
        <w:tblLook w:val="00A0"/>
      </w:tblPr>
      <w:tblGrid>
        <w:gridCol w:w="4643"/>
        <w:gridCol w:w="4644"/>
      </w:tblGrid>
      <w:tr w:rsidR="00DF0FC1" w:rsidTr="005274DE">
        <w:tc>
          <w:tcPr>
            <w:tcW w:w="4643" w:type="dxa"/>
          </w:tcPr>
          <w:p w:rsidR="00DF0FC1" w:rsidRPr="006C7B1B" w:rsidRDefault="00DF0FC1" w:rsidP="005274DE">
            <w:pPr>
              <w:jc w:val="both"/>
              <w:rPr>
                <w:b/>
                <w:bCs/>
                <w:spacing w:val="-1"/>
                <w:sz w:val="27"/>
                <w:szCs w:val="27"/>
                <w:lang w:eastAsia="en-US"/>
              </w:rPr>
            </w:pPr>
            <w:r w:rsidRPr="006C7B1B">
              <w:rPr>
                <w:b/>
                <w:bCs/>
                <w:spacing w:val="-1"/>
                <w:sz w:val="27"/>
                <w:szCs w:val="27"/>
                <w:lang w:eastAsia="en-US"/>
              </w:rPr>
              <w:t>Администрация:</w:t>
            </w:r>
          </w:p>
          <w:p w:rsidR="00DF0FC1" w:rsidRPr="006C7B1B" w:rsidRDefault="00DF0FC1" w:rsidP="005274DE">
            <w:pPr>
              <w:jc w:val="both"/>
              <w:rPr>
                <w:sz w:val="27"/>
                <w:szCs w:val="27"/>
              </w:rPr>
            </w:pPr>
            <w:r w:rsidRPr="006C7B1B">
              <w:rPr>
                <w:sz w:val="27"/>
                <w:szCs w:val="27"/>
                <w:lang w:eastAsia="en-US"/>
              </w:rPr>
              <w:t>Администрация</w:t>
            </w:r>
            <w:r w:rsidRPr="006C7B1B">
              <w:rPr>
                <w:sz w:val="27"/>
                <w:szCs w:val="27"/>
              </w:rPr>
              <w:t xml:space="preserve"> муниципального района </w:t>
            </w:r>
            <w:proofErr w:type="spellStart"/>
            <w:r w:rsidRPr="006C7B1B">
              <w:rPr>
                <w:sz w:val="27"/>
                <w:szCs w:val="27"/>
              </w:rPr>
              <w:t>Нуримановский</w:t>
            </w:r>
            <w:proofErr w:type="spellEnd"/>
            <w:r w:rsidRPr="006C7B1B">
              <w:rPr>
                <w:sz w:val="27"/>
                <w:szCs w:val="27"/>
              </w:rPr>
              <w:t xml:space="preserve"> район Республики Башкортостан</w:t>
            </w:r>
          </w:p>
          <w:p w:rsidR="00DF0FC1" w:rsidRPr="006C7B1B" w:rsidRDefault="00DF0FC1" w:rsidP="005274DE">
            <w:pPr>
              <w:jc w:val="both"/>
              <w:rPr>
                <w:sz w:val="27"/>
                <w:szCs w:val="27"/>
              </w:rPr>
            </w:pPr>
            <w:r w:rsidRPr="006C7B1B">
              <w:rPr>
                <w:sz w:val="27"/>
                <w:szCs w:val="27"/>
              </w:rPr>
              <w:t xml:space="preserve">452440, Республика Башкортостан, </w:t>
            </w:r>
            <w:proofErr w:type="spellStart"/>
            <w:r w:rsidRPr="006C7B1B">
              <w:rPr>
                <w:sz w:val="27"/>
                <w:szCs w:val="27"/>
              </w:rPr>
              <w:t>Нуримановский</w:t>
            </w:r>
            <w:proofErr w:type="spellEnd"/>
            <w:r w:rsidRPr="006C7B1B">
              <w:rPr>
                <w:sz w:val="27"/>
                <w:szCs w:val="27"/>
              </w:rPr>
              <w:t xml:space="preserve"> район, </w:t>
            </w:r>
            <w:proofErr w:type="gramStart"/>
            <w:r w:rsidRPr="006C7B1B">
              <w:rPr>
                <w:sz w:val="27"/>
                <w:szCs w:val="27"/>
              </w:rPr>
              <w:t>с</w:t>
            </w:r>
            <w:proofErr w:type="gramEnd"/>
            <w:r w:rsidRPr="006C7B1B">
              <w:rPr>
                <w:sz w:val="27"/>
                <w:szCs w:val="27"/>
              </w:rPr>
              <w:t>. Красная Горка, ул. Советская, 62</w:t>
            </w:r>
          </w:p>
          <w:p w:rsidR="00DF0FC1" w:rsidRPr="006C7B1B" w:rsidRDefault="00DF0FC1" w:rsidP="005274DE">
            <w:pPr>
              <w:rPr>
                <w:sz w:val="24"/>
                <w:szCs w:val="24"/>
              </w:rPr>
            </w:pPr>
            <w:r w:rsidRPr="006C7B1B">
              <w:rPr>
                <w:sz w:val="24"/>
                <w:szCs w:val="24"/>
              </w:rPr>
              <w:t xml:space="preserve">ИНН 0239004614, КПП 023901001, </w:t>
            </w:r>
          </w:p>
          <w:p w:rsidR="00DF0FC1" w:rsidRPr="006C7B1B" w:rsidRDefault="00DF0FC1" w:rsidP="005274DE">
            <w:pPr>
              <w:rPr>
                <w:sz w:val="24"/>
                <w:szCs w:val="24"/>
              </w:rPr>
            </w:pPr>
            <w:r w:rsidRPr="006C7B1B">
              <w:rPr>
                <w:sz w:val="24"/>
                <w:szCs w:val="24"/>
              </w:rPr>
              <w:t>ОКАТО ___________</w:t>
            </w:r>
          </w:p>
          <w:p w:rsidR="00DF0FC1" w:rsidRPr="006C7B1B" w:rsidRDefault="00DF0FC1" w:rsidP="005274DE">
            <w:pPr>
              <w:jc w:val="both"/>
              <w:rPr>
                <w:bCs/>
                <w:sz w:val="24"/>
                <w:szCs w:val="24"/>
              </w:rPr>
            </w:pPr>
            <w:r w:rsidRPr="006C7B1B">
              <w:rPr>
                <w:bCs/>
                <w:sz w:val="24"/>
                <w:szCs w:val="24"/>
              </w:rPr>
              <w:t xml:space="preserve">УФК по Республике Башкортостан (ФУ Администрации МР </w:t>
            </w:r>
            <w:proofErr w:type="spellStart"/>
            <w:r w:rsidRPr="006C7B1B">
              <w:rPr>
                <w:bCs/>
                <w:sz w:val="24"/>
                <w:szCs w:val="24"/>
              </w:rPr>
              <w:t>Нуримановский</w:t>
            </w:r>
            <w:proofErr w:type="spellEnd"/>
            <w:r w:rsidRPr="006C7B1B">
              <w:rPr>
                <w:bCs/>
                <w:sz w:val="24"/>
                <w:szCs w:val="24"/>
              </w:rPr>
              <w:t xml:space="preserve"> район РБ - Администрация МР </w:t>
            </w:r>
            <w:proofErr w:type="spellStart"/>
            <w:r w:rsidRPr="006C7B1B">
              <w:rPr>
                <w:bCs/>
                <w:sz w:val="24"/>
                <w:szCs w:val="24"/>
              </w:rPr>
              <w:t>Нуримановский</w:t>
            </w:r>
            <w:proofErr w:type="spellEnd"/>
            <w:r w:rsidRPr="006C7B1B">
              <w:rPr>
                <w:bCs/>
                <w:sz w:val="24"/>
                <w:szCs w:val="24"/>
              </w:rPr>
              <w:t xml:space="preserve"> район РБ л/с 02706010010)</w:t>
            </w:r>
          </w:p>
          <w:p w:rsidR="00DF0FC1" w:rsidRPr="006C7B1B" w:rsidRDefault="00DF0FC1" w:rsidP="005274D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C7B1B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C7B1B">
              <w:rPr>
                <w:sz w:val="24"/>
                <w:szCs w:val="24"/>
              </w:rPr>
              <w:t>/счет 40204810600000001886</w:t>
            </w:r>
          </w:p>
          <w:p w:rsidR="00DF0FC1" w:rsidRPr="006C7B1B" w:rsidRDefault="00DF0FC1" w:rsidP="005274DE">
            <w:pPr>
              <w:jc w:val="both"/>
              <w:rPr>
                <w:sz w:val="24"/>
                <w:szCs w:val="24"/>
              </w:rPr>
            </w:pPr>
            <w:r w:rsidRPr="006C7B1B">
              <w:rPr>
                <w:sz w:val="24"/>
                <w:szCs w:val="24"/>
              </w:rPr>
              <w:t>в ГРКЦ НБ РБ Банка России г</w:t>
            </w:r>
            <w:proofErr w:type="gramStart"/>
            <w:r w:rsidRPr="006C7B1B">
              <w:rPr>
                <w:sz w:val="24"/>
                <w:szCs w:val="24"/>
              </w:rPr>
              <w:t>.У</w:t>
            </w:r>
            <w:proofErr w:type="gramEnd"/>
            <w:r w:rsidRPr="006C7B1B">
              <w:rPr>
                <w:sz w:val="24"/>
                <w:szCs w:val="24"/>
              </w:rPr>
              <w:t>фа</w:t>
            </w:r>
          </w:p>
          <w:p w:rsidR="00DF0FC1" w:rsidRPr="006C7B1B" w:rsidRDefault="00DF0FC1" w:rsidP="005274DE">
            <w:pPr>
              <w:jc w:val="both"/>
              <w:rPr>
                <w:b/>
                <w:bCs/>
                <w:spacing w:val="-1"/>
                <w:sz w:val="27"/>
                <w:szCs w:val="27"/>
                <w:lang w:eastAsia="en-US"/>
              </w:rPr>
            </w:pPr>
            <w:r w:rsidRPr="006C7B1B">
              <w:rPr>
                <w:sz w:val="24"/>
                <w:szCs w:val="24"/>
              </w:rPr>
              <w:t>БИК 048073001</w:t>
            </w:r>
          </w:p>
        </w:tc>
        <w:tc>
          <w:tcPr>
            <w:tcW w:w="4644" w:type="dxa"/>
          </w:tcPr>
          <w:p w:rsidR="00DF0FC1" w:rsidRPr="006C7B1B" w:rsidRDefault="00DF0FC1" w:rsidP="005274DE">
            <w:pPr>
              <w:jc w:val="both"/>
              <w:rPr>
                <w:b/>
                <w:bCs/>
                <w:spacing w:val="-1"/>
                <w:sz w:val="27"/>
                <w:szCs w:val="27"/>
                <w:lang w:eastAsia="en-US"/>
              </w:rPr>
            </w:pPr>
            <w:r w:rsidRPr="006C7B1B">
              <w:rPr>
                <w:b/>
                <w:bCs/>
                <w:spacing w:val="-1"/>
                <w:sz w:val="27"/>
                <w:szCs w:val="27"/>
                <w:lang w:eastAsia="en-US"/>
              </w:rPr>
              <w:t>Получатель:</w:t>
            </w:r>
          </w:p>
          <w:p w:rsidR="00DF0FC1" w:rsidRPr="006C7B1B" w:rsidRDefault="00DF0FC1" w:rsidP="005274DE">
            <w:pPr>
              <w:jc w:val="both"/>
              <w:rPr>
                <w:sz w:val="27"/>
                <w:szCs w:val="27"/>
              </w:rPr>
            </w:pPr>
            <w:r w:rsidRPr="006C7B1B">
              <w:rPr>
                <w:sz w:val="28"/>
                <w:szCs w:val="28"/>
                <w:lang w:eastAsia="en-US"/>
              </w:rPr>
              <w:t>Администрация сельского поселения ___________ сельсовет</w:t>
            </w:r>
            <w:r w:rsidRPr="006C7B1B">
              <w:rPr>
                <w:sz w:val="27"/>
                <w:szCs w:val="27"/>
              </w:rPr>
              <w:t xml:space="preserve"> муниципального района </w:t>
            </w:r>
            <w:proofErr w:type="spellStart"/>
            <w:r w:rsidRPr="006C7B1B">
              <w:rPr>
                <w:sz w:val="27"/>
                <w:szCs w:val="27"/>
              </w:rPr>
              <w:t>Нуримановский</w:t>
            </w:r>
            <w:proofErr w:type="spellEnd"/>
            <w:r w:rsidRPr="006C7B1B">
              <w:rPr>
                <w:sz w:val="27"/>
                <w:szCs w:val="27"/>
              </w:rPr>
              <w:t xml:space="preserve"> район Республики Башкортостан</w:t>
            </w:r>
            <w:r w:rsidRPr="006C7B1B">
              <w:rPr>
                <w:sz w:val="27"/>
                <w:szCs w:val="27"/>
              </w:rPr>
              <w:br/>
              <w:t xml:space="preserve">452____, Республика Башкортостан,  </w:t>
            </w:r>
            <w:proofErr w:type="spellStart"/>
            <w:r w:rsidRPr="006C7B1B">
              <w:rPr>
                <w:sz w:val="27"/>
                <w:szCs w:val="27"/>
              </w:rPr>
              <w:t>Нуримановский</w:t>
            </w:r>
            <w:proofErr w:type="spellEnd"/>
            <w:r w:rsidRPr="006C7B1B">
              <w:rPr>
                <w:sz w:val="27"/>
                <w:szCs w:val="27"/>
              </w:rPr>
              <w:t xml:space="preserve"> район, _________</w:t>
            </w:r>
          </w:p>
          <w:p w:rsidR="00DF0FC1" w:rsidRPr="006C7B1B" w:rsidRDefault="00DF0FC1" w:rsidP="005274DE">
            <w:pPr>
              <w:jc w:val="both"/>
              <w:rPr>
                <w:sz w:val="27"/>
                <w:szCs w:val="27"/>
              </w:rPr>
            </w:pPr>
            <w:r w:rsidRPr="006C7B1B">
              <w:rPr>
                <w:sz w:val="27"/>
                <w:szCs w:val="27"/>
              </w:rPr>
              <w:t>_________________</w:t>
            </w:r>
          </w:p>
          <w:p w:rsidR="00DF0FC1" w:rsidRPr="006C7B1B" w:rsidRDefault="00DF0FC1" w:rsidP="005274DE">
            <w:pPr>
              <w:rPr>
                <w:sz w:val="24"/>
                <w:szCs w:val="24"/>
              </w:rPr>
            </w:pPr>
            <w:r w:rsidRPr="006C7B1B">
              <w:rPr>
                <w:sz w:val="24"/>
                <w:szCs w:val="24"/>
              </w:rPr>
              <w:t xml:space="preserve">ИНН _________, КПП 023901001, </w:t>
            </w:r>
          </w:p>
          <w:p w:rsidR="00DF0FC1" w:rsidRPr="006C7B1B" w:rsidRDefault="00DF0FC1" w:rsidP="005274DE">
            <w:pPr>
              <w:rPr>
                <w:sz w:val="24"/>
                <w:szCs w:val="24"/>
              </w:rPr>
            </w:pPr>
            <w:r w:rsidRPr="006C7B1B">
              <w:rPr>
                <w:sz w:val="24"/>
                <w:szCs w:val="24"/>
              </w:rPr>
              <w:t>ОКАТО______________</w:t>
            </w:r>
          </w:p>
          <w:p w:rsidR="00DF0FC1" w:rsidRPr="006C7B1B" w:rsidRDefault="00DF0FC1" w:rsidP="005274DE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6C7B1B">
              <w:rPr>
                <w:bCs/>
                <w:sz w:val="24"/>
                <w:szCs w:val="24"/>
              </w:rPr>
              <w:t xml:space="preserve">УФК по Республике Башкортостан (Бюджет сельского поселения _______ сельсовет муниципального района </w:t>
            </w:r>
            <w:proofErr w:type="spellStart"/>
            <w:r w:rsidRPr="006C7B1B">
              <w:rPr>
                <w:bCs/>
                <w:sz w:val="24"/>
                <w:szCs w:val="24"/>
              </w:rPr>
              <w:t>Нуримановский</w:t>
            </w:r>
            <w:proofErr w:type="spellEnd"/>
            <w:r w:rsidRPr="006C7B1B">
              <w:rPr>
                <w:bCs/>
                <w:sz w:val="24"/>
                <w:szCs w:val="24"/>
              </w:rPr>
              <w:t xml:space="preserve"> район Республики Башкортостан–Администрация _______ сельсовета </w:t>
            </w:r>
            <w:proofErr w:type="spellStart"/>
            <w:r w:rsidRPr="006C7B1B">
              <w:rPr>
                <w:bCs/>
                <w:sz w:val="24"/>
                <w:szCs w:val="24"/>
              </w:rPr>
              <w:t>Нуримановского</w:t>
            </w:r>
            <w:proofErr w:type="spellEnd"/>
            <w:r w:rsidRPr="006C7B1B">
              <w:rPr>
                <w:bCs/>
                <w:sz w:val="24"/>
                <w:szCs w:val="24"/>
              </w:rPr>
              <w:t xml:space="preserve"> района РБ)</w:t>
            </w:r>
            <w:r>
              <w:t xml:space="preserve"> </w:t>
            </w:r>
            <w:r w:rsidRPr="006C7B1B">
              <w:rPr>
                <w:bCs/>
                <w:sz w:val="24"/>
                <w:szCs w:val="24"/>
              </w:rPr>
              <w:t>л/с 02013066160)</w:t>
            </w:r>
            <w:proofErr w:type="gramEnd"/>
          </w:p>
          <w:p w:rsidR="00DF0FC1" w:rsidRPr="006C7B1B" w:rsidRDefault="00DF0FC1" w:rsidP="005274D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C7B1B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C7B1B">
              <w:rPr>
                <w:sz w:val="24"/>
                <w:szCs w:val="24"/>
              </w:rPr>
              <w:t>/счет 40204810_________________</w:t>
            </w:r>
          </w:p>
          <w:p w:rsidR="00DF0FC1" w:rsidRPr="006C7B1B" w:rsidRDefault="00DF0FC1" w:rsidP="005274DE">
            <w:pPr>
              <w:jc w:val="both"/>
              <w:rPr>
                <w:sz w:val="24"/>
                <w:szCs w:val="24"/>
              </w:rPr>
            </w:pPr>
            <w:r w:rsidRPr="006C7B1B">
              <w:rPr>
                <w:sz w:val="24"/>
                <w:szCs w:val="24"/>
              </w:rPr>
              <w:t>в ГРКЦ НБ РБ Банка России г</w:t>
            </w:r>
            <w:proofErr w:type="gramStart"/>
            <w:r w:rsidRPr="006C7B1B">
              <w:rPr>
                <w:sz w:val="24"/>
                <w:szCs w:val="24"/>
              </w:rPr>
              <w:t>.У</w:t>
            </w:r>
            <w:proofErr w:type="gramEnd"/>
            <w:r w:rsidRPr="006C7B1B">
              <w:rPr>
                <w:sz w:val="24"/>
                <w:szCs w:val="24"/>
              </w:rPr>
              <w:t>фа</w:t>
            </w:r>
          </w:p>
          <w:p w:rsidR="00DF0FC1" w:rsidRPr="006C7B1B" w:rsidRDefault="00DF0FC1" w:rsidP="005274DE">
            <w:pPr>
              <w:jc w:val="both"/>
              <w:rPr>
                <w:bCs/>
                <w:spacing w:val="-1"/>
                <w:sz w:val="27"/>
                <w:szCs w:val="27"/>
                <w:lang w:eastAsia="en-US"/>
              </w:rPr>
            </w:pPr>
            <w:r w:rsidRPr="006C7B1B">
              <w:rPr>
                <w:sz w:val="24"/>
                <w:szCs w:val="24"/>
              </w:rPr>
              <w:t>БИК 048073001</w:t>
            </w:r>
          </w:p>
        </w:tc>
      </w:tr>
    </w:tbl>
    <w:p w:rsidR="00DF0FC1" w:rsidRDefault="00DF0FC1" w:rsidP="00DF0FC1">
      <w:pPr>
        <w:ind w:firstLine="709"/>
        <w:jc w:val="both"/>
        <w:rPr>
          <w:b/>
          <w:bCs/>
          <w:spacing w:val="-1"/>
          <w:sz w:val="27"/>
          <w:szCs w:val="27"/>
          <w:lang w:eastAsia="en-US"/>
        </w:rPr>
      </w:pPr>
    </w:p>
    <w:p w:rsidR="00DF0FC1" w:rsidRDefault="00DF0FC1" w:rsidP="00DF0FC1">
      <w:pPr>
        <w:ind w:firstLine="709"/>
        <w:jc w:val="both"/>
        <w:rPr>
          <w:b/>
          <w:bCs/>
          <w:spacing w:val="-1"/>
          <w:sz w:val="27"/>
          <w:szCs w:val="27"/>
          <w:lang w:eastAsia="en-US"/>
        </w:rPr>
      </w:pPr>
    </w:p>
    <w:p w:rsidR="00DF0FC1" w:rsidRPr="002307CA" w:rsidRDefault="00DF0FC1" w:rsidP="00DF0FC1">
      <w:pPr>
        <w:keepNext/>
        <w:autoSpaceDE w:val="0"/>
        <w:autoSpaceDN w:val="0"/>
        <w:adjustRightInd w:val="0"/>
        <w:ind w:firstLine="485"/>
        <w:jc w:val="center"/>
        <w:outlineLvl w:val="3"/>
        <w:rPr>
          <w:b/>
          <w:bCs/>
          <w:sz w:val="27"/>
          <w:szCs w:val="27"/>
        </w:rPr>
      </w:pPr>
      <w:r w:rsidRPr="002307CA">
        <w:rPr>
          <w:b/>
          <w:bCs/>
          <w:sz w:val="27"/>
          <w:szCs w:val="27"/>
        </w:rPr>
        <w:t>9 Подписи Сторон</w:t>
      </w:r>
    </w:p>
    <w:p w:rsidR="00DF0FC1" w:rsidRPr="002307CA" w:rsidRDefault="00DF0FC1" w:rsidP="00DF0FC1">
      <w:pPr>
        <w:rPr>
          <w:sz w:val="24"/>
          <w:szCs w:val="24"/>
          <w:lang w:eastAsia="en-US"/>
        </w:rPr>
      </w:pPr>
    </w:p>
    <w:tbl>
      <w:tblPr>
        <w:tblW w:w="0" w:type="auto"/>
        <w:tblLook w:val="01E0"/>
      </w:tblPr>
      <w:tblGrid>
        <w:gridCol w:w="4651"/>
        <w:gridCol w:w="4636"/>
      </w:tblGrid>
      <w:tr w:rsidR="00DF0FC1" w:rsidRPr="002307CA" w:rsidTr="005274DE">
        <w:tc>
          <w:tcPr>
            <w:tcW w:w="4785" w:type="dxa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  <w:r w:rsidRPr="002307CA">
              <w:rPr>
                <w:b/>
                <w:sz w:val="28"/>
                <w:szCs w:val="28"/>
                <w:lang w:eastAsia="en-US"/>
              </w:rPr>
              <w:t>От  Администрации:</w:t>
            </w:r>
          </w:p>
        </w:tc>
        <w:tc>
          <w:tcPr>
            <w:tcW w:w="4786" w:type="dxa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  <w:r w:rsidRPr="002307CA">
              <w:rPr>
                <w:b/>
                <w:sz w:val="28"/>
                <w:szCs w:val="28"/>
                <w:lang w:eastAsia="en-US"/>
              </w:rPr>
              <w:t>От Получателя:</w:t>
            </w:r>
          </w:p>
        </w:tc>
      </w:tr>
      <w:tr w:rsidR="00DF0FC1" w:rsidRPr="002307CA" w:rsidTr="005274DE">
        <w:tc>
          <w:tcPr>
            <w:tcW w:w="4785" w:type="dxa"/>
          </w:tcPr>
          <w:p w:rsidR="00DF0FC1" w:rsidRPr="002307CA" w:rsidRDefault="00DF0FC1" w:rsidP="005274DE">
            <w:pPr>
              <w:spacing w:after="120"/>
              <w:rPr>
                <w:sz w:val="27"/>
                <w:szCs w:val="27"/>
                <w:lang w:eastAsia="en-US"/>
              </w:rPr>
            </w:pPr>
            <w:r w:rsidRPr="002307CA">
              <w:rPr>
                <w:sz w:val="27"/>
                <w:szCs w:val="27"/>
                <w:lang w:eastAsia="en-US"/>
              </w:rPr>
              <w:t xml:space="preserve">Глава </w:t>
            </w:r>
            <w:r>
              <w:rPr>
                <w:sz w:val="27"/>
                <w:szCs w:val="27"/>
                <w:lang w:eastAsia="en-US"/>
              </w:rPr>
              <w:t>Администрации</w:t>
            </w:r>
          </w:p>
          <w:p w:rsidR="00DF0FC1" w:rsidRPr="002307CA" w:rsidRDefault="00DF0FC1" w:rsidP="005274DE">
            <w:pPr>
              <w:spacing w:after="120"/>
              <w:rPr>
                <w:sz w:val="27"/>
                <w:szCs w:val="27"/>
                <w:lang w:eastAsia="en-US"/>
              </w:rPr>
            </w:pPr>
          </w:p>
        </w:tc>
        <w:tc>
          <w:tcPr>
            <w:tcW w:w="4786" w:type="dxa"/>
          </w:tcPr>
          <w:p w:rsidR="00DF0FC1" w:rsidRPr="002307CA" w:rsidRDefault="00DF0FC1" w:rsidP="005274DE">
            <w:pPr>
              <w:jc w:val="right"/>
              <w:rPr>
                <w:sz w:val="27"/>
                <w:szCs w:val="27"/>
                <w:lang w:eastAsia="en-US"/>
              </w:rPr>
            </w:pPr>
            <w:r w:rsidRPr="002307CA">
              <w:rPr>
                <w:sz w:val="27"/>
                <w:szCs w:val="27"/>
                <w:lang w:eastAsia="en-US"/>
              </w:rPr>
              <w:t xml:space="preserve">Глава </w:t>
            </w:r>
            <w:r>
              <w:rPr>
                <w:sz w:val="27"/>
                <w:szCs w:val="27"/>
                <w:lang w:eastAsia="en-US"/>
              </w:rPr>
              <w:t>сельского поселения</w:t>
            </w:r>
          </w:p>
        </w:tc>
      </w:tr>
      <w:tr w:rsidR="00DF0FC1" w:rsidRPr="002307CA" w:rsidTr="005274DE">
        <w:tc>
          <w:tcPr>
            <w:tcW w:w="4785" w:type="dxa"/>
          </w:tcPr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_________________А.Р. </w:t>
            </w:r>
            <w:proofErr w:type="spellStart"/>
            <w:r>
              <w:rPr>
                <w:sz w:val="27"/>
                <w:szCs w:val="27"/>
                <w:lang w:eastAsia="en-US"/>
              </w:rPr>
              <w:t>Нусратуллин</w:t>
            </w:r>
            <w:proofErr w:type="spellEnd"/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786" w:type="dxa"/>
          </w:tcPr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  <w:r w:rsidRPr="002307CA">
              <w:rPr>
                <w:sz w:val="27"/>
                <w:szCs w:val="27"/>
                <w:lang w:eastAsia="en-US"/>
              </w:rPr>
              <w:t>___________________   ____________</w:t>
            </w:r>
          </w:p>
        </w:tc>
      </w:tr>
      <w:tr w:rsidR="00DF0FC1" w:rsidRPr="002307CA" w:rsidTr="005274DE">
        <w:tc>
          <w:tcPr>
            <w:tcW w:w="4785" w:type="dxa"/>
          </w:tcPr>
          <w:p w:rsidR="00DF0FC1" w:rsidRPr="002307CA" w:rsidRDefault="00DF0FC1" w:rsidP="005274DE">
            <w:pPr>
              <w:rPr>
                <w:b/>
                <w:sz w:val="28"/>
                <w:szCs w:val="28"/>
                <w:lang w:eastAsia="en-US"/>
              </w:rPr>
            </w:pPr>
          </w:p>
          <w:p w:rsidR="00DF0FC1" w:rsidRPr="002307CA" w:rsidRDefault="00DF0FC1" w:rsidP="005274DE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F0FC1" w:rsidRPr="002307CA" w:rsidRDefault="00DF0FC1" w:rsidP="005274DE">
            <w:pPr>
              <w:rPr>
                <w:b/>
                <w:sz w:val="28"/>
                <w:szCs w:val="28"/>
                <w:lang w:eastAsia="en-US"/>
              </w:rPr>
            </w:pPr>
            <w:r w:rsidRPr="002307CA">
              <w:rPr>
                <w:b/>
                <w:sz w:val="28"/>
                <w:szCs w:val="28"/>
                <w:lang w:eastAsia="en-US"/>
              </w:rPr>
              <w:t xml:space="preserve">От  </w:t>
            </w:r>
            <w:r>
              <w:rPr>
                <w:b/>
                <w:sz w:val="28"/>
                <w:szCs w:val="28"/>
                <w:lang w:eastAsia="en-US"/>
              </w:rPr>
              <w:t xml:space="preserve">Финансового </w:t>
            </w:r>
            <w:r w:rsidRPr="002307CA">
              <w:rPr>
                <w:b/>
                <w:sz w:val="28"/>
                <w:szCs w:val="28"/>
                <w:lang w:eastAsia="en-US"/>
              </w:rPr>
              <w:t>Управления:</w:t>
            </w: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  <w:p w:rsidR="00DF0FC1" w:rsidRDefault="00DF0FC1" w:rsidP="005274DE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Заместитель главы администрации-</w:t>
            </w: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начальник финансового управления</w:t>
            </w:r>
          </w:p>
        </w:tc>
        <w:tc>
          <w:tcPr>
            <w:tcW w:w="4786" w:type="dxa"/>
          </w:tcPr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Директор МБУ ЦБ МР </w:t>
            </w:r>
            <w:proofErr w:type="spellStart"/>
            <w:r>
              <w:rPr>
                <w:sz w:val="27"/>
                <w:szCs w:val="27"/>
                <w:lang w:eastAsia="en-US"/>
              </w:rPr>
              <w:t>Нуримановский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район РБ</w:t>
            </w:r>
          </w:p>
        </w:tc>
      </w:tr>
      <w:tr w:rsidR="00DF0FC1" w:rsidRPr="002307CA" w:rsidTr="005274DE">
        <w:tc>
          <w:tcPr>
            <w:tcW w:w="4785" w:type="dxa"/>
          </w:tcPr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  <w:r w:rsidRPr="002307CA">
              <w:rPr>
                <w:sz w:val="27"/>
                <w:szCs w:val="27"/>
                <w:lang w:eastAsia="en-US"/>
              </w:rPr>
              <w:t xml:space="preserve">______________   </w:t>
            </w:r>
            <w:r>
              <w:rPr>
                <w:sz w:val="27"/>
                <w:szCs w:val="27"/>
                <w:lang w:eastAsia="en-US"/>
              </w:rPr>
              <w:t xml:space="preserve">Р.А. </w:t>
            </w:r>
            <w:proofErr w:type="spellStart"/>
            <w:r>
              <w:rPr>
                <w:sz w:val="27"/>
                <w:szCs w:val="27"/>
                <w:lang w:eastAsia="en-US"/>
              </w:rPr>
              <w:t>Багаутдинова</w:t>
            </w:r>
            <w:proofErr w:type="spellEnd"/>
          </w:p>
        </w:tc>
        <w:tc>
          <w:tcPr>
            <w:tcW w:w="4786" w:type="dxa"/>
          </w:tcPr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  <w:r w:rsidRPr="002307CA">
              <w:rPr>
                <w:sz w:val="27"/>
                <w:szCs w:val="27"/>
                <w:lang w:eastAsia="en-US"/>
              </w:rPr>
              <w:t xml:space="preserve">________________   </w:t>
            </w:r>
            <w:r>
              <w:rPr>
                <w:sz w:val="27"/>
                <w:szCs w:val="27"/>
                <w:lang w:eastAsia="en-US"/>
              </w:rPr>
              <w:t>С.С. Мартьянова</w:t>
            </w:r>
          </w:p>
        </w:tc>
      </w:tr>
      <w:tr w:rsidR="00DF0FC1" w:rsidRPr="002307CA" w:rsidTr="005274DE">
        <w:tc>
          <w:tcPr>
            <w:tcW w:w="4785" w:type="dxa"/>
          </w:tcPr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786" w:type="dxa"/>
          </w:tcPr>
          <w:p w:rsidR="00DF0FC1" w:rsidRPr="002307CA" w:rsidRDefault="00DF0FC1" w:rsidP="005274DE">
            <w:pPr>
              <w:rPr>
                <w:sz w:val="27"/>
                <w:szCs w:val="27"/>
                <w:lang w:eastAsia="en-US"/>
              </w:rPr>
            </w:pPr>
          </w:p>
        </w:tc>
      </w:tr>
    </w:tbl>
    <w:p w:rsidR="00DF0FC1" w:rsidRPr="002307CA" w:rsidRDefault="00DF0FC1" w:rsidP="00DF0FC1">
      <w:pPr>
        <w:ind w:left="3780"/>
        <w:jc w:val="center"/>
        <w:rPr>
          <w:sz w:val="28"/>
          <w:szCs w:val="28"/>
          <w:lang w:eastAsia="en-US"/>
        </w:rPr>
      </w:pPr>
    </w:p>
    <w:p w:rsidR="00DF0FC1" w:rsidRPr="002307CA" w:rsidRDefault="00DF0FC1" w:rsidP="00DF0FC1">
      <w:pPr>
        <w:ind w:left="3780"/>
        <w:jc w:val="center"/>
        <w:rPr>
          <w:sz w:val="28"/>
          <w:szCs w:val="28"/>
          <w:lang w:eastAsia="en-US"/>
        </w:rPr>
      </w:pPr>
      <w:r w:rsidRPr="002307CA">
        <w:rPr>
          <w:sz w:val="28"/>
          <w:szCs w:val="28"/>
          <w:lang w:eastAsia="en-US"/>
        </w:rPr>
        <w:br w:type="page"/>
      </w:r>
    </w:p>
    <w:tbl>
      <w:tblPr>
        <w:tblW w:w="5040" w:type="dxa"/>
        <w:tblInd w:w="4428" w:type="dxa"/>
        <w:tblLook w:val="01E0"/>
      </w:tblPr>
      <w:tblGrid>
        <w:gridCol w:w="5040"/>
      </w:tblGrid>
      <w:tr w:rsidR="00DF0FC1" w:rsidRPr="002307CA" w:rsidTr="005274DE">
        <w:tc>
          <w:tcPr>
            <w:tcW w:w="5040" w:type="dxa"/>
          </w:tcPr>
          <w:p w:rsidR="00DF0FC1" w:rsidRPr="002307CA" w:rsidRDefault="00DF0FC1" w:rsidP="005274DE">
            <w:pPr>
              <w:jc w:val="center"/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lastRenderedPageBreak/>
              <w:t>Приложение</w:t>
            </w:r>
          </w:p>
          <w:p w:rsidR="00DF0FC1" w:rsidRPr="002307CA" w:rsidRDefault="00DF0FC1" w:rsidP="001560D3">
            <w:pPr>
              <w:jc w:val="both"/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 xml:space="preserve">к Соглашению о предоставлении </w:t>
            </w:r>
            <w:r w:rsidRPr="002307CA">
              <w:rPr>
                <w:bCs/>
                <w:sz w:val="22"/>
                <w:szCs w:val="22"/>
                <w:lang w:eastAsia="en-US"/>
              </w:rPr>
              <w:t>иных межбюджетных трансфертов бюджетам</w:t>
            </w:r>
            <w:r>
              <w:rPr>
                <w:bCs/>
                <w:sz w:val="22"/>
                <w:szCs w:val="22"/>
                <w:lang w:eastAsia="en-US"/>
              </w:rPr>
              <w:t xml:space="preserve"> сельских</w:t>
            </w:r>
            <w:r w:rsidRPr="002307CA">
              <w:rPr>
                <w:bCs/>
                <w:sz w:val="22"/>
                <w:szCs w:val="22"/>
                <w:lang w:eastAsia="en-US"/>
              </w:rPr>
              <w:t xml:space="preserve"> поселений </w:t>
            </w:r>
            <w:r>
              <w:rPr>
                <w:bCs/>
                <w:sz w:val="22"/>
                <w:szCs w:val="22"/>
                <w:lang w:eastAsia="en-US"/>
              </w:rPr>
              <w:t xml:space="preserve">муниципального района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Нуримановский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район Республики Башкортостан</w:t>
            </w:r>
            <w:r w:rsidRPr="002307CA">
              <w:rPr>
                <w:bCs/>
                <w:sz w:val="22"/>
                <w:szCs w:val="22"/>
                <w:lang w:eastAsia="en-US"/>
              </w:rPr>
              <w:t xml:space="preserve"> на оказание финансовой поддержки по решению вопросов местного значения</w:t>
            </w:r>
          </w:p>
        </w:tc>
      </w:tr>
    </w:tbl>
    <w:p w:rsidR="00DF0FC1" w:rsidRPr="002307CA" w:rsidRDefault="00DF0FC1" w:rsidP="00DF0FC1">
      <w:pPr>
        <w:tabs>
          <w:tab w:val="left" w:pos="2160"/>
        </w:tabs>
        <w:spacing w:after="120"/>
        <w:ind w:left="3780"/>
        <w:jc w:val="center"/>
        <w:rPr>
          <w:sz w:val="28"/>
          <w:szCs w:val="28"/>
          <w:lang w:eastAsia="en-US"/>
        </w:rPr>
      </w:pPr>
      <w:r w:rsidRPr="002307CA">
        <w:rPr>
          <w:sz w:val="28"/>
          <w:szCs w:val="28"/>
          <w:lang w:eastAsia="en-US"/>
        </w:rPr>
        <w:t>«СОГЛАСОВАНО»</w:t>
      </w:r>
    </w:p>
    <w:p w:rsidR="00DF0FC1" w:rsidRPr="00DF0FC1" w:rsidRDefault="00DF0FC1" w:rsidP="00DF0FC1">
      <w:pPr>
        <w:pStyle w:val="a5"/>
        <w:ind w:left="4248"/>
        <w:jc w:val="both"/>
        <w:rPr>
          <w:sz w:val="28"/>
          <w:szCs w:val="28"/>
          <w:lang w:val="ru-RU"/>
        </w:rPr>
      </w:pPr>
      <w:r w:rsidRPr="00DF0FC1">
        <w:rPr>
          <w:sz w:val="28"/>
          <w:szCs w:val="28"/>
          <w:lang w:val="ru-RU"/>
        </w:rPr>
        <w:t xml:space="preserve">Глава Администрации муниципального района </w:t>
      </w:r>
      <w:proofErr w:type="spellStart"/>
      <w:r w:rsidRPr="00DF0FC1">
        <w:rPr>
          <w:sz w:val="28"/>
          <w:szCs w:val="28"/>
          <w:lang w:val="ru-RU"/>
        </w:rPr>
        <w:t>Нуримановский</w:t>
      </w:r>
      <w:proofErr w:type="spellEnd"/>
      <w:r w:rsidRPr="00DF0FC1">
        <w:rPr>
          <w:sz w:val="28"/>
          <w:szCs w:val="28"/>
          <w:lang w:val="ru-RU"/>
        </w:rPr>
        <w:t xml:space="preserve"> район</w:t>
      </w:r>
    </w:p>
    <w:p w:rsidR="00DF0FC1" w:rsidRPr="00DF0FC1" w:rsidRDefault="00DF0FC1" w:rsidP="00DF0FC1">
      <w:pPr>
        <w:pStyle w:val="a5"/>
        <w:ind w:left="3540" w:firstLine="708"/>
        <w:jc w:val="both"/>
        <w:rPr>
          <w:sz w:val="28"/>
          <w:szCs w:val="28"/>
          <w:lang w:val="ru-RU"/>
        </w:rPr>
      </w:pPr>
      <w:r w:rsidRPr="00DF0FC1">
        <w:rPr>
          <w:sz w:val="28"/>
          <w:szCs w:val="28"/>
          <w:lang w:val="ru-RU"/>
        </w:rPr>
        <w:t xml:space="preserve"> Республики Башкортостан  </w:t>
      </w:r>
    </w:p>
    <w:p w:rsidR="00DF0FC1" w:rsidRPr="002307CA" w:rsidRDefault="00DF0FC1" w:rsidP="00DF0FC1">
      <w:pPr>
        <w:tabs>
          <w:tab w:val="left" w:pos="2160"/>
        </w:tabs>
        <w:spacing w:after="120"/>
        <w:ind w:left="3780"/>
        <w:jc w:val="center"/>
        <w:rPr>
          <w:sz w:val="28"/>
          <w:szCs w:val="28"/>
          <w:lang w:eastAsia="en-US"/>
        </w:rPr>
      </w:pPr>
      <w:r w:rsidRPr="002307CA">
        <w:rPr>
          <w:sz w:val="28"/>
          <w:szCs w:val="28"/>
          <w:lang w:eastAsia="en-US"/>
        </w:rPr>
        <w:t xml:space="preserve">________________ </w:t>
      </w:r>
      <w:proofErr w:type="spellStart"/>
      <w:r>
        <w:rPr>
          <w:sz w:val="28"/>
          <w:szCs w:val="28"/>
          <w:lang w:eastAsia="en-US"/>
        </w:rPr>
        <w:t>А</w:t>
      </w:r>
      <w:r w:rsidRPr="002307C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Р</w:t>
      </w:r>
      <w:r w:rsidRPr="002307C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Нусратуллин</w:t>
      </w:r>
      <w:proofErr w:type="spellEnd"/>
    </w:p>
    <w:p w:rsidR="00DF0FC1" w:rsidRPr="002307CA" w:rsidRDefault="00DF0FC1" w:rsidP="00DF0FC1">
      <w:pPr>
        <w:tabs>
          <w:tab w:val="left" w:pos="2160"/>
        </w:tabs>
        <w:spacing w:after="120"/>
        <w:ind w:left="3780"/>
        <w:jc w:val="center"/>
        <w:rPr>
          <w:sz w:val="28"/>
          <w:szCs w:val="28"/>
          <w:lang w:eastAsia="en-US"/>
        </w:rPr>
      </w:pPr>
      <w:r w:rsidRPr="002307CA">
        <w:rPr>
          <w:sz w:val="28"/>
          <w:szCs w:val="28"/>
          <w:lang w:eastAsia="en-US"/>
        </w:rPr>
        <w:t>«____» __________________ 201</w:t>
      </w:r>
      <w:r w:rsidR="001560D3">
        <w:rPr>
          <w:sz w:val="28"/>
          <w:szCs w:val="28"/>
          <w:lang w:eastAsia="en-US"/>
        </w:rPr>
        <w:t>____</w:t>
      </w:r>
      <w:r w:rsidRPr="002307CA">
        <w:rPr>
          <w:sz w:val="28"/>
          <w:szCs w:val="28"/>
          <w:lang w:eastAsia="en-US"/>
        </w:rPr>
        <w:t xml:space="preserve"> г.</w:t>
      </w:r>
    </w:p>
    <w:p w:rsidR="00DF0FC1" w:rsidRPr="002307CA" w:rsidRDefault="00DF0FC1" w:rsidP="00DF0FC1">
      <w:pPr>
        <w:tabs>
          <w:tab w:val="left" w:pos="2160"/>
        </w:tabs>
        <w:spacing w:after="120"/>
        <w:ind w:left="3780"/>
        <w:jc w:val="center"/>
        <w:rPr>
          <w:sz w:val="28"/>
          <w:szCs w:val="28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620"/>
        <w:gridCol w:w="1800"/>
      </w:tblGrid>
      <w:tr w:rsidR="00DF0FC1" w:rsidRPr="002307CA" w:rsidTr="005274DE">
        <w:tc>
          <w:tcPr>
            <w:tcW w:w="6228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  <w:r w:rsidRPr="002307C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  <w:r w:rsidRPr="002307CA">
              <w:rPr>
                <w:sz w:val="28"/>
                <w:szCs w:val="28"/>
                <w:lang w:eastAsia="en-US"/>
              </w:rPr>
              <w:t xml:space="preserve">Сумма, </w:t>
            </w:r>
          </w:p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  <w:r w:rsidRPr="002307C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2307C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2307CA">
              <w:rPr>
                <w:sz w:val="24"/>
                <w:szCs w:val="24"/>
                <w:lang w:eastAsia="en-US"/>
              </w:rPr>
              <w:t>ублей</w:t>
            </w: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  <w:r w:rsidRPr="002307CA"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 xml:space="preserve">Объем </w:t>
            </w:r>
            <w:r w:rsidRPr="002307CA">
              <w:rPr>
                <w:bCs/>
                <w:sz w:val="22"/>
                <w:szCs w:val="22"/>
                <w:lang w:eastAsia="en-US"/>
              </w:rPr>
              <w:t xml:space="preserve">иных межбюджетных трансфертов бюджетам </w:t>
            </w:r>
            <w:r>
              <w:rPr>
                <w:bCs/>
                <w:sz w:val="22"/>
                <w:szCs w:val="22"/>
                <w:lang w:eastAsia="en-US"/>
              </w:rPr>
              <w:t xml:space="preserve">сельских </w:t>
            </w:r>
            <w:r w:rsidRPr="002307CA">
              <w:rPr>
                <w:bCs/>
                <w:sz w:val="22"/>
                <w:szCs w:val="22"/>
                <w:lang w:eastAsia="en-US"/>
              </w:rPr>
              <w:t xml:space="preserve">поселений </w:t>
            </w:r>
            <w:r>
              <w:rPr>
                <w:bCs/>
                <w:sz w:val="22"/>
                <w:szCs w:val="22"/>
                <w:lang w:eastAsia="en-US"/>
              </w:rPr>
              <w:t xml:space="preserve">муниципального района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Нуримановский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район Республики Башкортостан</w:t>
            </w:r>
            <w:r w:rsidRPr="002307CA">
              <w:rPr>
                <w:bCs/>
                <w:sz w:val="22"/>
                <w:szCs w:val="22"/>
                <w:lang w:eastAsia="en-US"/>
              </w:rPr>
              <w:t xml:space="preserve"> на оказание финансовой поддержки по решению вопросов местного значения</w:t>
            </w:r>
            <w:r w:rsidRPr="002307CA">
              <w:rPr>
                <w:sz w:val="22"/>
                <w:szCs w:val="22"/>
                <w:lang w:eastAsia="en-US"/>
              </w:rPr>
              <w:t>, отраженной в доходной части бюджета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2307CA">
              <w:rPr>
                <w:sz w:val="22"/>
                <w:szCs w:val="22"/>
                <w:lang w:eastAsia="en-US"/>
              </w:rPr>
              <w:t>Предусмотрение</w:t>
            </w:r>
            <w:proofErr w:type="spellEnd"/>
            <w:r w:rsidRPr="002307CA">
              <w:rPr>
                <w:sz w:val="22"/>
                <w:szCs w:val="22"/>
                <w:lang w:eastAsia="en-US"/>
              </w:rPr>
              <w:t xml:space="preserve"> </w:t>
            </w:r>
            <w:r w:rsidRPr="002307CA">
              <w:rPr>
                <w:bCs/>
                <w:sz w:val="22"/>
                <w:szCs w:val="22"/>
                <w:lang w:eastAsia="en-US"/>
              </w:rPr>
              <w:t xml:space="preserve">иных межбюджетных трансфертов бюджетам поселений </w:t>
            </w:r>
            <w:r>
              <w:rPr>
                <w:bCs/>
                <w:sz w:val="22"/>
                <w:szCs w:val="22"/>
                <w:lang w:eastAsia="en-US"/>
              </w:rPr>
              <w:t xml:space="preserve">муниципального района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Нуримановский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район Республики Башкортостан</w:t>
            </w:r>
            <w:r w:rsidRPr="002307CA">
              <w:rPr>
                <w:bCs/>
                <w:sz w:val="22"/>
                <w:szCs w:val="22"/>
                <w:lang w:eastAsia="en-US"/>
              </w:rPr>
              <w:t xml:space="preserve"> на оказание финансовой поддержки по решению вопросов местного значения</w:t>
            </w:r>
            <w:r w:rsidRPr="002307CA">
              <w:rPr>
                <w:sz w:val="22"/>
                <w:szCs w:val="22"/>
                <w:lang w:eastAsia="en-US"/>
              </w:rPr>
              <w:t xml:space="preserve"> в решении о бюджете </w:t>
            </w:r>
            <w:proofErr w:type="gramStart"/>
            <w:r w:rsidRPr="002307CA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2307CA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>- заработную плату с начислениями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>- оплату топливно-энергетических ресурсов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>- оплата налогов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 xml:space="preserve">- другие расходы (расшифровать) 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>- 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F0FC1" w:rsidRPr="002307CA" w:rsidTr="005274DE">
        <w:tc>
          <w:tcPr>
            <w:tcW w:w="6228" w:type="dxa"/>
          </w:tcPr>
          <w:p w:rsidR="00DF0FC1" w:rsidRPr="002307CA" w:rsidRDefault="00DF0FC1" w:rsidP="005274DE">
            <w:pPr>
              <w:rPr>
                <w:sz w:val="22"/>
                <w:szCs w:val="22"/>
                <w:lang w:eastAsia="en-US"/>
              </w:rPr>
            </w:pPr>
            <w:r w:rsidRPr="002307CA">
              <w:rPr>
                <w:sz w:val="22"/>
                <w:szCs w:val="22"/>
                <w:lang w:eastAsia="en-US"/>
              </w:rPr>
              <w:t xml:space="preserve">- уменьшение в источниках внутреннего </w:t>
            </w:r>
            <w:proofErr w:type="gramStart"/>
            <w:r w:rsidRPr="002307CA">
              <w:rPr>
                <w:sz w:val="22"/>
                <w:szCs w:val="22"/>
                <w:lang w:eastAsia="en-US"/>
              </w:rPr>
              <w:t>финансирования дефицита бюджета запланированного объема бюджетного кредита</w:t>
            </w:r>
            <w:proofErr w:type="gramEnd"/>
            <w:r w:rsidRPr="002307CA">
              <w:rPr>
                <w:sz w:val="22"/>
                <w:szCs w:val="22"/>
                <w:lang w:eastAsia="en-US"/>
              </w:rPr>
              <w:t xml:space="preserve"> на частичное покрытие дефицита местного бюджета</w:t>
            </w:r>
          </w:p>
        </w:tc>
        <w:tc>
          <w:tcPr>
            <w:tcW w:w="162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DF0FC1" w:rsidRPr="002307CA" w:rsidRDefault="00DF0FC1" w:rsidP="005274DE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DF0FC1" w:rsidRDefault="00DF0FC1" w:rsidP="00DF0F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307CA">
        <w:rPr>
          <w:sz w:val="28"/>
          <w:szCs w:val="28"/>
          <w:lang w:eastAsia="en-US"/>
        </w:rPr>
        <w:t xml:space="preserve">Глава </w:t>
      </w:r>
      <w:r>
        <w:rPr>
          <w:sz w:val="28"/>
          <w:szCs w:val="28"/>
          <w:lang w:eastAsia="en-US"/>
        </w:rPr>
        <w:t>сельского поселения</w:t>
      </w:r>
    </w:p>
    <w:p w:rsidR="00DF0FC1" w:rsidRPr="002307CA" w:rsidRDefault="00DF0FC1" w:rsidP="00DF0F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307CA">
        <w:rPr>
          <w:sz w:val="28"/>
          <w:szCs w:val="28"/>
          <w:lang w:eastAsia="en-US"/>
        </w:rPr>
        <w:t>_______________ сельсовет</w:t>
      </w:r>
    </w:p>
    <w:p w:rsidR="00DF0FC1" w:rsidRDefault="00DF0FC1" w:rsidP="00DF0F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района</w:t>
      </w:r>
    </w:p>
    <w:p w:rsidR="00DF0FC1" w:rsidRDefault="00DF0FC1" w:rsidP="00DF0F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Нуримановский</w:t>
      </w:r>
      <w:proofErr w:type="spellEnd"/>
      <w:r>
        <w:rPr>
          <w:sz w:val="28"/>
          <w:szCs w:val="28"/>
          <w:lang w:eastAsia="en-US"/>
        </w:rPr>
        <w:t xml:space="preserve"> район</w:t>
      </w:r>
    </w:p>
    <w:p w:rsidR="00DF0FC1" w:rsidRPr="002307CA" w:rsidRDefault="00DF0FC1" w:rsidP="00DF0F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  <w:r w:rsidRPr="002307CA">
        <w:rPr>
          <w:sz w:val="28"/>
          <w:szCs w:val="28"/>
          <w:lang w:eastAsia="en-US"/>
        </w:rPr>
        <w:t xml:space="preserve">                                          _______________</w:t>
      </w:r>
    </w:p>
    <w:p w:rsidR="00DF0FC1" w:rsidRPr="002307CA" w:rsidRDefault="00DF0FC1" w:rsidP="00DF0FC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2307CA">
        <w:rPr>
          <w:sz w:val="28"/>
          <w:szCs w:val="28"/>
          <w:lang w:eastAsia="en-US"/>
        </w:rPr>
        <w:t xml:space="preserve">                    </w:t>
      </w:r>
      <w:r w:rsidRPr="002307CA">
        <w:rPr>
          <w:sz w:val="22"/>
          <w:szCs w:val="22"/>
          <w:lang w:eastAsia="en-US"/>
        </w:rPr>
        <w:t>М.П.</w:t>
      </w:r>
    </w:p>
    <w:p w:rsidR="00DF0FC1" w:rsidRDefault="00DF0FC1" w:rsidP="00DF0F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Директор МБУ ЦБ МР</w:t>
      </w:r>
    </w:p>
    <w:p w:rsidR="00DF0FC1" w:rsidRPr="002307CA" w:rsidRDefault="00DF0FC1" w:rsidP="00DF0FC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Нуримановский</w:t>
      </w:r>
      <w:proofErr w:type="spellEnd"/>
      <w:r>
        <w:rPr>
          <w:sz w:val="28"/>
          <w:szCs w:val="28"/>
          <w:lang w:eastAsia="en-US"/>
        </w:rPr>
        <w:t xml:space="preserve"> район РБ</w:t>
      </w:r>
      <w:r w:rsidRPr="002307CA">
        <w:rPr>
          <w:sz w:val="28"/>
          <w:szCs w:val="28"/>
          <w:lang w:eastAsia="en-US"/>
        </w:rPr>
        <w:tab/>
      </w:r>
      <w:r w:rsidRPr="002307CA">
        <w:rPr>
          <w:sz w:val="28"/>
          <w:szCs w:val="28"/>
          <w:lang w:eastAsia="en-US"/>
        </w:rPr>
        <w:tab/>
      </w:r>
      <w:r w:rsidRPr="002307CA">
        <w:rPr>
          <w:sz w:val="28"/>
          <w:szCs w:val="28"/>
          <w:lang w:eastAsia="en-US"/>
        </w:rPr>
        <w:tab/>
        <w:t xml:space="preserve">                _____________</w:t>
      </w:r>
    </w:p>
    <w:p w:rsidR="00DF0FC1" w:rsidRDefault="00DF0FC1" w:rsidP="00DF0FC1"/>
    <w:p w:rsidR="003F3B34" w:rsidRDefault="003F3B34"/>
    <w:sectPr w:rsidR="003F3B34" w:rsidSect="005274DE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SHTAT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FC1"/>
    <w:rsid w:val="000C6558"/>
    <w:rsid w:val="001560D3"/>
    <w:rsid w:val="002D765F"/>
    <w:rsid w:val="002E35A4"/>
    <w:rsid w:val="00343E81"/>
    <w:rsid w:val="00373D65"/>
    <w:rsid w:val="003F3B34"/>
    <w:rsid w:val="004663FF"/>
    <w:rsid w:val="004A7EF3"/>
    <w:rsid w:val="005274DE"/>
    <w:rsid w:val="00537F3A"/>
    <w:rsid w:val="005E32D4"/>
    <w:rsid w:val="0066163D"/>
    <w:rsid w:val="00667822"/>
    <w:rsid w:val="007C25EC"/>
    <w:rsid w:val="00807932"/>
    <w:rsid w:val="00927D7F"/>
    <w:rsid w:val="009F4D4F"/>
    <w:rsid w:val="00A321FE"/>
    <w:rsid w:val="00AA29F6"/>
    <w:rsid w:val="00AA4AAA"/>
    <w:rsid w:val="00B618C8"/>
    <w:rsid w:val="00B61AC7"/>
    <w:rsid w:val="00BB17E8"/>
    <w:rsid w:val="00C07400"/>
    <w:rsid w:val="00C40146"/>
    <w:rsid w:val="00CC7A48"/>
    <w:rsid w:val="00DF0FC1"/>
    <w:rsid w:val="00E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"/>
    <w:uiPriority w:val="34"/>
    <w:qFormat/>
    <w:rsid w:val="005E32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paragraph" w:styleId="23">
    <w:name w:val="Body Text 2"/>
    <w:aliases w:val="Знак4 Знак"/>
    <w:basedOn w:val="a"/>
    <w:link w:val="210"/>
    <w:uiPriority w:val="99"/>
    <w:rsid w:val="00DF0FC1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F0FC1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210">
    <w:name w:val="Основной текст 2 Знак1"/>
    <w:aliases w:val="Знак4 Знак Знак"/>
    <w:basedOn w:val="a0"/>
    <w:link w:val="23"/>
    <w:uiPriority w:val="99"/>
    <w:locked/>
    <w:rsid w:val="00DF0FC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DF0FC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0FC1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31">
    <w:name w:val="Body Text Indent 3"/>
    <w:basedOn w:val="a"/>
    <w:link w:val="32"/>
    <w:uiPriority w:val="99"/>
    <w:semiHidden/>
    <w:unhideWhenUsed/>
    <w:rsid w:val="00DF0F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F0FC1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6</cp:revision>
  <cp:lastPrinted>2016-01-14T04:12:00Z</cp:lastPrinted>
  <dcterms:created xsi:type="dcterms:W3CDTF">2016-01-14T04:22:00Z</dcterms:created>
  <dcterms:modified xsi:type="dcterms:W3CDTF">2016-01-14T05:14:00Z</dcterms:modified>
</cp:coreProperties>
</file>