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49" w:rsidRDefault="00216049" w:rsidP="00150B1B">
      <w:pPr>
        <w:jc w:val="both"/>
        <w:rPr>
          <w:sz w:val="28"/>
          <w:szCs w:val="28"/>
        </w:rPr>
      </w:pPr>
    </w:p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216049" w:rsidRPr="000C44E8" w:rsidTr="00E81F17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6049" w:rsidRPr="008F4F25" w:rsidRDefault="00216049" w:rsidP="00E81F17">
            <w:pPr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БАШКОРТОСТАН</w:t>
            </w:r>
            <w:r w:rsidRPr="00A40D1E">
              <w:rPr>
                <w:b/>
                <w:sz w:val="22"/>
                <w:szCs w:val="22"/>
              </w:rPr>
              <w:t xml:space="preserve"> </w:t>
            </w:r>
            <w:r w:rsidRPr="008F4F25">
              <w:rPr>
                <w:b/>
                <w:sz w:val="22"/>
                <w:szCs w:val="22"/>
              </w:rPr>
              <w:t>РЕСПУБЛИКА</w:t>
            </w:r>
            <w:r w:rsidRPr="008F4F25">
              <w:rPr>
                <w:b/>
                <w:caps/>
                <w:sz w:val="22"/>
                <w:szCs w:val="22"/>
              </w:rPr>
              <w:t>һ</w:t>
            </w:r>
            <w:proofErr w:type="gramStart"/>
            <w:r w:rsidRPr="008F4F25">
              <w:rPr>
                <w:b/>
                <w:sz w:val="22"/>
                <w:szCs w:val="22"/>
              </w:rPr>
              <w:t>Ы</w:t>
            </w:r>
            <w:proofErr w:type="gramEnd"/>
          </w:p>
          <w:p w:rsidR="00216049" w:rsidRPr="008F4F25" w:rsidRDefault="00216049" w:rsidP="00E81F17">
            <w:pPr>
              <w:jc w:val="center"/>
              <w:rPr>
                <w:b/>
              </w:rPr>
            </w:pPr>
          </w:p>
          <w:p w:rsidR="00216049" w:rsidRPr="008F4F25" w:rsidRDefault="00216049" w:rsidP="00E81F17">
            <w:pPr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НУРИМАН РАЙОНЫ</w:t>
            </w:r>
          </w:p>
          <w:p w:rsidR="00216049" w:rsidRPr="008F4F25" w:rsidRDefault="00216049" w:rsidP="00E81F17">
            <w:pPr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МУНИЦИПАЛЬ РАЙОН</w:t>
            </w:r>
          </w:p>
          <w:p w:rsidR="00216049" w:rsidRPr="008F4F25" w:rsidRDefault="00216049" w:rsidP="00E81F17">
            <w:pPr>
              <w:pStyle w:val="2"/>
              <w:spacing w:line="360" w:lineRule="auto"/>
              <w:ind w:left="-142"/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ХАКИМИ</w:t>
            </w:r>
            <w:r w:rsidRPr="008F4F25">
              <w:rPr>
                <w:b/>
                <w:sz w:val="22"/>
                <w:szCs w:val="22"/>
                <w:lang w:val="tt-RU"/>
              </w:rPr>
              <w:t>ӘТЕ</w:t>
            </w:r>
          </w:p>
          <w:p w:rsidR="00216049" w:rsidRPr="000C44E8" w:rsidRDefault="00216049" w:rsidP="00E81F17">
            <w:pPr>
              <w:jc w:val="center"/>
            </w:pPr>
            <w:r w:rsidRPr="000C44E8">
              <w:rPr>
                <w:sz w:val="22"/>
                <w:szCs w:val="22"/>
              </w:rPr>
              <w:t xml:space="preserve">452440, </w:t>
            </w:r>
            <w:proofErr w:type="spellStart"/>
            <w:r w:rsidRPr="000C44E8">
              <w:rPr>
                <w:sz w:val="22"/>
                <w:szCs w:val="22"/>
              </w:rPr>
              <w:t>Кызылъяр</w:t>
            </w:r>
            <w:proofErr w:type="spellEnd"/>
            <w:r w:rsidRPr="000C44E8">
              <w:rPr>
                <w:sz w:val="22"/>
                <w:szCs w:val="22"/>
              </w:rPr>
              <w:t xml:space="preserve"> </w:t>
            </w:r>
            <w:proofErr w:type="spellStart"/>
            <w:r w:rsidRPr="000C44E8">
              <w:rPr>
                <w:sz w:val="22"/>
                <w:szCs w:val="22"/>
              </w:rPr>
              <w:t>ауылы</w:t>
            </w:r>
            <w:proofErr w:type="spellEnd"/>
            <w:r w:rsidRPr="000C44E8">
              <w:rPr>
                <w:sz w:val="22"/>
                <w:szCs w:val="22"/>
              </w:rPr>
              <w:t xml:space="preserve">, Совет </w:t>
            </w:r>
            <w:proofErr w:type="spellStart"/>
            <w:r w:rsidRPr="000C44E8">
              <w:rPr>
                <w:sz w:val="22"/>
                <w:szCs w:val="22"/>
              </w:rPr>
              <w:t>урамы</w:t>
            </w:r>
            <w:proofErr w:type="spellEnd"/>
            <w:r w:rsidRPr="000C44E8">
              <w:rPr>
                <w:sz w:val="22"/>
                <w:szCs w:val="22"/>
              </w:rPr>
              <w:t>, 6</w:t>
            </w:r>
            <w:r>
              <w:rPr>
                <w:sz w:val="22"/>
                <w:szCs w:val="22"/>
              </w:rPr>
              <w:t>2</w:t>
            </w:r>
          </w:p>
          <w:p w:rsidR="00216049" w:rsidRDefault="00216049" w:rsidP="00E81F17">
            <w:pPr>
              <w:jc w:val="center"/>
              <w:rPr>
                <w:lang w:val="en-US"/>
              </w:rPr>
            </w:pPr>
            <w:r w:rsidRPr="000C44E8">
              <w:rPr>
                <w:sz w:val="22"/>
                <w:szCs w:val="22"/>
              </w:rPr>
              <w:t>Тел.(34776) 2-23-35, факс 2-23-35</w:t>
            </w:r>
          </w:p>
          <w:p w:rsidR="00216049" w:rsidRPr="000C44E8" w:rsidRDefault="00216049" w:rsidP="00E81F17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Pr="00D72482">
                <w:rPr>
                  <w:rStyle w:val="a3"/>
                  <w:sz w:val="22"/>
                  <w:szCs w:val="22"/>
                  <w:lang w:val="en-US"/>
                </w:rPr>
                <w:t>adm32@presidentrb.ru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6049" w:rsidRPr="000C44E8" w:rsidRDefault="00DC51AF" w:rsidP="00E81F17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Без имени-1" style="position:absolute;left:0;text-align:left;margin-left:3.6pt;margin-top:9pt;width:64pt;height:80pt;z-index:1;visibility:visible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6049" w:rsidRPr="008F4F25" w:rsidRDefault="00216049" w:rsidP="00E81F17">
            <w:pPr>
              <w:jc w:val="center"/>
              <w:rPr>
                <w:rFonts w:eastAsia="Arial Unicode MS"/>
                <w:b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РЕСПУБЛИКА БАШКОРТОСТАН</w:t>
            </w:r>
          </w:p>
          <w:p w:rsidR="00216049" w:rsidRPr="008F4F25" w:rsidRDefault="00216049" w:rsidP="00E81F17">
            <w:pPr>
              <w:jc w:val="center"/>
              <w:rPr>
                <w:rFonts w:eastAsia="Arial Unicode MS"/>
                <w:b/>
              </w:rPr>
            </w:pPr>
          </w:p>
          <w:p w:rsidR="00216049" w:rsidRPr="008F4F25" w:rsidRDefault="00216049" w:rsidP="00E81F17">
            <w:pPr>
              <w:jc w:val="center"/>
              <w:rPr>
                <w:rFonts w:eastAsia="Arial Unicode MS"/>
                <w:b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АДМИНИСТРАЦИЯ    МУНИЦИПАЛЬНОГО РАЙОНА    НУРИМАНОВСКИЙ  РАЙОН</w:t>
            </w:r>
          </w:p>
          <w:p w:rsidR="00216049" w:rsidRPr="008F4F25" w:rsidRDefault="00216049" w:rsidP="00E81F17">
            <w:pPr>
              <w:jc w:val="center"/>
              <w:rPr>
                <w:rFonts w:ascii="Century" w:eastAsia="Arial Unicode MS" w:hAnsi="Century" w:cs="Arial Unicode MS"/>
                <w:b/>
              </w:rPr>
            </w:pPr>
          </w:p>
          <w:p w:rsidR="00216049" w:rsidRPr="000C44E8" w:rsidRDefault="00216049" w:rsidP="00E81F17">
            <w:r w:rsidRPr="000C44E8">
              <w:rPr>
                <w:sz w:val="22"/>
                <w:szCs w:val="22"/>
              </w:rPr>
              <w:t xml:space="preserve">452440, </w:t>
            </w:r>
            <w:proofErr w:type="gramStart"/>
            <w:r w:rsidRPr="000C44E8">
              <w:rPr>
                <w:sz w:val="22"/>
                <w:szCs w:val="22"/>
              </w:rPr>
              <w:t>с</w:t>
            </w:r>
            <w:proofErr w:type="gramEnd"/>
            <w:r w:rsidRPr="000C44E8">
              <w:rPr>
                <w:sz w:val="22"/>
                <w:szCs w:val="22"/>
              </w:rPr>
              <w:t>. Красная Горка,</w:t>
            </w:r>
            <w:r w:rsidRPr="00A40D1E">
              <w:rPr>
                <w:sz w:val="22"/>
                <w:szCs w:val="22"/>
              </w:rPr>
              <w:t xml:space="preserve"> </w:t>
            </w:r>
            <w:r w:rsidRPr="000C44E8">
              <w:rPr>
                <w:sz w:val="22"/>
                <w:szCs w:val="22"/>
              </w:rPr>
              <w:t>ул. Советская, 6</w:t>
            </w:r>
            <w:r>
              <w:rPr>
                <w:sz w:val="22"/>
                <w:szCs w:val="22"/>
              </w:rPr>
              <w:t>2</w:t>
            </w:r>
          </w:p>
          <w:p w:rsidR="00216049" w:rsidRDefault="00216049" w:rsidP="00E81F17">
            <w:pPr>
              <w:jc w:val="center"/>
              <w:rPr>
                <w:lang w:val="en-US"/>
              </w:rPr>
            </w:pPr>
            <w:r w:rsidRPr="000C44E8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  <w:lang w:val="en-US"/>
              </w:rPr>
              <w:t>(34776)</w:t>
            </w:r>
            <w:r w:rsidRPr="000C44E8">
              <w:rPr>
                <w:sz w:val="22"/>
                <w:szCs w:val="22"/>
              </w:rPr>
              <w:t>2-23-35, факс 2-23-35</w:t>
            </w:r>
          </w:p>
          <w:p w:rsidR="00216049" w:rsidRPr="000C44E8" w:rsidRDefault="00216049" w:rsidP="00E81F17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adm32@presidentrb.ru</w:t>
            </w:r>
          </w:p>
        </w:tc>
      </w:tr>
    </w:tbl>
    <w:p w:rsidR="00216049" w:rsidRDefault="00216049" w:rsidP="00150B1B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0D7CFE" w:rsidRDefault="000D7CFE" w:rsidP="00150B1B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</w:p>
    <w:p w:rsidR="00216049" w:rsidRDefault="00216049" w:rsidP="00150B1B">
      <w:pPr>
        <w:pStyle w:val="2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  </w:t>
      </w:r>
      <w:r>
        <w:rPr>
          <w:sz w:val="26"/>
          <w:szCs w:val="26"/>
          <w:lang w:val="tt-RU"/>
        </w:rPr>
        <w:t>№</w:t>
      </w:r>
      <w:r w:rsidR="005B0EDE" w:rsidRPr="005B0EDE">
        <w:rPr>
          <w:sz w:val="26"/>
          <w:szCs w:val="26"/>
        </w:rPr>
        <w:t>2</w:t>
      </w:r>
      <w:r w:rsidR="005B0EDE" w:rsidRPr="00A67042">
        <w:rPr>
          <w:sz w:val="26"/>
          <w:szCs w:val="26"/>
        </w:rPr>
        <w:t>177</w:t>
      </w:r>
      <w:r>
        <w:rPr>
          <w:sz w:val="26"/>
          <w:szCs w:val="26"/>
          <w:lang w:val="tt-RU"/>
        </w:rPr>
        <w:t xml:space="preserve">                    </w:t>
      </w:r>
      <w:r w:rsidRPr="00A02D19">
        <w:rPr>
          <w:sz w:val="26"/>
          <w:szCs w:val="26"/>
          <w:lang w:val="tt-RU"/>
        </w:rPr>
        <w:t>«</w:t>
      </w:r>
      <w:r w:rsidR="005B0EDE" w:rsidRPr="00A67042">
        <w:rPr>
          <w:sz w:val="26"/>
          <w:szCs w:val="26"/>
        </w:rPr>
        <w:t>06</w:t>
      </w:r>
      <w:r w:rsidRPr="00A02D1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334F12">
        <w:rPr>
          <w:sz w:val="26"/>
          <w:szCs w:val="26"/>
        </w:rPr>
        <w:t>ноября</w:t>
      </w:r>
      <w:r w:rsidRPr="00A02D19">
        <w:rPr>
          <w:sz w:val="26"/>
          <w:szCs w:val="26"/>
        </w:rPr>
        <w:t xml:space="preserve">  2</w:t>
      </w:r>
      <w:r w:rsidRPr="00A02D19">
        <w:rPr>
          <w:sz w:val="26"/>
          <w:szCs w:val="26"/>
          <w:lang w:val="tt-RU"/>
        </w:rPr>
        <w:t>01</w:t>
      </w:r>
      <w:r w:rsidR="006442F3" w:rsidRPr="000D7CFE">
        <w:rPr>
          <w:sz w:val="26"/>
          <w:szCs w:val="26"/>
        </w:rPr>
        <w:t>5</w:t>
      </w:r>
      <w:r w:rsidRPr="00A02D19">
        <w:rPr>
          <w:sz w:val="26"/>
          <w:szCs w:val="26"/>
          <w:lang w:val="tt-RU"/>
        </w:rPr>
        <w:t xml:space="preserve"> г.</w:t>
      </w:r>
    </w:p>
    <w:p w:rsidR="00216049" w:rsidRDefault="00216049" w:rsidP="00150B1B"/>
    <w:p w:rsidR="00216049" w:rsidRPr="00150B1B" w:rsidRDefault="00216049" w:rsidP="00150B1B">
      <w:pPr>
        <w:jc w:val="center"/>
        <w:rPr>
          <w:sz w:val="28"/>
          <w:szCs w:val="28"/>
        </w:rPr>
      </w:pPr>
      <w:r w:rsidRPr="00150B1B">
        <w:rPr>
          <w:sz w:val="28"/>
          <w:szCs w:val="28"/>
        </w:rPr>
        <w:t>Об утверждении перечня муниципальных программ</w:t>
      </w:r>
      <w:r w:rsidR="000D7CFE">
        <w:rPr>
          <w:sz w:val="28"/>
          <w:szCs w:val="28"/>
        </w:rPr>
        <w:t xml:space="preserve"> муниципального района </w:t>
      </w:r>
      <w:proofErr w:type="spellStart"/>
      <w:r w:rsidR="000D7CFE">
        <w:rPr>
          <w:sz w:val="28"/>
          <w:szCs w:val="28"/>
        </w:rPr>
        <w:t>Нуримановский</w:t>
      </w:r>
      <w:proofErr w:type="spellEnd"/>
      <w:r w:rsidR="000D7CFE">
        <w:rPr>
          <w:sz w:val="28"/>
          <w:szCs w:val="28"/>
        </w:rPr>
        <w:t xml:space="preserve"> район Республики Башкортостан</w:t>
      </w:r>
    </w:p>
    <w:p w:rsidR="00216049" w:rsidRDefault="00216049" w:rsidP="00150B1B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334F12" w:rsidRDefault="00216049" w:rsidP="00334F1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50B1B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Уставом муниципального района</w:t>
      </w:r>
      <w:r w:rsidRPr="00150B1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50B1B">
        <w:rPr>
          <w:rFonts w:ascii="Times New Roman" w:hAnsi="Times New Roman"/>
          <w:sz w:val="28"/>
          <w:szCs w:val="28"/>
          <w:lang w:eastAsia="ru-RU"/>
        </w:rPr>
        <w:t>Нуримановский</w:t>
      </w:r>
      <w:proofErr w:type="spellEnd"/>
      <w:r w:rsidRPr="00150B1B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 и </w:t>
      </w:r>
      <w:r w:rsidRPr="00150B1B">
        <w:rPr>
          <w:rFonts w:ascii="Times New Roman" w:hAnsi="Times New Roman"/>
          <w:sz w:val="28"/>
          <w:szCs w:val="28"/>
        </w:rPr>
        <w:t xml:space="preserve"> в целях достижения стратегических целей и задач развития муниципального района, решения социально-экономических проблем, совершенствования </w:t>
      </w:r>
      <w:r w:rsidR="000B2CFA" w:rsidRPr="000B2CFA">
        <w:rPr>
          <w:rFonts w:ascii="Times New Roman" w:hAnsi="Times New Roman"/>
          <w:sz w:val="28"/>
          <w:szCs w:val="28"/>
        </w:rPr>
        <w:t>процесса программно – целевого формирования  бюджета</w:t>
      </w:r>
      <w:r w:rsidR="000B2CFA">
        <w:rPr>
          <w:rFonts w:ascii="Times New Roman" w:hAnsi="Times New Roman"/>
          <w:sz w:val="28"/>
          <w:szCs w:val="28"/>
        </w:rPr>
        <w:t xml:space="preserve"> на 2016 год и плановый период 2017-2018 г.г., в соответствии с Постановлением Администрации муниципального района </w:t>
      </w:r>
      <w:proofErr w:type="spellStart"/>
      <w:r w:rsidR="000B2CFA">
        <w:rPr>
          <w:rFonts w:ascii="Times New Roman" w:hAnsi="Times New Roman"/>
          <w:sz w:val="28"/>
          <w:szCs w:val="28"/>
        </w:rPr>
        <w:t>Нуримановский</w:t>
      </w:r>
      <w:proofErr w:type="spellEnd"/>
      <w:r w:rsidR="000B2CFA">
        <w:rPr>
          <w:rFonts w:ascii="Times New Roman" w:hAnsi="Times New Roman"/>
          <w:sz w:val="28"/>
          <w:szCs w:val="28"/>
        </w:rPr>
        <w:t xml:space="preserve"> район Республики Башкортостан от </w:t>
      </w:r>
      <w:r w:rsidR="00DE52C0">
        <w:rPr>
          <w:rFonts w:ascii="Times New Roman" w:hAnsi="Times New Roman"/>
          <w:sz w:val="28"/>
          <w:szCs w:val="28"/>
        </w:rPr>
        <w:t xml:space="preserve">30 декабря </w:t>
      </w:r>
      <w:r w:rsidR="000B2CFA">
        <w:rPr>
          <w:rFonts w:ascii="Times New Roman" w:hAnsi="Times New Roman"/>
          <w:sz w:val="28"/>
          <w:szCs w:val="28"/>
        </w:rPr>
        <w:t xml:space="preserve">2013 года № </w:t>
      </w:r>
      <w:r w:rsidR="00DE52C0">
        <w:rPr>
          <w:rFonts w:ascii="Times New Roman" w:hAnsi="Times New Roman"/>
          <w:sz w:val="28"/>
          <w:szCs w:val="28"/>
        </w:rPr>
        <w:t>2942</w:t>
      </w:r>
      <w:r w:rsidR="000B2CFA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DE52C0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E52C0">
        <w:rPr>
          <w:rFonts w:ascii="Times New Roman" w:hAnsi="Times New Roman"/>
          <w:sz w:val="28"/>
          <w:szCs w:val="28"/>
        </w:rPr>
        <w:t>Нуримановский</w:t>
      </w:r>
      <w:proofErr w:type="spellEnd"/>
      <w:r w:rsidR="00DE52C0">
        <w:rPr>
          <w:rFonts w:ascii="Times New Roman" w:hAnsi="Times New Roman"/>
          <w:sz w:val="28"/>
          <w:szCs w:val="28"/>
        </w:rPr>
        <w:t xml:space="preserve"> район Республики Башкортостан»</w:t>
      </w:r>
      <w:r w:rsidRPr="00150B1B">
        <w:rPr>
          <w:rFonts w:ascii="Times New Roman" w:hAnsi="Times New Roman"/>
          <w:sz w:val="28"/>
          <w:szCs w:val="28"/>
        </w:rPr>
        <w:t xml:space="preserve">, Администрация муниципального района </w:t>
      </w:r>
      <w:proofErr w:type="spellStart"/>
      <w:r w:rsidRPr="00150B1B">
        <w:rPr>
          <w:rFonts w:ascii="Times New Roman" w:hAnsi="Times New Roman"/>
          <w:sz w:val="28"/>
          <w:szCs w:val="28"/>
          <w:lang w:eastAsia="ru-RU"/>
        </w:rPr>
        <w:t>Нуримановский</w:t>
      </w:r>
      <w:proofErr w:type="spellEnd"/>
      <w:r w:rsidRPr="00150B1B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постановляет</w:t>
      </w:r>
      <w:r w:rsidRPr="00150B1B">
        <w:rPr>
          <w:rFonts w:ascii="Times New Roman" w:hAnsi="Times New Roman"/>
          <w:sz w:val="28"/>
          <w:szCs w:val="28"/>
        </w:rPr>
        <w:t>:</w:t>
      </w:r>
    </w:p>
    <w:p w:rsidR="00334F12" w:rsidRDefault="00334F12" w:rsidP="00334F1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E52C0" w:rsidRPr="00334F12">
        <w:rPr>
          <w:rFonts w:ascii="Times New Roman" w:hAnsi="Times New Roman"/>
          <w:sz w:val="28"/>
          <w:szCs w:val="28"/>
        </w:rPr>
        <w:t>Внести изменения в</w:t>
      </w:r>
      <w:r w:rsidR="00DE52C0" w:rsidRPr="00334F12">
        <w:rPr>
          <w:rFonts w:ascii="Times New Roman" w:hAnsi="Times New Roman"/>
        </w:rPr>
        <w:t xml:space="preserve"> </w:t>
      </w:r>
      <w:r w:rsidR="00216049" w:rsidRPr="00334F12">
        <w:rPr>
          <w:rFonts w:ascii="Times New Roman" w:hAnsi="Times New Roman"/>
          <w:sz w:val="28"/>
          <w:szCs w:val="28"/>
        </w:rPr>
        <w:t xml:space="preserve">перечень муниципальных программ муниципального района </w:t>
      </w:r>
      <w:proofErr w:type="spellStart"/>
      <w:r w:rsidR="00216049" w:rsidRPr="00334F12">
        <w:rPr>
          <w:rFonts w:ascii="Times New Roman" w:hAnsi="Times New Roman"/>
          <w:sz w:val="28"/>
          <w:szCs w:val="28"/>
        </w:rPr>
        <w:t>Нуримановский</w:t>
      </w:r>
      <w:proofErr w:type="spellEnd"/>
      <w:r w:rsidR="00216049" w:rsidRPr="00334F12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DE52C0" w:rsidRPr="00334F12">
        <w:rPr>
          <w:rFonts w:ascii="Times New Roman" w:hAnsi="Times New Roman"/>
          <w:sz w:val="28"/>
          <w:szCs w:val="28"/>
        </w:rPr>
        <w:t>,</w:t>
      </w:r>
      <w:r w:rsidR="00DE52C0" w:rsidRPr="00334F12">
        <w:rPr>
          <w:rFonts w:ascii="Times New Roman" w:hAnsi="Times New Roman"/>
        </w:rPr>
        <w:t xml:space="preserve"> </w:t>
      </w:r>
      <w:r w:rsidR="00DE52C0" w:rsidRPr="00334F12">
        <w:rPr>
          <w:rFonts w:ascii="Times New Roman" w:hAnsi="Times New Roman"/>
          <w:sz w:val="28"/>
          <w:szCs w:val="28"/>
        </w:rPr>
        <w:t xml:space="preserve">подлежащих реализации в 2016 году, утвержденный постановлением администрации муниципального района </w:t>
      </w:r>
      <w:proofErr w:type="spellStart"/>
      <w:r w:rsidR="00DE52C0" w:rsidRPr="00334F12">
        <w:rPr>
          <w:rFonts w:ascii="Times New Roman" w:hAnsi="Times New Roman"/>
          <w:sz w:val="28"/>
          <w:szCs w:val="28"/>
        </w:rPr>
        <w:t>Нуримановский</w:t>
      </w:r>
      <w:proofErr w:type="spellEnd"/>
      <w:r w:rsidR="00DE52C0" w:rsidRPr="00334F12">
        <w:rPr>
          <w:rFonts w:ascii="Times New Roman" w:hAnsi="Times New Roman"/>
          <w:sz w:val="28"/>
          <w:szCs w:val="28"/>
        </w:rPr>
        <w:t xml:space="preserve"> район Республики Башкортостан от 25.10.2013 г. №</w:t>
      </w:r>
      <w:r w:rsidR="00B04399" w:rsidRPr="00334F12">
        <w:rPr>
          <w:rFonts w:ascii="Times New Roman" w:hAnsi="Times New Roman"/>
          <w:sz w:val="28"/>
          <w:szCs w:val="28"/>
        </w:rPr>
        <w:t xml:space="preserve"> </w:t>
      </w:r>
      <w:r w:rsidR="00DE52C0" w:rsidRPr="00334F12">
        <w:rPr>
          <w:rFonts w:ascii="Times New Roman" w:hAnsi="Times New Roman"/>
          <w:sz w:val="28"/>
          <w:szCs w:val="28"/>
        </w:rPr>
        <w:t>2253, изложив его в следующей редакции  (Приложение)</w:t>
      </w:r>
      <w:r w:rsidR="000D7CFE" w:rsidRPr="00334F12">
        <w:rPr>
          <w:rFonts w:ascii="Times New Roman" w:hAnsi="Times New Roman"/>
          <w:sz w:val="28"/>
          <w:szCs w:val="28"/>
        </w:rPr>
        <w:t>.</w:t>
      </w:r>
    </w:p>
    <w:p w:rsidR="00334F12" w:rsidRDefault="00B04399" w:rsidP="00334F1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 w:rsidRPr="00B04399">
        <w:t xml:space="preserve"> </w:t>
      </w:r>
      <w:r w:rsidRPr="00334F12">
        <w:rPr>
          <w:rFonts w:ascii="Times New Roman" w:hAnsi="Times New Roman"/>
          <w:sz w:val="28"/>
          <w:szCs w:val="28"/>
        </w:rPr>
        <w:t>Заказчикам муниципальных программ  обеспечить корректировку муниципальных программ, действующих с 2014 года, в соответствии с задачами,</w:t>
      </w:r>
      <w:r w:rsidR="0073705F" w:rsidRPr="00334F12">
        <w:rPr>
          <w:rFonts w:ascii="Times New Roman" w:hAnsi="Times New Roman"/>
        </w:rPr>
        <w:t xml:space="preserve"> </w:t>
      </w:r>
      <w:r w:rsidR="0073705F" w:rsidRPr="00334F12">
        <w:rPr>
          <w:rFonts w:ascii="Times New Roman" w:hAnsi="Times New Roman"/>
          <w:sz w:val="28"/>
          <w:szCs w:val="28"/>
        </w:rPr>
        <w:t>поставленными в Указах Президента Российской Федерации,</w:t>
      </w:r>
      <w:r w:rsidRPr="00334F12">
        <w:rPr>
          <w:rFonts w:ascii="Times New Roman" w:hAnsi="Times New Roman"/>
          <w:sz w:val="28"/>
          <w:szCs w:val="28"/>
        </w:rPr>
        <w:t xml:space="preserve"> «Дорожными картами», государственными программами </w:t>
      </w:r>
      <w:r w:rsidR="0073705F" w:rsidRPr="00334F12">
        <w:rPr>
          <w:rFonts w:ascii="Times New Roman" w:hAnsi="Times New Roman"/>
          <w:sz w:val="28"/>
          <w:szCs w:val="28"/>
        </w:rPr>
        <w:t>Республики Башкортостан</w:t>
      </w:r>
      <w:r w:rsidRPr="00334F12">
        <w:rPr>
          <w:rFonts w:ascii="Times New Roman" w:hAnsi="Times New Roman"/>
          <w:sz w:val="28"/>
          <w:szCs w:val="28"/>
        </w:rPr>
        <w:t>.</w:t>
      </w:r>
    </w:p>
    <w:p w:rsidR="00334F12" w:rsidRDefault="00334F12" w:rsidP="00334F1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334F12">
        <w:rPr>
          <w:rFonts w:ascii="Times New Roman" w:hAnsi="Times New Roman"/>
          <w:sz w:val="28"/>
          <w:szCs w:val="28"/>
        </w:rPr>
        <w:t>3</w:t>
      </w:r>
      <w:r w:rsidR="00216049" w:rsidRPr="00334F12">
        <w:rPr>
          <w:rFonts w:ascii="Times New Roman" w:hAnsi="Times New Roman"/>
          <w:sz w:val="28"/>
          <w:szCs w:val="28"/>
        </w:rPr>
        <w:t>. Финансовому управлению Администрации муниципального района  руководствоваться настоящим постановлением при разработке проекта бюджета района на 201</w:t>
      </w:r>
      <w:r w:rsidR="006442F3" w:rsidRPr="00334F12">
        <w:rPr>
          <w:rFonts w:ascii="Times New Roman" w:hAnsi="Times New Roman"/>
          <w:sz w:val="28"/>
          <w:szCs w:val="28"/>
        </w:rPr>
        <w:t>6</w:t>
      </w:r>
      <w:r w:rsidR="00216049" w:rsidRPr="00334F12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6442F3" w:rsidRPr="00334F12">
        <w:rPr>
          <w:rFonts w:ascii="Times New Roman" w:hAnsi="Times New Roman"/>
          <w:sz w:val="28"/>
          <w:szCs w:val="28"/>
        </w:rPr>
        <w:t>7</w:t>
      </w:r>
      <w:r w:rsidR="00216049" w:rsidRPr="00334F12">
        <w:rPr>
          <w:rFonts w:ascii="Times New Roman" w:hAnsi="Times New Roman"/>
          <w:sz w:val="28"/>
          <w:szCs w:val="28"/>
        </w:rPr>
        <w:t xml:space="preserve"> и 201</w:t>
      </w:r>
      <w:r w:rsidR="006442F3" w:rsidRPr="00334F12">
        <w:rPr>
          <w:rFonts w:ascii="Times New Roman" w:hAnsi="Times New Roman"/>
          <w:sz w:val="28"/>
          <w:szCs w:val="28"/>
        </w:rPr>
        <w:t>8</w:t>
      </w:r>
      <w:r w:rsidR="00216049" w:rsidRPr="00334F12">
        <w:rPr>
          <w:rFonts w:ascii="Times New Roman" w:hAnsi="Times New Roman"/>
          <w:sz w:val="28"/>
          <w:szCs w:val="28"/>
        </w:rPr>
        <w:t xml:space="preserve"> год</w:t>
      </w:r>
      <w:r w:rsidR="006442F3" w:rsidRPr="00334F12">
        <w:rPr>
          <w:rFonts w:ascii="Times New Roman" w:hAnsi="Times New Roman"/>
          <w:sz w:val="28"/>
          <w:szCs w:val="28"/>
        </w:rPr>
        <w:t>ов</w:t>
      </w:r>
      <w:r w:rsidR="00216049" w:rsidRPr="00334F12">
        <w:rPr>
          <w:rFonts w:ascii="Times New Roman" w:hAnsi="Times New Roman"/>
          <w:sz w:val="28"/>
          <w:szCs w:val="28"/>
        </w:rPr>
        <w:t>.</w:t>
      </w:r>
    </w:p>
    <w:p w:rsidR="00216049" w:rsidRPr="00334F12" w:rsidRDefault="00334F12" w:rsidP="00334F1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216049" w:rsidRPr="00150B1B">
        <w:rPr>
          <w:sz w:val="28"/>
          <w:szCs w:val="28"/>
        </w:rPr>
        <w:t xml:space="preserve">. </w:t>
      </w:r>
      <w:r w:rsidR="00216049" w:rsidRPr="00334F1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заместителей главы администрации муниципального района.</w:t>
      </w:r>
    </w:p>
    <w:p w:rsidR="00216049" w:rsidRDefault="00216049" w:rsidP="00150B1B">
      <w:pPr>
        <w:spacing w:before="100" w:beforeAutospacing="1" w:after="100" w:afterAutospacing="1"/>
        <w:rPr>
          <w:sz w:val="28"/>
          <w:szCs w:val="28"/>
          <w:lang w:val="en-US"/>
        </w:rPr>
      </w:pPr>
      <w:r w:rsidRPr="00150B1B">
        <w:rPr>
          <w:sz w:val="28"/>
          <w:szCs w:val="28"/>
        </w:rPr>
        <w:t xml:space="preserve">Глава администрации                                                          А.Р. </w:t>
      </w:r>
      <w:proofErr w:type="spellStart"/>
      <w:r w:rsidRPr="00150B1B">
        <w:rPr>
          <w:sz w:val="28"/>
          <w:szCs w:val="28"/>
        </w:rPr>
        <w:t>Нусратуллин</w:t>
      </w:r>
      <w:proofErr w:type="spellEnd"/>
    </w:p>
    <w:p w:rsidR="009F313C" w:rsidRDefault="009F313C" w:rsidP="00150B1B">
      <w:pPr>
        <w:spacing w:before="100" w:beforeAutospacing="1" w:after="100" w:afterAutospacing="1"/>
        <w:rPr>
          <w:sz w:val="28"/>
          <w:szCs w:val="28"/>
          <w:lang w:val="en-US"/>
        </w:rPr>
        <w:sectPr w:rsidR="009F313C" w:rsidSect="009F313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814" w:type="dxa"/>
        <w:tblInd w:w="-601" w:type="dxa"/>
        <w:tblLook w:val="04A0"/>
      </w:tblPr>
      <w:tblGrid>
        <w:gridCol w:w="709"/>
        <w:gridCol w:w="525"/>
        <w:gridCol w:w="2169"/>
        <w:gridCol w:w="571"/>
        <w:gridCol w:w="4390"/>
        <w:gridCol w:w="930"/>
        <w:gridCol w:w="6520"/>
      </w:tblGrid>
      <w:tr w:rsidR="00A67042" w:rsidRPr="00A67042" w:rsidTr="00A67042">
        <w:trPr>
          <w:trHeight w:val="1260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042" w:rsidRPr="00A67042" w:rsidRDefault="00A67042" w:rsidP="00A670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042" w:rsidRPr="00A67042" w:rsidRDefault="00A67042" w:rsidP="00A670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042" w:rsidRPr="00A67042" w:rsidRDefault="00A67042" w:rsidP="00A670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Приложение                                                                                                                    к Постановлению Администрации муниципального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                                                от 06 ноября 2015г. №2177</w:t>
            </w:r>
          </w:p>
        </w:tc>
      </w:tr>
      <w:tr w:rsidR="00A67042" w:rsidRPr="00A67042" w:rsidTr="00A67042">
        <w:trPr>
          <w:trHeight w:val="825"/>
        </w:trPr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  <w:sz w:val="28"/>
                <w:szCs w:val="28"/>
              </w:rPr>
            </w:pPr>
            <w:r w:rsidRPr="00A67042">
              <w:rPr>
                <w:color w:val="000000"/>
                <w:sz w:val="28"/>
                <w:szCs w:val="28"/>
              </w:rPr>
              <w:t xml:space="preserve">Перечень муниципальных программ муниципального района </w:t>
            </w:r>
            <w:proofErr w:type="spellStart"/>
            <w:r w:rsidRPr="00A67042">
              <w:rPr>
                <w:color w:val="000000"/>
                <w:sz w:val="28"/>
                <w:szCs w:val="28"/>
              </w:rPr>
              <w:t>Нуримановский</w:t>
            </w:r>
            <w:proofErr w:type="spellEnd"/>
            <w:r w:rsidRPr="00A67042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A67042" w:rsidRPr="00A67042" w:rsidTr="00A67042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  <w:sz w:val="28"/>
                <w:szCs w:val="28"/>
              </w:rPr>
            </w:pPr>
            <w:r w:rsidRPr="00A670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  <w:sz w:val="28"/>
                <w:szCs w:val="28"/>
              </w:rPr>
            </w:pPr>
            <w:r w:rsidRPr="00A670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  <w:sz w:val="28"/>
                <w:szCs w:val="28"/>
              </w:rPr>
            </w:pPr>
            <w:r w:rsidRPr="00A670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67042" w:rsidRPr="00A67042" w:rsidTr="00A67042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 xml:space="preserve">№ </w:t>
            </w:r>
            <w:proofErr w:type="spellStart"/>
            <w:r w:rsidRPr="00A67042">
              <w:rPr>
                <w:color w:val="000000"/>
              </w:rPr>
              <w:t>п</w:t>
            </w:r>
            <w:proofErr w:type="spellEnd"/>
            <w:r w:rsidRPr="00A67042">
              <w:rPr>
                <w:color w:val="000000"/>
              </w:rPr>
              <w:t>/</w:t>
            </w:r>
            <w:proofErr w:type="spellStart"/>
            <w:r w:rsidRPr="00A67042">
              <w:rPr>
                <w:color w:val="000000"/>
              </w:rPr>
              <w:t>п</w:t>
            </w:r>
            <w:proofErr w:type="spell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Наименование подпрограммы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Основные мероприятия программы</w:t>
            </w:r>
          </w:p>
        </w:tc>
      </w:tr>
      <w:tr w:rsidR="00A67042" w:rsidRPr="00A67042" w:rsidTr="00A67042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1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"Развитие сельского хозяйства 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1.Развитие </w:t>
            </w:r>
            <w:proofErr w:type="spellStart"/>
            <w:r w:rsidRPr="00A67042">
              <w:rPr>
                <w:color w:val="000000"/>
              </w:rPr>
              <w:t>подотрасли</w:t>
            </w:r>
            <w:proofErr w:type="spellEnd"/>
            <w:r w:rsidRPr="00A67042">
              <w:rPr>
                <w:color w:val="000000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-Увеличение посевных площадей;</w:t>
            </w:r>
          </w:p>
        </w:tc>
      </w:tr>
      <w:tr w:rsidR="00A67042" w:rsidRPr="00A67042" w:rsidTr="00A67042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Внесение минеральных и органических удобрений в почву и мелиорация земель.</w:t>
            </w:r>
          </w:p>
        </w:tc>
      </w:tr>
      <w:tr w:rsidR="00A67042" w:rsidRPr="00A67042" w:rsidTr="00A67042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2.Развитие </w:t>
            </w:r>
            <w:proofErr w:type="spellStart"/>
            <w:r w:rsidRPr="00A67042">
              <w:rPr>
                <w:color w:val="000000"/>
              </w:rPr>
              <w:t>подотрасли</w:t>
            </w:r>
            <w:proofErr w:type="spellEnd"/>
            <w:r w:rsidRPr="00A67042">
              <w:rPr>
                <w:color w:val="000000"/>
              </w:rPr>
              <w:t xml:space="preserve"> животноводства, переработки и реализации продукции животноводства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Увеличение поголовья КРС;</w:t>
            </w:r>
          </w:p>
        </w:tc>
      </w:tr>
      <w:tr w:rsidR="00A67042" w:rsidRPr="00A67042" w:rsidTr="00A6704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Проведение противоэпизоотических мероприятий;</w:t>
            </w:r>
          </w:p>
        </w:tc>
      </w:tr>
      <w:tr w:rsidR="00A67042" w:rsidRPr="00A67042" w:rsidTr="00A67042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Содержание и реконструкция скотомогильников.</w:t>
            </w:r>
          </w:p>
        </w:tc>
      </w:tr>
      <w:tr w:rsidR="00A67042" w:rsidRPr="00A67042" w:rsidTr="00A67042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3.Развитие мясного скотоводства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Закуп и разведение племенного КРС  мясного направления.</w:t>
            </w:r>
          </w:p>
        </w:tc>
      </w:tr>
      <w:tr w:rsidR="00A67042" w:rsidRPr="00A67042" w:rsidTr="00A67042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4.Развитие молочного скотоводства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Реконструкция и модернизация молочно-товарных ферм.</w:t>
            </w:r>
          </w:p>
        </w:tc>
      </w:tr>
      <w:tr w:rsidR="00A67042" w:rsidRPr="00A67042" w:rsidTr="00A67042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5.Поддержка малых форм хозяйствования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Участие КФХ в государственных программах СЖФ и НФ;</w:t>
            </w:r>
          </w:p>
        </w:tc>
      </w:tr>
      <w:tr w:rsidR="00A67042" w:rsidRPr="00A67042" w:rsidTr="00A67042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Создание условий для реализации сельскохозяйственной продукции.</w:t>
            </w:r>
          </w:p>
        </w:tc>
      </w:tr>
      <w:tr w:rsidR="00A67042" w:rsidRPr="00A67042" w:rsidTr="00A67042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6.Техническая и технологическая модернизация, инновационное развитие сельскохозяйственного производства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Улучшение материально-технической базы сельхозпредприятий;</w:t>
            </w:r>
          </w:p>
        </w:tc>
      </w:tr>
      <w:tr w:rsidR="00A67042" w:rsidRPr="00A67042" w:rsidTr="00A67042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-Подготовка, повышение квалификации кадров и их закрепление на селе;</w:t>
            </w:r>
          </w:p>
        </w:tc>
      </w:tr>
      <w:tr w:rsidR="00A67042" w:rsidRPr="00A67042" w:rsidTr="00A6704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- Предоставление информационно-консультационных услуг;</w:t>
            </w:r>
          </w:p>
        </w:tc>
      </w:tr>
      <w:tr w:rsidR="00A67042" w:rsidRPr="00A67042" w:rsidTr="00A67042">
        <w:trPr>
          <w:trHeight w:val="6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>2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«Экономическое и инвестиционное развитие муниципального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1.Инвестиционное развитие муниципального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jc w:val="both"/>
              <w:rPr>
                <w:color w:val="000000"/>
              </w:rPr>
            </w:pPr>
            <w:r w:rsidRPr="00A67042">
              <w:rPr>
                <w:color w:val="000000"/>
              </w:rPr>
              <w:t xml:space="preserve"> -Ведение реестра инвестиционных проектов организаций муниципального района;</w:t>
            </w:r>
          </w:p>
        </w:tc>
      </w:tr>
      <w:tr w:rsidR="00A67042" w:rsidRPr="00A67042" w:rsidTr="00A67042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 -Участие в республиканских мероприятиях, посвященных инвестиционной деятельности и в республиканских и федеральных целевых программах;</w:t>
            </w:r>
          </w:p>
        </w:tc>
      </w:tr>
      <w:tr w:rsidR="00A67042" w:rsidRPr="00A67042" w:rsidTr="00A67042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-Информационное обеспечение инвестиционной деятельности;</w:t>
            </w:r>
          </w:p>
        </w:tc>
      </w:tr>
      <w:tr w:rsidR="00A67042" w:rsidRPr="00A67042" w:rsidTr="00A6704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2.Развитие конкуренции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jc w:val="both"/>
              <w:rPr>
                <w:color w:val="000000"/>
              </w:rPr>
            </w:pPr>
            <w:r w:rsidRPr="00A67042">
              <w:rPr>
                <w:color w:val="000000"/>
              </w:rPr>
              <w:t xml:space="preserve"> -Развитие и создание республиканских промышленных производств по выпуску основных видов продуктов питания; </w:t>
            </w:r>
          </w:p>
        </w:tc>
      </w:tr>
      <w:tr w:rsidR="00A67042" w:rsidRPr="00A67042" w:rsidTr="00A67042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jc w:val="both"/>
              <w:rPr>
                <w:color w:val="000000"/>
              </w:rPr>
            </w:pPr>
            <w:r w:rsidRPr="00A67042">
              <w:rPr>
                <w:color w:val="000000"/>
              </w:rPr>
              <w:t xml:space="preserve"> -Информационно-методическое обеспечение подпрограммы. </w:t>
            </w:r>
          </w:p>
        </w:tc>
      </w:tr>
      <w:tr w:rsidR="00A67042" w:rsidRPr="00A67042" w:rsidTr="00A67042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3.Энергосбережение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-Улучшение материально – технической базы объектов в целях энергосбережения и повышения энергетической эффективности </w:t>
            </w:r>
          </w:p>
        </w:tc>
      </w:tr>
      <w:tr w:rsidR="00A67042" w:rsidRPr="00A67042" w:rsidTr="00A67042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3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«Обеспечение качественным и доступным  жильем 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1.Стимулирование жилищного строительства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7042" w:rsidRPr="00A67042" w:rsidRDefault="00A67042" w:rsidP="00A67042">
            <w:pPr>
              <w:jc w:val="both"/>
              <w:rPr>
                <w:color w:val="000000"/>
              </w:rPr>
            </w:pPr>
            <w:r w:rsidRPr="00A67042">
              <w:rPr>
                <w:color w:val="000000"/>
              </w:rPr>
              <w:t xml:space="preserve"> - Жилье молодым семьям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район;</w:t>
            </w:r>
          </w:p>
        </w:tc>
      </w:tr>
      <w:tr w:rsidR="00A67042" w:rsidRPr="00A67042" w:rsidTr="00A67042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7042" w:rsidRPr="00A67042" w:rsidRDefault="00A67042" w:rsidP="00A67042">
            <w:pPr>
              <w:jc w:val="both"/>
              <w:rPr>
                <w:color w:val="000000"/>
              </w:rPr>
            </w:pPr>
            <w:r w:rsidRPr="00A67042">
              <w:rPr>
                <w:color w:val="000000"/>
              </w:rPr>
              <w:t xml:space="preserve"> -Доступное жилье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район;</w:t>
            </w:r>
          </w:p>
        </w:tc>
      </w:tr>
      <w:tr w:rsidR="00A67042" w:rsidRPr="00A67042" w:rsidTr="00A67042">
        <w:trPr>
          <w:trHeight w:val="12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-Обеспечение мероприятий по переселению граждан из аварийного жилищного фонда.</w:t>
            </w:r>
          </w:p>
        </w:tc>
      </w:tr>
      <w:tr w:rsidR="00A67042" w:rsidRPr="00A67042" w:rsidTr="00A67042">
        <w:trPr>
          <w:trHeight w:val="9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4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«Развитие торговли и потребкооперации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</w:t>
            </w:r>
            <w:r w:rsidRPr="00A67042">
              <w:rPr>
                <w:color w:val="000000"/>
              </w:rPr>
              <w:lastRenderedPageBreak/>
              <w:t>Республики Башкортостан»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>1.Развитие сферы торговли и общественного питания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-Принятие мер по повышению уровня заработной платы, сохранению и созданию новых рабочих мест  в сфере торговли и   общественного питания;    </w:t>
            </w:r>
          </w:p>
        </w:tc>
      </w:tr>
      <w:tr w:rsidR="00A67042" w:rsidRPr="00A67042" w:rsidTr="00A67042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jc w:val="both"/>
              <w:rPr>
                <w:color w:val="000000"/>
              </w:rPr>
            </w:pPr>
            <w:r w:rsidRPr="00A67042">
              <w:rPr>
                <w:color w:val="000000"/>
              </w:rPr>
              <w:t xml:space="preserve"> -Мониторинг торговой отрасли;</w:t>
            </w:r>
          </w:p>
        </w:tc>
      </w:tr>
      <w:tr w:rsidR="00A67042" w:rsidRPr="00A67042" w:rsidTr="00A67042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jc w:val="both"/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-Организация  и проведение ярмарок.</w:t>
            </w:r>
          </w:p>
        </w:tc>
      </w:tr>
      <w:tr w:rsidR="00A67042" w:rsidRPr="00A67042" w:rsidTr="00A67042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2.Развитие потребительской кооперации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-Содействие развитию организаций потребительской кооперации</w:t>
            </w:r>
          </w:p>
        </w:tc>
      </w:tr>
      <w:tr w:rsidR="00A67042" w:rsidRPr="00A67042" w:rsidTr="00A67042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3.Развитие бытового обслуживания населения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-Ведение реестра и мониторинг основных показателей объектов бытового обслуживания населения;</w:t>
            </w:r>
          </w:p>
        </w:tc>
      </w:tr>
      <w:tr w:rsidR="00A67042" w:rsidRPr="00A67042" w:rsidTr="00A67042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-Поддержка организаций и индивидуальных предпринимателей в сфере бытового обслуживания населения.</w:t>
            </w:r>
          </w:p>
        </w:tc>
      </w:tr>
      <w:tr w:rsidR="00A67042" w:rsidRPr="00A67042" w:rsidTr="00A67042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4. Защита прав потребителей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-Организация и проведение информационно-методической работы среди населения.</w:t>
            </w:r>
          </w:p>
        </w:tc>
      </w:tr>
      <w:tr w:rsidR="00A67042" w:rsidRPr="00A67042" w:rsidTr="00A67042">
        <w:trPr>
          <w:trHeight w:val="2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5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«Транспортное развитие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1.Развитие автомобильных дорог и безопасность движения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Содержание автомобильных дорог общего пользования местного значения и сооружений на них;                                                                                                                           -Капитальный ремонт автомобильных дорог общего пользования местного значения и сооружений на них.</w:t>
            </w:r>
          </w:p>
        </w:tc>
      </w:tr>
      <w:tr w:rsidR="00A67042" w:rsidRPr="00A67042" w:rsidTr="00A67042">
        <w:trPr>
          <w:trHeight w:val="10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6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«Развитие жилищно-коммунального хозяйства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1.Развитие коммунальной инфраструктуры 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Комплексное развитие коммунальной инфраструктуры и её обслуживание;                                                                                                                                                                             -Чистая вода в муниципальном районе.</w:t>
            </w:r>
          </w:p>
        </w:tc>
      </w:tr>
      <w:tr w:rsidR="00A67042" w:rsidRPr="00A67042" w:rsidTr="00A67042">
        <w:trPr>
          <w:trHeight w:val="16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2.Развитие объектов благоустройства территорий населенных пунктов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-Модернизация и содержание системы наружного освещения населенных пунктов муниципального района;                                                                                                       -Мероприятия по благоустройству территорий населенных пунктов сельских поселений;                                                                                                                                           -Капитальный ремонт многоквартирных домов.</w:t>
            </w:r>
          </w:p>
        </w:tc>
      </w:tr>
      <w:tr w:rsidR="00A67042" w:rsidRPr="00A67042" w:rsidTr="00A67042">
        <w:trPr>
          <w:trHeight w:val="2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«Устойчивое развитие сельских территорий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1.Устойчивое развитие сельских территорий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-Газоснабжение населенных пунктов муниципального района;                                                                                                                                                                                                  -Строительство и приобретение жилья в сельской местности;                                                                                                                                                                                                           -Разработка документов территориального планирования.</w:t>
            </w:r>
          </w:p>
        </w:tc>
      </w:tr>
      <w:tr w:rsidR="00A67042" w:rsidRPr="00A67042" w:rsidTr="00A67042">
        <w:trPr>
          <w:trHeight w:val="9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8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«Развитие малого и среднего предпринимательства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1.Развитие малого и среднего предпринимательства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-Поддержка объектов малого и среднего предпринимательства.</w:t>
            </w:r>
          </w:p>
        </w:tc>
      </w:tr>
      <w:tr w:rsidR="00A67042" w:rsidRPr="00A67042" w:rsidTr="00A67042">
        <w:trPr>
          <w:trHeight w:val="15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2.Развитие внутреннего и въездного туризма</w:t>
            </w:r>
            <w:r w:rsidRPr="00A67042">
              <w:rPr>
                <w:color w:val="000000"/>
              </w:rPr>
              <w:br/>
              <w:t xml:space="preserve">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-Организация и участие в тематических выставках;                                                                                                                                                                                                                              - Проведение дератизации и дезинсекция  мест стоянок на маршрутах.</w:t>
            </w:r>
          </w:p>
        </w:tc>
      </w:tr>
      <w:tr w:rsidR="00A67042" w:rsidRPr="00A67042" w:rsidTr="00A67042">
        <w:trPr>
          <w:trHeight w:val="22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9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"Совершенствование деятельности органов местного самоуправления муниципального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  по реализации вопросов местного значения"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1.Создание условий для развития, совершенствования и повышения эффективности деятельности органов местного самоуправления в решении вопросов </w:t>
            </w:r>
            <w:proofErr w:type="spellStart"/>
            <w:r w:rsidRPr="00A67042">
              <w:rPr>
                <w:color w:val="000000"/>
              </w:rPr>
              <w:t>местногозначения</w:t>
            </w:r>
            <w:proofErr w:type="spellEnd"/>
            <w:r w:rsidRPr="00A67042">
              <w:rPr>
                <w:color w:val="000000"/>
              </w:rPr>
              <w:t xml:space="preserve">, исполнения отдельных полномочий, улучшение условий и охраны труда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-Содержание органов местного самоуправления;                                                                                                                                                                                -Пенсионное обеспечение муниципальных служащих;                                                                                                                                           -Организация методического обеспечения и повышение квалификации муниципальных служащих.</w:t>
            </w:r>
          </w:p>
        </w:tc>
      </w:tr>
      <w:tr w:rsidR="00A67042" w:rsidRPr="00A67042" w:rsidTr="00A67042">
        <w:trPr>
          <w:trHeight w:val="1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2.Противодействие коррупции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-Проведение мониторинга муниципальных правовых актов;                                                                                                                               -Информационное обеспечение подпрограммы.</w:t>
            </w:r>
          </w:p>
        </w:tc>
      </w:tr>
      <w:tr w:rsidR="00A67042" w:rsidRPr="00A67042" w:rsidTr="00A67042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>10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«Развитие системы учета и  отчетности, системы муниципальных закупок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1.Развитие системы учета и  отчетности, системы муниципальных закупок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Содержание учреждения;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-Улучшение материально-технической базы.</w:t>
            </w:r>
          </w:p>
        </w:tc>
      </w:tr>
      <w:tr w:rsidR="00A67042" w:rsidRPr="00A67042" w:rsidTr="00A67042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 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2.Использование и развитие имущественного комплекса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Содержание учреждения;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-Улучшение материально-технической базы;                                                                                                                                                                                                                                                       -Оценка недвижимости, признание прав и регулирование отношений по собственности.</w:t>
            </w:r>
          </w:p>
        </w:tc>
      </w:tr>
      <w:tr w:rsidR="00A67042" w:rsidRPr="00A67042" w:rsidTr="00A67042">
        <w:trPr>
          <w:trHeight w:val="12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11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«Социальная поддержка граждан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1.Университет серебряного возраста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Организация </w:t>
            </w:r>
            <w:proofErr w:type="spellStart"/>
            <w:r w:rsidRPr="00A67042">
              <w:rPr>
                <w:color w:val="000000"/>
              </w:rPr>
              <w:t>культурно-досуговых</w:t>
            </w:r>
            <w:proofErr w:type="spellEnd"/>
            <w:r w:rsidRPr="00A67042">
              <w:rPr>
                <w:color w:val="000000"/>
              </w:rPr>
              <w:t xml:space="preserve"> мероприятий для ветеранов;                                                                                                          - Организация подписки на районную газету для участников ВОВ.</w:t>
            </w:r>
          </w:p>
        </w:tc>
      </w:tr>
      <w:tr w:rsidR="00A67042" w:rsidRPr="00A67042" w:rsidTr="00A67042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2.Доступная среда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Реализация комплекса мероприятий по формированию общей среды жизнедеятельности инвалидов.</w:t>
            </w:r>
          </w:p>
        </w:tc>
      </w:tr>
      <w:tr w:rsidR="00A67042" w:rsidRPr="00A67042" w:rsidTr="00A67042">
        <w:trPr>
          <w:trHeight w:val="22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3.Охрана семьи и детства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-Меры обеспечения социальной защиты детей-сирот и детей, оставшихся без попечения родителей;                                                                                                                                                               - Меры социальной поддержки детей из семей, находящихся в трудной жизненной ситуации, а также из многодетных малоимущих семей;                                                                                                                                                                                                                               - Меры социальной поддержки семей, взявшие ребенка на воспитание, под опеку и попечительство.</w:t>
            </w:r>
          </w:p>
        </w:tc>
      </w:tr>
      <w:tr w:rsidR="00A67042" w:rsidRPr="00A67042" w:rsidTr="00A67042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4.Социальная поддержка населения муниципального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Предоставление единовременной материальной помощи гражданам, находящимся в трудной жизненной ситуации;                                                                                                       - Проведение культурно-спортивно-массовых мероприятий.</w:t>
            </w:r>
          </w:p>
        </w:tc>
      </w:tr>
      <w:tr w:rsidR="00A67042" w:rsidRPr="00A67042" w:rsidTr="00A67042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12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«Развитие </w:t>
            </w:r>
            <w:r w:rsidRPr="00A67042">
              <w:rPr>
                <w:color w:val="000000"/>
              </w:rPr>
              <w:lastRenderedPageBreak/>
              <w:t xml:space="preserve">молодежной политики, физической культуры  и спорта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>1.Гражданско-патриотическое воспитание молодежи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-Организация и проведение мероприятий по гражданско-патриотическому воспитанию молодежи.</w:t>
            </w:r>
          </w:p>
        </w:tc>
      </w:tr>
      <w:tr w:rsidR="00A67042" w:rsidRPr="00A67042" w:rsidTr="00A67042">
        <w:trPr>
          <w:trHeight w:val="13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2.Развитие физической культуры и спорта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-Организация и проведение профильного спортивно-туристического лагеря для лучших спортсменов района;                                                                                                           -Участие в районных, республиканских, всероссийских и международных спортивных мероприятиях.</w:t>
            </w:r>
          </w:p>
        </w:tc>
      </w:tr>
      <w:tr w:rsidR="00A67042" w:rsidRPr="00A67042" w:rsidTr="00A67042">
        <w:trPr>
          <w:trHeight w:val="12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3.Молодежная политика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-Содержание МБУ ТСМЦ "</w:t>
            </w:r>
            <w:proofErr w:type="spellStart"/>
            <w:r w:rsidRPr="00A67042">
              <w:rPr>
                <w:color w:val="000000"/>
              </w:rPr>
              <w:t>Нуриман</w:t>
            </w:r>
            <w:proofErr w:type="spellEnd"/>
            <w:r w:rsidRPr="00A67042">
              <w:rPr>
                <w:color w:val="000000"/>
              </w:rPr>
              <w:t>";                                                                                                                                                                                                                                                           -Организация и проведение профильных лагерей;                                                                                                                                                                                                                               -Организация и проведение мероприятий в области молодежной политики.</w:t>
            </w:r>
          </w:p>
        </w:tc>
      </w:tr>
      <w:tr w:rsidR="00A67042" w:rsidRPr="00A67042" w:rsidTr="00A67042">
        <w:trPr>
          <w:trHeight w:val="13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13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«Развитие  образования 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1.Развитие системы дошкольного образования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-Предоставление общедоступного и бесплатного дошкольного образования;                                                                                                                                                                   -Укрепление материально-технической базы учреждений дошкольного образования.</w:t>
            </w:r>
          </w:p>
        </w:tc>
      </w:tr>
      <w:tr w:rsidR="00A67042" w:rsidRPr="00A67042" w:rsidTr="00A67042">
        <w:trPr>
          <w:trHeight w:val="13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2.Развитие системы общего образования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-Предоставление общедоступного и бесплатного начального общего, основного общего и среднего общего образования;                                                                                                                                                                   -Укрепление материально-технической базы учреждений общего образования.</w:t>
            </w:r>
          </w:p>
        </w:tc>
      </w:tr>
      <w:tr w:rsidR="00A67042" w:rsidRPr="00A67042" w:rsidTr="00A67042">
        <w:trPr>
          <w:trHeight w:val="13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3.Развитие системы дополнительного образования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-Организация деятельности учреждений по внешкольной работе с детьми;                                                                                                                                                                   -Укрепление материально-технической базы учреждений дополнительного образования.</w:t>
            </w:r>
          </w:p>
        </w:tc>
      </w:tr>
      <w:tr w:rsidR="00A67042" w:rsidRPr="00A67042" w:rsidTr="00A67042">
        <w:trPr>
          <w:trHeight w:val="11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4.Развитие системы отдыха и оздоровления детей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-Организация общественно-полезной трудовой деятельности детей, подростков и учащейся молодежи;                                                                                                                                                                   -Организация и обеспечение отдыха и оздоровления детей.                     </w:t>
            </w:r>
          </w:p>
        </w:tc>
      </w:tr>
      <w:tr w:rsidR="00A67042" w:rsidRPr="00A67042" w:rsidTr="00A67042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5.Информационно-методическое обеспечение программы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-Содержание учреждений, обеспечивающих  информационно-методическое обеспечение программы;                                                                                                                                                                                                                                                          -Одаренные дети района.                                                                                                                            </w:t>
            </w:r>
          </w:p>
        </w:tc>
      </w:tr>
      <w:tr w:rsidR="00A67042" w:rsidRPr="00A67042" w:rsidTr="00A67042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14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</w:t>
            </w:r>
            <w:r w:rsidRPr="00A67042">
              <w:rPr>
                <w:color w:val="000000"/>
              </w:rPr>
              <w:lastRenderedPageBreak/>
              <w:t xml:space="preserve">программа «Развитие культуры и искусства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 xml:space="preserve">1.Развитие библиотечного дела в </w:t>
            </w:r>
            <w:r w:rsidRPr="00A67042">
              <w:rPr>
                <w:color w:val="000000"/>
              </w:rPr>
              <w:lastRenderedPageBreak/>
              <w:t xml:space="preserve">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 xml:space="preserve"> - Содержание библиотечной сети муниципального района;</w:t>
            </w:r>
          </w:p>
        </w:tc>
      </w:tr>
      <w:tr w:rsidR="00A67042" w:rsidRPr="00A67042" w:rsidTr="00A67042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Комплектование книжных фондов библиотек и обеспечение периодическими изданиями; </w:t>
            </w:r>
          </w:p>
        </w:tc>
      </w:tr>
      <w:tr w:rsidR="00A67042" w:rsidRPr="00A67042" w:rsidTr="00A67042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 Внедрение современных информационных технологий и оборудование библиотек.</w:t>
            </w:r>
          </w:p>
        </w:tc>
      </w:tr>
      <w:tr w:rsidR="00A67042" w:rsidRPr="00A67042" w:rsidTr="00A67042">
        <w:trPr>
          <w:trHeight w:val="20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2.Развитие культуры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-Содержание клубной сети муниципального района;                                                                                                                                                                                                                       - Улучшение материально-технической базы клубных учреждений;                                                                                                                                                                                           - Проведение и участие в культурных районных, республиканских и Всероссийских мероприятиях;                                                                                                                                 - Комплектование фонда музея.</w:t>
            </w:r>
          </w:p>
        </w:tc>
      </w:tr>
      <w:tr w:rsidR="00A67042" w:rsidRPr="00A67042" w:rsidTr="00A6704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3. Развитие дополнительного образования детей в учреждениях культуры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 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-Содержание МБУ ДО </w:t>
            </w:r>
            <w:proofErr w:type="spellStart"/>
            <w:r w:rsidRPr="00A67042">
              <w:rPr>
                <w:color w:val="000000"/>
              </w:rPr>
              <w:t>Нуримановская</w:t>
            </w:r>
            <w:proofErr w:type="spellEnd"/>
            <w:r w:rsidRPr="00A67042">
              <w:rPr>
                <w:color w:val="000000"/>
              </w:rPr>
              <w:t xml:space="preserve"> ДШИ;</w:t>
            </w:r>
          </w:p>
        </w:tc>
      </w:tr>
      <w:tr w:rsidR="00A67042" w:rsidRPr="00A67042" w:rsidTr="00A67042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-Улучшение материально-технической базы учреждения; </w:t>
            </w:r>
          </w:p>
        </w:tc>
      </w:tr>
      <w:tr w:rsidR="00A67042" w:rsidRPr="00A67042" w:rsidTr="00A67042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Проведение и участие в культурно-массовых мероприятиях, конкурсах и олимпиадах.</w:t>
            </w:r>
          </w:p>
        </w:tc>
      </w:tr>
      <w:tr w:rsidR="00A67042" w:rsidRPr="00A67042" w:rsidTr="00A67042">
        <w:trPr>
          <w:trHeight w:val="12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15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«Управление муниципальными  финансами  муниципального 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Башкортостан»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1.Развитие системы межбюджетных отношений 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-Развитие механизмов межбюджетного регулирования.</w:t>
            </w:r>
          </w:p>
        </w:tc>
      </w:tr>
      <w:tr w:rsidR="00A67042" w:rsidRPr="00A67042" w:rsidTr="00A67042">
        <w:trPr>
          <w:trHeight w:val="13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>2.Повышение эффективности управления муниципальными финансами и финансового контроля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-Организация и совершенствование бюджетного процесса;                                                                                                                                                                                                             -Обеспечение реализации муниципальной программы.</w:t>
            </w:r>
          </w:p>
        </w:tc>
      </w:tr>
      <w:tr w:rsidR="00A67042" w:rsidRPr="00A67042" w:rsidTr="00A67042">
        <w:trPr>
          <w:trHeight w:val="1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t>16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«Формирование здорового образа жизни и укрепления здоровья </w:t>
            </w:r>
            <w:r w:rsidRPr="00A67042">
              <w:rPr>
                <w:color w:val="000000"/>
              </w:rPr>
              <w:lastRenderedPageBreak/>
              <w:t xml:space="preserve">населения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 xml:space="preserve">1.Противодействие злоупотребления наркотиками и их незаконному обороту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-Противодействие злоупотреблению наркотиками и их незаконному обороту на территории муниципального района </w:t>
            </w:r>
          </w:p>
        </w:tc>
      </w:tr>
      <w:tr w:rsidR="00A67042" w:rsidRPr="00A67042" w:rsidTr="00A67042">
        <w:trPr>
          <w:trHeight w:val="16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2.Снижение масштабов злоупотребления алкогольной продукцией и профилактика алкоголизма среди населения муниципального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-Мероприятия по снижению масштабов злоупотребления алкогольной продукцией и профилактика алкоголизма среди населения </w:t>
            </w:r>
          </w:p>
        </w:tc>
      </w:tr>
      <w:tr w:rsidR="00A67042" w:rsidRPr="00A67042" w:rsidTr="00A67042">
        <w:trPr>
          <w:trHeight w:val="13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42" w:rsidRPr="00A67042" w:rsidRDefault="00A67042" w:rsidP="00A67042">
            <w:pPr>
              <w:jc w:val="center"/>
              <w:rPr>
                <w:color w:val="000000"/>
              </w:rPr>
            </w:pPr>
            <w:r w:rsidRPr="00A67042">
              <w:rPr>
                <w:color w:val="000000"/>
              </w:rPr>
              <w:lastRenderedPageBreak/>
              <w:t>17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Муниципальная программа «Безопасная жизнь населения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Башкортостан"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1.Снижение рисков и смягчение последствий чрезвычайных ситуаций природного и техногенного характера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-Создание муниципального резерва финансовых средств в составе резервного фонда Администрации района;                                                                                                         -Содержание  ЕДДС муниципального района;                                                                                                                                                                                                                                                  -Материально-техническая база подпрограммы.</w:t>
            </w:r>
          </w:p>
        </w:tc>
      </w:tr>
      <w:tr w:rsidR="00A67042" w:rsidRPr="00A67042" w:rsidTr="00A67042">
        <w:trPr>
          <w:trHeight w:val="10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2.Профилактика  правонарушений и борьбы с преступностью в муниципальном районе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-Проведение профилактических мероприятий.</w:t>
            </w:r>
          </w:p>
        </w:tc>
      </w:tr>
      <w:tr w:rsidR="00A67042" w:rsidRPr="00A67042" w:rsidTr="00A67042">
        <w:trPr>
          <w:trHeight w:val="13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3.Профилактика  терроризма и экстремизма, обеспечение безопасности населения и территории муниципального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-Проведение профилактических работ с населением и в объектах муниципального района;                                                                                                                                              -Материально-техническая база подпрограммы.</w:t>
            </w:r>
          </w:p>
        </w:tc>
      </w:tr>
      <w:tr w:rsidR="00A67042" w:rsidRPr="00A67042" w:rsidTr="00A67042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4.Пожарная безопасность в сельских поселениях  муниципального района </w:t>
            </w:r>
            <w:proofErr w:type="spellStart"/>
            <w:r w:rsidRPr="00A67042">
              <w:rPr>
                <w:color w:val="000000"/>
              </w:rPr>
              <w:t>Нуримановский</w:t>
            </w:r>
            <w:proofErr w:type="spellEnd"/>
            <w:r w:rsidRPr="00A67042"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042" w:rsidRPr="00A67042" w:rsidRDefault="00A67042" w:rsidP="00A67042">
            <w:pPr>
              <w:rPr>
                <w:color w:val="000000"/>
              </w:rPr>
            </w:pPr>
            <w:r w:rsidRPr="00A67042">
              <w:rPr>
                <w:color w:val="000000"/>
              </w:rPr>
              <w:t xml:space="preserve"> -Обеспечение первичных мер пожарной безопасности.</w:t>
            </w:r>
          </w:p>
        </w:tc>
      </w:tr>
    </w:tbl>
    <w:p w:rsidR="00A67042" w:rsidRPr="00A67042" w:rsidRDefault="00A67042" w:rsidP="00150B1B">
      <w:pPr>
        <w:spacing w:before="100" w:beforeAutospacing="1" w:after="100" w:afterAutospacing="1"/>
        <w:rPr>
          <w:sz w:val="28"/>
          <w:szCs w:val="28"/>
        </w:rPr>
      </w:pPr>
    </w:p>
    <w:sectPr w:rsidR="00A67042" w:rsidRPr="00A67042" w:rsidSect="00A6704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7F2"/>
    <w:multiLevelType w:val="hybridMultilevel"/>
    <w:tmpl w:val="2A9E7992"/>
    <w:lvl w:ilvl="0" w:tplc="0E123D26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061B6B"/>
    <w:multiLevelType w:val="hybridMultilevel"/>
    <w:tmpl w:val="EE02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B1B"/>
    <w:rsid w:val="00013D25"/>
    <w:rsid w:val="000A58B6"/>
    <w:rsid w:val="000B2CFA"/>
    <w:rsid w:val="000C44E8"/>
    <w:rsid w:val="000D7CFE"/>
    <w:rsid w:val="00123C1F"/>
    <w:rsid w:val="00127E5D"/>
    <w:rsid w:val="001440FB"/>
    <w:rsid w:val="00150B1B"/>
    <w:rsid w:val="00164010"/>
    <w:rsid w:val="001C3660"/>
    <w:rsid w:val="001F06EF"/>
    <w:rsid w:val="00216049"/>
    <w:rsid w:val="00236E20"/>
    <w:rsid w:val="00334F12"/>
    <w:rsid w:val="00374B22"/>
    <w:rsid w:val="003A22E0"/>
    <w:rsid w:val="003F2C21"/>
    <w:rsid w:val="00430FE5"/>
    <w:rsid w:val="00474EA8"/>
    <w:rsid w:val="004A05BD"/>
    <w:rsid w:val="005B0EDE"/>
    <w:rsid w:val="005E7DBA"/>
    <w:rsid w:val="00640562"/>
    <w:rsid w:val="006442F3"/>
    <w:rsid w:val="006947B9"/>
    <w:rsid w:val="0073705F"/>
    <w:rsid w:val="00750275"/>
    <w:rsid w:val="00762DB6"/>
    <w:rsid w:val="00783A1E"/>
    <w:rsid w:val="00815D4C"/>
    <w:rsid w:val="008F4F25"/>
    <w:rsid w:val="00904ABA"/>
    <w:rsid w:val="00940E03"/>
    <w:rsid w:val="0094239C"/>
    <w:rsid w:val="009752AB"/>
    <w:rsid w:val="00983420"/>
    <w:rsid w:val="009B54F6"/>
    <w:rsid w:val="009D3514"/>
    <w:rsid w:val="009F313C"/>
    <w:rsid w:val="00A02D19"/>
    <w:rsid w:val="00A07632"/>
    <w:rsid w:val="00A40D1E"/>
    <w:rsid w:val="00A67042"/>
    <w:rsid w:val="00AC20F0"/>
    <w:rsid w:val="00B04399"/>
    <w:rsid w:val="00B462EC"/>
    <w:rsid w:val="00C1766E"/>
    <w:rsid w:val="00CB1DC9"/>
    <w:rsid w:val="00D41222"/>
    <w:rsid w:val="00D72482"/>
    <w:rsid w:val="00D81937"/>
    <w:rsid w:val="00DC51AF"/>
    <w:rsid w:val="00DE52C0"/>
    <w:rsid w:val="00DF0C1E"/>
    <w:rsid w:val="00E133E5"/>
    <w:rsid w:val="00E81F17"/>
    <w:rsid w:val="00EF26CF"/>
    <w:rsid w:val="00E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Знак4 Знак"/>
    <w:basedOn w:val="a"/>
    <w:link w:val="21"/>
    <w:uiPriority w:val="99"/>
    <w:rsid w:val="00150B1B"/>
    <w:pPr>
      <w:spacing w:after="120" w:line="480" w:lineRule="auto"/>
    </w:pPr>
  </w:style>
  <w:style w:type="character" w:customStyle="1" w:styleId="21">
    <w:name w:val="Основной текст 2 Знак1"/>
    <w:aliases w:val="Знак4 Знак Знак"/>
    <w:basedOn w:val="a0"/>
    <w:link w:val="2"/>
    <w:uiPriority w:val="99"/>
    <w:locked/>
    <w:rsid w:val="00150B1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50B1B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150B1B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150B1B"/>
    <w:rPr>
      <w:rFonts w:cs="Times New Roman"/>
      <w:b/>
      <w:bCs/>
    </w:rPr>
  </w:style>
  <w:style w:type="paragraph" w:styleId="a5">
    <w:name w:val="Normal (Web)"/>
    <w:basedOn w:val="a"/>
    <w:uiPriority w:val="99"/>
    <w:rsid w:val="00150B1B"/>
    <w:pPr>
      <w:spacing w:before="100" w:beforeAutospacing="1" w:after="100" w:afterAutospacing="1"/>
    </w:pPr>
  </w:style>
  <w:style w:type="paragraph" w:styleId="a6">
    <w:name w:val="No Spacing"/>
    <w:uiPriority w:val="99"/>
    <w:qFormat/>
    <w:rsid w:val="00150B1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m32@president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3369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17</cp:revision>
  <cp:lastPrinted>2013-11-11T04:47:00Z</cp:lastPrinted>
  <dcterms:created xsi:type="dcterms:W3CDTF">2013-11-11T04:39:00Z</dcterms:created>
  <dcterms:modified xsi:type="dcterms:W3CDTF">2016-03-14T09:33:00Z</dcterms:modified>
</cp:coreProperties>
</file>