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2D" w:rsidRPr="00C801A9" w:rsidRDefault="006A3D2D" w:rsidP="006A3D2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НАРУШЕНИЯ ПРИ ОСУЩЕСТВЛЕНИИ</w:t>
      </w:r>
    </w:p>
    <w:p w:rsidR="006A3D2D" w:rsidRPr="00C801A9" w:rsidRDefault="006A3D2D" w:rsidP="006A3D2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ГОСУДАРСТВЕННЫХ (МУНИЦИПАЛЬНЫХ) ЗАКУПОК И ЗАКУПОК</w:t>
      </w:r>
    </w:p>
    <w:p w:rsidR="006A3D2D" w:rsidRPr="00C801A9" w:rsidRDefault="006A3D2D" w:rsidP="006A3D2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ОТДЕЛЬНЫМИ ВИДАМИ ЮРИДИЧЕСКИХ ЛИЦ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801A9">
        <w:rPr>
          <w:rFonts w:ascii="Times New Roman" w:hAnsi="Times New Roman" w:cs="Times New Roman"/>
          <w:szCs w:val="22"/>
        </w:rPr>
        <w:t xml:space="preserve">В силу </w:t>
      </w:r>
      <w:hyperlink r:id="rId4" w:history="1">
        <w:r w:rsidRPr="00C801A9">
          <w:rPr>
            <w:rFonts w:ascii="Times New Roman" w:hAnsi="Times New Roman" w:cs="Times New Roman"/>
            <w:color w:val="0000FF"/>
            <w:szCs w:val="22"/>
          </w:rPr>
          <w:t>ч. 1 ст. 99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 контроль в сфере закупок ведется ФАС, органами внутреннего государственного (муниципального) финансового контроля, исполнительной власти субъекта РФ, уполномоченными на осуществление контроля в сфере закупок, органами местного самоуправления муниципального района или городского округа, уполномоченными на осуществление контроля в сфере закупок, а также Федеральным казначейством, финансовыми органами субъектов РФ и муниципальных образований, органами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 управления государственных внебюджетных фондов.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В соответствии со </w:t>
      </w:r>
      <w:hyperlink r:id="rId5" w:history="1">
        <w:r w:rsidRPr="00C801A9">
          <w:rPr>
            <w:rFonts w:ascii="Times New Roman" w:hAnsi="Times New Roman" w:cs="Times New Roman"/>
            <w:color w:val="0000FF"/>
            <w:szCs w:val="22"/>
          </w:rPr>
          <w:t>ст. 6</w:t>
        </w:r>
      </w:hyperlink>
      <w:r w:rsidRPr="00C801A9">
        <w:rPr>
          <w:rFonts w:ascii="Times New Roman" w:hAnsi="Times New Roman" w:cs="Times New Roman"/>
          <w:szCs w:val="22"/>
        </w:rPr>
        <w:t xml:space="preserve"> Федерального закона N 223-ФЗ </w:t>
      </w:r>
      <w:proofErr w:type="gramStart"/>
      <w:r w:rsidRPr="00C801A9">
        <w:rPr>
          <w:rFonts w:ascii="Times New Roman" w:hAnsi="Times New Roman" w:cs="Times New Roman"/>
          <w:szCs w:val="22"/>
        </w:rPr>
        <w:t>контроль за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 соблюдением требований названного Закона осуществляется в порядке, установленном законодательством РФ. </w:t>
      </w:r>
      <w:proofErr w:type="gramStart"/>
      <w:r w:rsidRPr="00C801A9">
        <w:rPr>
          <w:rFonts w:ascii="Times New Roman" w:hAnsi="Times New Roman" w:cs="Times New Roman"/>
          <w:szCs w:val="22"/>
        </w:rPr>
        <w:t xml:space="preserve">Согласно </w:t>
      </w:r>
      <w:hyperlink r:id="rId6" w:history="1">
        <w:r w:rsidRPr="00C801A9">
          <w:rPr>
            <w:rFonts w:ascii="Times New Roman" w:hAnsi="Times New Roman" w:cs="Times New Roman"/>
            <w:color w:val="0000FF"/>
            <w:szCs w:val="22"/>
          </w:rPr>
          <w:t>Постановлению</w:t>
        </w:r>
      </w:hyperlink>
      <w:r w:rsidRPr="00C801A9">
        <w:rPr>
          <w:rFonts w:ascii="Times New Roman" w:hAnsi="Times New Roman" w:cs="Times New Roman"/>
          <w:szCs w:val="22"/>
        </w:rPr>
        <w:t xml:space="preserve"> Правительства РФ от 26.08.2013 N 728 "Об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изменений в некоторые акты Правительства Российской Федерации" ФАС уполномочена на ведение контроля (надзора) в сфере государственного оборонного заказа и в сфере закупок товаров, работ, услуг для обеспечения государственных и муниципальных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 нужд, а также согласование применения закрытых способов определения поставщиков (подрядчиков, исполнителей). Таким образом, </w:t>
      </w:r>
      <w:proofErr w:type="gramStart"/>
      <w:r w:rsidRPr="00C801A9">
        <w:rPr>
          <w:rFonts w:ascii="Times New Roman" w:hAnsi="Times New Roman" w:cs="Times New Roman"/>
          <w:szCs w:val="22"/>
        </w:rPr>
        <w:t>контроль за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 соблюдением Федерального </w:t>
      </w:r>
      <w:hyperlink r:id="rId7" w:history="1">
        <w:r w:rsidRPr="00C801A9">
          <w:rPr>
            <w:rFonts w:ascii="Times New Roman" w:hAnsi="Times New Roman" w:cs="Times New Roman"/>
            <w:color w:val="0000FF"/>
            <w:szCs w:val="22"/>
          </w:rPr>
          <w:t>закона</w:t>
        </w:r>
      </w:hyperlink>
      <w:r w:rsidRPr="00C801A9">
        <w:rPr>
          <w:rFonts w:ascii="Times New Roman" w:hAnsi="Times New Roman" w:cs="Times New Roman"/>
          <w:szCs w:val="22"/>
        </w:rPr>
        <w:t xml:space="preserve"> N 223-ФЗ осуществляет ФАС.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В ходе проверок указанные органы выявляют различные нарушения, допускаемые государственными (муниципальными) учреждениями при осуществлении процедур размещения заказов. Обзор этих нарушений мы приведем в данном разделе.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b/>
          <w:szCs w:val="22"/>
        </w:rPr>
        <w:t>Заключение (оплата) государственных контрактов при отсутствии либо сверх лимитов бюджетных обязательств.</w:t>
      </w:r>
      <w:r w:rsidRPr="00C801A9">
        <w:rPr>
          <w:rFonts w:ascii="Times New Roman" w:hAnsi="Times New Roman" w:cs="Times New Roman"/>
          <w:szCs w:val="22"/>
        </w:rPr>
        <w:t xml:space="preserve"> В силу </w:t>
      </w:r>
      <w:hyperlink r:id="rId8" w:history="1">
        <w:r w:rsidRPr="00C801A9">
          <w:rPr>
            <w:rFonts w:ascii="Times New Roman" w:hAnsi="Times New Roman" w:cs="Times New Roman"/>
            <w:color w:val="0000FF"/>
            <w:szCs w:val="22"/>
          </w:rPr>
          <w:t>п. 3 ст. 219</w:t>
        </w:r>
      </w:hyperlink>
      <w:r w:rsidRPr="00C801A9">
        <w:rPr>
          <w:rFonts w:ascii="Times New Roman" w:hAnsi="Times New Roman" w:cs="Times New Roman"/>
          <w:szCs w:val="22"/>
        </w:rPr>
        <w:t xml:space="preserve"> БК РФ получатель бюджетных средств принимает бюджетные обязательства в </w:t>
      </w:r>
      <w:proofErr w:type="gramStart"/>
      <w:r w:rsidRPr="00C801A9">
        <w:rPr>
          <w:rFonts w:ascii="Times New Roman" w:hAnsi="Times New Roman" w:cs="Times New Roman"/>
          <w:szCs w:val="22"/>
        </w:rPr>
        <w:t>пределах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 доведенных до него лимитов бюджетных обязательств. Получатель бюджетных сре</w:t>
      </w:r>
      <w:proofErr w:type="gramStart"/>
      <w:r w:rsidRPr="00C801A9">
        <w:rPr>
          <w:rFonts w:ascii="Times New Roman" w:hAnsi="Times New Roman" w:cs="Times New Roman"/>
          <w:szCs w:val="22"/>
        </w:rPr>
        <w:t>дств пр</w:t>
      </w:r>
      <w:proofErr w:type="gramEnd"/>
      <w:r w:rsidRPr="00C801A9">
        <w:rPr>
          <w:rFonts w:ascii="Times New Roman" w:hAnsi="Times New Roman" w:cs="Times New Roman"/>
          <w:szCs w:val="22"/>
        </w:rPr>
        <w:t>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801A9">
        <w:rPr>
          <w:rFonts w:ascii="Times New Roman" w:hAnsi="Times New Roman" w:cs="Times New Roman"/>
          <w:szCs w:val="22"/>
        </w:rPr>
        <w:t xml:space="preserve">Согласно </w:t>
      </w:r>
      <w:hyperlink r:id="rId9" w:history="1">
        <w:r w:rsidRPr="00C801A9">
          <w:rPr>
            <w:rFonts w:ascii="Times New Roman" w:hAnsi="Times New Roman" w:cs="Times New Roman"/>
            <w:color w:val="0000FF"/>
            <w:szCs w:val="22"/>
          </w:rPr>
          <w:t>п. 5 ст. 161</w:t>
        </w:r>
      </w:hyperlink>
      <w:r w:rsidRPr="00C801A9">
        <w:rPr>
          <w:rFonts w:ascii="Times New Roman" w:hAnsi="Times New Roman" w:cs="Times New Roman"/>
          <w:szCs w:val="22"/>
        </w:rPr>
        <w:t xml:space="preserve"> БК РФ заключение и оплата казенным учреждением государственных (муниципальных) контрактов, иных договоров, подлежащих исполнению за счет бюджетных средств, производятся от имени Российской Федерации, субъекта РФ, муниципального образования в пределах доведенных казенному учреждению лимитов бюджетных обязательств, если иное не установлено названным Кодексом, и с учетом принятых и неисполненных обязательств.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C801A9">
        <w:rPr>
          <w:rFonts w:ascii="Times New Roman" w:hAnsi="Times New Roman" w:cs="Times New Roman"/>
          <w:szCs w:val="22"/>
        </w:rPr>
        <w:t>Кроме того, довольно распространенными являются случаи нарушения порядка принятия решений о заключении государственных контрактов (договоров) на поставку товаров, выполнение работ, оказание услуг для обеспечения федеральных нужд, осуществляемых в соответствии с законодательством РФ о контрактной системе в сфере закупок товаров, работ, услуг для обеспечения государственных и муниципальных нужд, на срок действия утвержденных лимитов бюджетных обязательств.</w:t>
      </w:r>
      <w:proofErr w:type="gramEnd"/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b/>
          <w:szCs w:val="22"/>
        </w:rPr>
        <w:t>Нарушения при ведении реестра закупок.</w:t>
      </w:r>
      <w:r w:rsidRPr="00C801A9">
        <w:rPr>
          <w:rFonts w:ascii="Times New Roman" w:hAnsi="Times New Roman" w:cs="Times New Roman"/>
          <w:szCs w:val="22"/>
        </w:rPr>
        <w:t xml:space="preserve"> В силу </w:t>
      </w:r>
      <w:hyperlink r:id="rId10" w:history="1">
        <w:r w:rsidRPr="00C801A9">
          <w:rPr>
            <w:rFonts w:ascii="Times New Roman" w:hAnsi="Times New Roman" w:cs="Times New Roman"/>
            <w:color w:val="0000FF"/>
            <w:szCs w:val="22"/>
          </w:rPr>
          <w:t>п. 1 ст. 73</w:t>
        </w:r>
      </w:hyperlink>
      <w:r w:rsidRPr="00C801A9">
        <w:rPr>
          <w:rFonts w:ascii="Times New Roman" w:hAnsi="Times New Roman" w:cs="Times New Roman"/>
          <w:szCs w:val="22"/>
        </w:rPr>
        <w:t xml:space="preserve"> БК РФ получатели бюджетных средств обязаны вести реестры закупок, осуществленных без заключения государственных или муниципальных контрактов. Указанные реестры должны содержать следующие сведения: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краткое наименование закупаемых товаров, работ и услуг;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наименование и местонахождение поставщиков, подрядчиков и исполнителей услуг;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цена и дата закупки.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b/>
          <w:szCs w:val="22"/>
        </w:rPr>
        <w:t>Нарушения при организации размещения заказов.</w:t>
      </w:r>
      <w:r w:rsidRPr="00C801A9">
        <w:rPr>
          <w:rFonts w:ascii="Times New Roman" w:hAnsi="Times New Roman" w:cs="Times New Roman"/>
          <w:szCs w:val="22"/>
        </w:rPr>
        <w:t xml:space="preserve"> Довольно распространенными являются случаи: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нарушения порядка формирования контрактной службы (назначения контрактных управляющих) (</w:t>
      </w:r>
      <w:hyperlink r:id="rId11" w:history="1">
        <w:r w:rsidRPr="00C801A9">
          <w:rPr>
            <w:rFonts w:ascii="Times New Roman" w:hAnsi="Times New Roman" w:cs="Times New Roman"/>
            <w:color w:val="0000FF"/>
            <w:szCs w:val="22"/>
          </w:rPr>
          <w:t>ст. ст. 38</w:t>
        </w:r>
      </w:hyperlink>
      <w:r w:rsidRPr="00C801A9">
        <w:rPr>
          <w:rFonts w:ascii="Times New Roman" w:hAnsi="Times New Roman" w:cs="Times New Roman"/>
          <w:szCs w:val="22"/>
        </w:rPr>
        <w:t xml:space="preserve">, </w:t>
      </w:r>
      <w:hyperlink r:id="rId12" w:history="1">
        <w:r w:rsidRPr="00C801A9">
          <w:rPr>
            <w:rFonts w:ascii="Times New Roman" w:hAnsi="Times New Roman" w:cs="Times New Roman"/>
            <w:color w:val="0000FF"/>
            <w:szCs w:val="22"/>
          </w:rPr>
          <w:t>112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системе);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нарушения порядка формирования комиссии (комиссий) по осуществлению закупок (</w:t>
      </w:r>
      <w:hyperlink r:id="rId13" w:history="1">
        <w:r w:rsidRPr="00C801A9">
          <w:rPr>
            <w:rFonts w:ascii="Times New Roman" w:hAnsi="Times New Roman" w:cs="Times New Roman"/>
            <w:color w:val="0000FF"/>
            <w:szCs w:val="22"/>
          </w:rPr>
          <w:t>ст. 39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системе). </w:t>
      </w:r>
      <w:proofErr w:type="gramStart"/>
      <w:r w:rsidRPr="00C801A9">
        <w:rPr>
          <w:rFonts w:ascii="Times New Roman" w:hAnsi="Times New Roman" w:cs="Times New Roman"/>
          <w:szCs w:val="22"/>
        </w:rPr>
        <w:t xml:space="preserve">Примером названных нарушений являются случаи принятия решения о создании комиссии по осуществлению закупки после размещения извещения о проведении обозначенной закупки, несоответствие количества членов комиссии по </w:t>
      </w:r>
      <w:r w:rsidRPr="00C801A9">
        <w:rPr>
          <w:rFonts w:ascii="Times New Roman" w:hAnsi="Times New Roman" w:cs="Times New Roman"/>
          <w:szCs w:val="22"/>
        </w:rPr>
        <w:lastRenderedPageBreak/>
        <w:t xml:space="preserve">осуществлению закупок требованиям </w:t>
      </w:r>
      <w:hyperlink r:id="rId14" w:history="1">
        <w:r w:rsidRPr="00C801A9">
          <w:rPr>
            <w:rFonts w:ascii="Times New Roman" w:hAnsi="Times New Roman" w:cs="Times New Roman"/>
            <w:color w:val="0000FF"/>
            <w:szCs w:val="22"/>
          </w:rPr>
          <w:t>п. 3 ст. 39</w:t>
        </w:r>
      </w:hyperlink>
      <w:r w:rsidRPr="00C801A9">
        <w:rPr>
          <w:rFonts w:ascii="Times New Roman" w:hAnsi="Times New Roman" w:cs="Times New Roman"/>
          <w:szCs w:val="22"/>
        </w:rPr>
        <w:t xml:space="preserve"> данного Закона, а также неправомочное осуществление комиссией своих функций в случае присутствия на заседании менее 50% общего числа ее членов.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 Нередки случаи отсутствия в составе комиссии заказчика лиц, прошедших профессиональную переподготовку или повышение квалификации в сфере размещения заказов;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нарушения при выборе специализированной организации и наделении ее соответствующим функционалом </w:t>
      </w:r>
      <w:hyperlink r:id="rId15" w:history="1">
        <w:r w:rsidRPr="00C801A9">
          <w:rPr>
            <w:rFonts w:ascii="Times New Roman" w:hAnsi="Times New Roman" w:cs="Times New Roman"/>
            <w:color w:val="0000FF"/>
            <w:szCs w:val="22"/>
          </w:rPr>
          <w:t>(ст. 40)</w:t>
        </w:r>
      </w:hyperlink>
      <w:r w:rsidRPr="00C801A9">
        <w:rPr>
          <w:rFonts w:ascii="Times New Roman" w:hAnsi="Times New Roman" w:cs="Times New Roman"/>
          <w:szCs w:val="22"/>
        </w:rPr>
        <w:t>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нарушения порядка организации централизованных закупок </w:t>
      </w:r>
      <w:hyperlink r:id="rId16" w:history="1">
        <w:r w:rsidRPr="00C801A9">
          <w:rPr>
            <w:rFonts w:ascii="Times New Roman" w:hAnsi="Times New Roman" w:cs="Times New Roman"/>
            <w:color w:val="0000FF"/>
            <w:szCs w:val="22"/>
          </w:rPr>
          <w:t>(ст. 26)</w:t>
        </w:r>
      </w:hyperlink>
      <w:r w:rsidRPr="00C801A9">
        <w:rPr>
          <w:rFonts w:ascii="Times New Roman" w:hAnsi="Times New Roman" w:cs="Times New Roman"/>
          <w:szCs w:val="22"/>
        </w:rPr>
        <w:t>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нарушения порядка организации совместных конкурсов и аукционов </w:t>
      </w:r>
      <w:hyperlink r:id="rId17" w:history="1">
        <w:r w:rsidRPr="00C801A9">
          <w:rPr>
            <w:rFonts w:ascii="Times New Roman" w:hAnsi="Times New Roman" w:cs="Times New Roman"/>
            <w:color w:val="0000FF"/>
            <w:szCs w:val="22"/>
          </w:rPr>
          <w:t>(ст. 25)</w:t>
        </w:r>
      </w:hyperlink>
      <w:r w:rsidRPr="00C801A9">
        <w:rPr>
          <w:rFonts w:ascii="Times New Roman" w:hAnsi="Times New Roman" w:cs="Times New Roman"/>
          <w:szCs w:val="22"/>
        </w:rPr>
        <w:t>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отсутствия утвержденных требований к отдельным видам товаров, работ, услуг, в том числе к предельным ценам на них, и (или) нормативных затрат на обеспечение функций заказчиков </w:t>
      </w:r>
      <w:hyperlink r:id="rId18" w:history="1">
        <w:r w:rsidRPr="00C801A9">
          <w:rPr>
            <w:rFonts w:ascii="Times New Roman" w:hAnsi="Times New Roman" w:cs="Times New Roman"/>
            <w:color w:val="0000FF"/>
            <w:szCs w:val="22"/>
          </w:rPr>
          <w:t>(ст. 19)</w:t>
        </w:r>
      </w:hyperlink>
      <w:r w:rsidRPr="00C801A9">
        <w:rPr>
          <w:rFonts w:ascii="Times New Roman" w:hAnsi="Times New Roman" w:cs="Times New Roman"/>
          <w:szCs w:val="22"/>
        </w:rPr>
        <w:t>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нарушения требований об обязательном общественном обсуждении крупных закупок.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b/>
          <w:szCs w:val="22"/>
        </w:rPr>
        <w:t>Нарушения при планировании закупок.</w:t>
      </w:r>
      <w:r w:rsidRPr="00C801A9">
        <w:rPr>
          <w:rFonts w:ascii="Times New Roman" w:hAnsi="Times New Roman" w:cs="Times New Roman"/>
          <w:szCs w:val="22"/>
        </w:rPr>
        <w:t xml:space="preserve"> В силу </w:t>
      </w:r>
      <w:hyperlink r:id="rId19" w:history="1">
        <w:r w:rsidRPr="00C801A9">
          <w:rPr>
            <w:rFonts w:ascii="Times New Roman" w:hAnsi="Times New Roman" w:cs="Times New Roman"/>
            <w:color w:val="0000FF"/>
            <w:szCs w:val="22"/>
          </w:rPr>
          <w:t>ст. 16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 государственные (муниципальные) учреждения должны планировать закупки исходя из определенных с учетом положений </w:t>
      </w:r>
      <w:hyperlink r:id="rId20" w:history="1">
        <w:r w:rsidRPr="00C801A9">
          <w:rPr>
            <w:rFonts w:ascii="Times New Roman" w:hAnsi="Times New Roman" w:cs="Times New Roman"/>
            <w:color w:val="0000FF"/>
            <w:szCs w:val="22"/>
          </w:rPr>
          <w:t>ст. 13</w:t>
        </w:r>
      </w:hyperlink>
      <w:r w:rsidRPr="00C801A9">
        <w:rPr>
          <w:rFonts w:ascii="Times New Roman" w:hAnsi="Times New Roman" w:cs="Times New Roman"/>
          <w:szCs w:val="22"/>
        </w:rPr>
        <w:t xml:space="preserve"> названного Закона целей осуществления закупок посредством формирования, утверждения и ведения: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планов закупок;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планов-графиков закупок.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При этом согласно </w:t>
      </w:r>
      <w:hyperlink r:id="rId21" w:history="1">
        <w:proofErr w:type="gramStart"/>
        <w:r w:rsidRPr="00C801A9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C801A9">
          <w:rPr>
            <w:rFonts w:ascii="Times New Roman" w:hAnsi="Times New Roman" w:cs="Times New Roman"/>
            <w:color w:val="0000FF"/>
            <w:szCs w:val="22"/>
          </w:rPr>
          <w:t>. 2 ст. 114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 положения его </w:t>
      </w:r>
      <w:hyperlink r:id="rId22" w:history="1">
        <w:r w:rsidRPr="00C801A9">
          <w:rPr>
            <w:rFonts w:ascii="Times New Roman" w:hAnsi="Times New Roman" w:cs="Times New Roman"/>
            <w:color w:val="0000FF"/>
            <w:szCs w:val="22"/>
          </w:rPr>
          <w:t>ст. ст. 17</w:t>
        </w:r>
      </w:hyperlink>
      <w:r w:rsidRPr="00C801A9">
        <w:rPr>
          <w:rFonts w:ascii="Times New Roman" w:hAnsi="Times New Roman" w:cs="Times New Roman"/>
          <w:szCs w:val="22"/>
        </w:rPr>
        <w:t xml:space="preserve"> (о планах закупок) и </w:t>
      </w:r>
      <w:hyperlink r:id="rId23" w:history="1">
        <w:r w:rsidRPr="00C801A9">
          <w:rPr>
            <w:rFonts w:ascii="Times New Roman" w:hAnsi="Times New Roman" w:cs="Times New Roman"/>
            <w:color w:val="0000FF"/>
            <w:szCs w:val="22"/>
          </w:rPr>
          <w:t>21</w:t>
        </w:r>
      </w:hyperlink>
      <w:r w:rsidRPr="00C801A9">
        <w:rPr>
          <w:rFonts w:ascii="Times New Roman" w:hAnsi="Times New Roman" w:cs="Times New Roman"/>
          <w:szCs w:val="22"/>
        </w:rPr>
        <w:t xml:space="preserve"> (о планах-графиках) вступают в силу с 01.01.2016.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801A9">
        <w:rPr>
          <w:rFonts w:ascii="Times New Roman" w:hAnsi="Times New Roman" w:cs="Times New Roman"/>
          <w:szCs w:val="22"/>
        </w:rPr>
        <w:t xml:space="preserve">Вместе с тем следует учитывать, что в соответствии с </w:t>
      </w:r>
      <w:hyperlink r:id="rId24" w:history="1">
        <w:r w:rsidRPr="00C801A9">
          <w:rPr>
            <w:rFonts w:ascii="Times New Roman" w:hAnsi="Times New Roman" w:cs="Times New Roman"/>
            <w:color w:val="0000FF"/>
            <w:szCs w:val="22"/>
          </w:rPr>
          <w:t>ч. 24 ст. 112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 Правительство РФ, а также в случае создания региональных и муниципальных информационных систем в сфере закупок - высшие исполнительные органы государственной власти субъектов РФ и исполнительно-распорядительные органы муниципальных районов и городских округов до 01.01.2016 вправе установить обязанность планирования закупок товаров, работ, услуг при осуществлении закупок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 соответственно для федеральных нужд, нужд субъектов РФ, муниципальных нужд.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через официальный сайт.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r:id="rId25" w:history="1">
        <w:r w:rsidRPr="00C801A9">
          <w:rPr>
            <w:rFonts w:ascii="Times New Roman" w:hAnsi="Times New Roman" w:cs="Times New Roman"/>
            <w:color w:val="0000FF"/>
            <w:szCs w:val="22"/>
          </w:rPr>
          <w:t>Требования</w:t>
        </w:r>
      </w:hyperlink>
      <w:r w:rsidRPr="00C801A9">
        <w:rPr>
          <w:rFonts w:ascii="Times New Roman" w:hAnsi="Times New Roman" w:cs="Times New Roman"/>
          <w:szCs w:val="22"/>
        </w:rPr>
        <w:t xml:space="preserve">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</w:t>
      </w:r>
      <w:hyperlink r:id="rId26" w:history="1">
        <w:r w:rsidRPr="00C801A9">
          <w:rPr>
            <w:rFonts w:ascii="Times New Roman" w:hAnsi="Times New Roman" w:cs="Times New Roman"/>
            <w:color w:val="0000FF"/>
            <w:szCs w:val="22"/>
          </w:rPr>
          <w:t>Требования</w:t>
        </w:r>
      </w:hyperlink>
      <w:r w:rsidRPr="00C801A9">
        <w:rPr>
          <w:rFonts w:ascii="Times New Roman" w:hAnsi="Times New Roman" w:cs="Times New Roman"/>
          <w:szCs w:val="22"/>
        </w:rPr>
        <w:t xml:space="preserve"> к форме планов закупок товаров, работ, услуг утверждены Постановлением Правительства РФ от 21.11.2013 N 1043 (далее - Требования N 1043). Документы вступили в силу с 01.01.2015 и устанавливают требования к формированию, утверждению и ведению планов закупок товаров, работ, услуг для обеспечения нужд субъекта РФ (муниципальных нужд).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Таким образом, планирование закупок на 2016 г. должно осуществляться: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801A9">
        <w:rPr>
          <w:rFonts w:ascii="Times New Roman" w:hAnsi="Times New Roman" w:cs="Times New Roman"/>
          <w:szCs w:val="22"/>
        </w:rPr>
        <w:t xml:space="preserve">- либо согласно </w:t>
      </w:r>
      <w:hyperlink r:id="rId27" w:history="1">
        <w:r w:rsidRPr="00C801A9">
          <w:rPr>
            <w:rFonts w:ascii="Times New Roman" w:hAnsi="Times New Roman" w:cs="Times New Roman"/>
            <w:color w:val="0000FF"/>
            <w:szCs w:val="22"/>
          </w:rPr>
          <w:t>ч. 2 ст. 114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 путем составления и размещения на официальном сайте плана-графика в соответствии с </w:t>
      </w:r>
      <w:hyperlink r:id="rId28" w:history="1">
        <w:r w:rsidRPr="00C801A9">
          <w:rPr>
            <w:rFonts w:ascii="Times New Roman" w:hAnsi="Times New Roman" w:cs="Times New Roman"/>
            <w:color w:val="0000FF"/>
            <w:szCs w:val="22"/>
          </w:rPr>
          <w:t>Порядком</w:t>
        </w:r>
      </w:hyperlink>
      <w:r w:rsidRPr="00C801A9">
        <w:rPr>
          <w:rFonts w:ascii="Times New Roman" w:hAnsi="Times New Roman" w:cs="Times New Roman"/>
          <w:szCs w:val="22"/>
        </w:rPr>
        <w:t xml:space="preserve">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заказчиков, установленным совместным Приказом Минэкономразвития России N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C801A9">
        <w:rPr>
          <w:rFonts w:ascii="Times New Roman" w:hAnsi="Times New Roman" w:cs="Times New Roman"/>
          <w:szCs w:val="22"/>
        </w:rPr>
        <w:t xml:space="preserve">761 и Федерального казначейства N 20н от 27.12.2011 (далее - Порядок N 761/20н), и </w:t>
      </w:r>
      <w:hyperlink r:id="rId29" w:history="1">
        <w:r w:rsidRPr="00C801A9">
          <w:rPr>
            <w:rFonts w:ascii="Times New Roman" w:hAnsi="Times New Roman" w:cs="Times New Roman"/>
            <w:color w:val="0000FF"/>
            <w:szCs w:val="22"/>
          </w:rPr>
          <w:t>Особенностями</w:t>
        </w:r>
      </w:hyperlink>
      <w:r w:rsidRPr="00C801A9">
        <w:rPr>
          <w:rFonts w:ascii="Times New Roman" w:hAnsi="Times New Roman" w:cs="Times New Roman"/>
          <w:szCs w:val="22"/>
        </w:rPr>
        <w:t xml:space="preserve">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планов-графиков размещения заказов на 2015 - 2016 гг., установленными совместным Приказом Минэкономразвития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 России N 182 и Федерального казначейства N 7н от 31.03.2015 (далее - Особенности N 182/7н);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801A9">
        <w:rPr>
          <w:rFonts w:ascii="Times New Roman" w:hAnsi="Times New Roman" w:cs="Times New Roman"/>
          <w:szCs w:val="22"/>
        </w:rPr>
        <w:t xml:space="preserve">- либо согласно </w:t>
      </w:r>
      <w:hyperlink r:id="rId30" w:history="1">
        <w:r w:rsidRPr="00C801A9">
          <w:rPr>
            <w:rFonts w:ascii="Times New Roman" w:hAnsi="Times New Roman" w:cs="Times New Roman"/>
            <w:color w:val="0000FF"/>
            <w:szCs w:val="22"/>
          </w:rPr>
          <w:t>ч. 24 ст. 112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 (путем формирования планов закупок и планов-графиков закупок, в случае если высшие исполнительные органы государственной власти субъектов РФ и (или) исполнительно-распорядительные органы муниципальных районов и городских округов установили обязанность планирования закупок товаров, работ, услуг при осуществлении закупок соответственно для нужд субъектов РФ или муниципальных нужд).</w:t>
      </w:r>
      <w:proofErr w:type="gramEnd"/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801A9">
        <w:rPr>
          <w:rFonts w:ascii="Times New Roman" w:hAnsi="Times New Roman" w:cs="Times New Roman"/>
          <w:szCs w:val="22"/>
        </w:rPr>
        <w:t xml:space="preserve">При этом </w:t>
      </w:r>
      <w:hyperlink r:id="rId31" w:history="1">
        <w:r w:rsidRPr="00C801A9">
          <w:rPr>
            <w:rFonts w:ascii="Times New Roman" w:hAnsi="Times New Roman" w:cs="Times New Roman"/>
            <w:color w:val="0000FF"/>
            <w:szCs w:val="22"/>
          </w:rPr>
          <w:t>Закон</w:t>
        </w:r>
      </w:hyperlink>
      <w:r w:rsidRPr="00C801A9">
        <w:rPr>
          <w:rFonts w:ascii="Times New Roman" w:hAnsi="Times New Roman" w:cs="Times New Roman"/>
          <w:szCs w:val="22"/>
        </w:rPr>
        <w:t xml:space="preserve"> о контрактной системе не предусматривает случаев, когда при осуществлении закупок для государственных и муниципальных нужд заказчик размещает </w:t>
      </w:r>
      <w:r w:rsidRPr="00C801A9">
        <w:rPr>
          <w:rFonts w:ascii="Times New Roman" w:hAnsi="Times New Roman" w:cs="Times New Roman"/>
          <w:szCs w:val="22"/>
        </w:rPr>
        <w:lastRenderedPageBreak/>
        <w:t xml:space="preserve">несколько планов закупок, планов-графиков размещения заказов в зависимости от источника финансирования, кроме случая, указанного в </w:t>
      </w:r>
      <w:hyperlink r:id="rId32" w:history="1">
        <w:r w:rsidRPr="00C801A9">
          <w:rPr>
            <w:rFonts w:ascii="Times New Roman" w:hAnsi="Times New Roman" w:cs="Times New Roman"/>
            <w:color w:val="0000FF"/>
            <w:szCs w:val="22"/>
          </w:rPr>
          <w:t>ч. 2 ст. 15</w:t>
        </w:r>
      </w:hyperlink>
      <w:r w:rsidRPr="00C801A9">
        <w:rPr>
          <w:rFonts w:ascii="Times New Roman" w:hAnsi="Times New Roman" w:cs="Times New Roman"/>
          <w:szCs w:val="22"/>
        </w:rPr>
        <w:t xml:space="preserve"> названного Закона, когда бюджетное учреждение осуществляет закупки в соответствии с </w:t>
      </w:r>
      <w:hyperlink r:id="rId33" w:history="1">
        <w:r w:rsidRPr="00C801A9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C801A9">
        <w:rPr>
          <w:rFonts w:ascii="Times New Roman" w:hAnsi="Times New Roman" w:cs="Times New Roman"/>
          <w:szCs w:val="22"/>
        </w:rPr>
        <w:t xml:space="preserve"> о контрактной системе и Федеральным </w:t>
      </w:r>
      <w:hyperlink r:id="rId34" w:history="1">
        <w:r w:rsidRPr="00C801A9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C801A9">
        <w:rPr>
          <w:rFonts w:ascii="Times New Roman" w:hAnsi="Times New Roman" w:cs="Times New Roman"/>
          <w:szCs w:val="22"/>
        </w:rPr>
        <w:t xml:space="preserve"> N 223-ФЗ.</w:t>
      </w:r>
      <w:proofErr w:type="gramEnd"/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Как мы уже отметили выше, Требования N 1043 распространяются исключительно на закупки для обеспечения нужд субъекта РФ (муниципальных нужд), следовательно, к федеральным учреждениям они неприменимы. </w:t>
      </w:r>
      <w:hyperlink r:id="rId35" w:history="1">
        <w:r w:rsidRPr="00C801A9">
          <w:rPr>
            <w:rFonts w:ascii="Times New Roman" w:hAnsi="Times New Roman" w:cs="Times New Roman"/>
            <w:color w:val="0000FF"/>
            <w:szCs w:val="22"/>
          </w:rPr>
          <w:t>Правила</w:t>
        </w:r>
      </w:hyperlink>
      <w:r w:rsidRPr="00C801A9">
        <w:rPr>
          <w:rFonts w:ascii="Times New Roman" w:hAnsi="Times New Roman" w:cs="Times New Roman"/>
          <w:szCs w:val="22"/>
        </w:rPr>
        <w:t xml:space="preserve"> формирования, утверждения и ведения плана закупок товаров, работ, услуг для обеспечения федеральных нужд, а также </w:t>
      </w:r>
      <w:hyperlink r:id="rId36" w:history="1">
        <w:r w:rsidRPr="00C801A9">
          <w:rPr>
            <w:rFonts w:ascii="Times New Roman" w:hAnsi="Times New Roman" w:cs="Times New Roman"/>
            <w:color w:val="0000FF"/>
            <w:szCs w:val="22"/>
          </w:rPr>
          <w:t>Требования</w:t>
        </w:r>
      </w:hyperlink>
      <w:r w:rsidRPr="00C801A9">
        <w:rPr>
          <w:rFonts w:ascii="Times New Roman" w:hAnsi="Times New Roman" w:cs="Times New Roman"/>
          <w:szCs w:val="22"/>
        </w:rPr>
        <w:t xml:space="preserve"> к форме плана закупок товаров, работ, услуг для обеспечения федеральных нужд установлены Постановлением Правительства РФ от 05.06.2015 N 552. Указанное </w:t>
      </w:r>
      <w:hyperlink r:id="rId37" w:history="1">
        <w:r w:rsidRPr="00C801A9">
          <w:rPr>
            <w:rFonts w:ascii="Times New Roman" w:hAnsi="Times New Roman" w:cs="Times New Roman"/>
            <w:color w:val="0000FF"/>
            <w:szCs w:val="22"/>
          </w:rPr>
          <w:t>Постановление</w:t>
        </w:r>
      </w:hyperlink>
      <w:r w:rsidRPr="00C801A9">
        <w:rPr>
          <w:rFonts w:ascii="Times New Roman" w:hAnsi="Times New Roman" w:cs="Times New Roman"/>
          <w:szCs w:val="22"/>
        </w:rPr>
        <w:t xml:space="preserve"> вступает в силу с 01.01.2016. С учетом вышеизложенного федеральные учреждения </w:t>
      </w:r>
      <w:proofErr w:type="gramStart"/>
      <w:r w:rsidRPr="00C801A9">
        <w:rPr>
          <w:rFonts w:ascii="Times New Roman" w:hAnsi="Times New Roman" w:cs="Times New Roman"/>
          <w:szCs w:val="22"/>
        </w:rPr>
        <w:t>будут обязаны осуществлять формирование и утверждение планов закупок начиная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 с 2016 г. на очередной финансовый год и на плановый период.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В силу </w:t>
      </w:r>
      <w:hyperlink r:id="rId38" w:history="1">
        <w:r w:rsidRPr="00C801A9">
          <w:rPr>
            <w:rFonts w:ascii="Times New Roman" w:hAnsi="Times New Roman" w:cs="Times New Roman"/>
            <w:color w:val="0000FF"/>
            <w:szCs w:val="22"/>
          </w:rPr>
          <w:t>ст. 21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 планы-графики содержат перечень закупок товаров, работ, услуг для обеспечения государственных и муниципальных нужд на финансовый год и являются основанием для осуществления закупок. Планы-графики формируются заказчиками в соответствии с планами закупок. Однако, как мы уже отмечали ранее, положения указанной </w:t>
      </w:r>
      <w:hyperlink r:id="rId39" w:history="1">
        <w:r w:rsidRPr="00C801A9">
          <w:rPr>
            <w:rFonts w:ascii="Times New Roman" w:hAnsi="Times New Roman" w:cs="Times New Roman"/>
            <w:color w:val="0000FF"/>
            <w:szCs w:val="22"/>
          </w:rPr>
          <w:t>статьи</w:t>
        </w:r>
      </w:hyperlink>
      <w:r w:rsidRPr="00C801A9">
        <w:rPr>
          <w:rFonts w:ascii="Times New Roman" w:hAnsi="Times New Roman" w:cs="Times New Roman"/>
          <w:szCs w:val="22"/>
        </w:rPr>
        <w:t xml:space="preserve"> вступают в силу с 01.01.2016. Начиная с обозначенной даты при составлении плана-графика на 2017 г. бюджетные учреждения будут руководствоваться: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</w:t>
      </w:r>
      <w:hyperlink r:id="rId40" w:history="1">
        <w:r w:rsidRPr="00C801A9">
          <w:rPr>
            <w:rFonts w:ascii="Times New Roman" w:hAnsi="Times New Roman" w:cs="Times New Roman"/>
            <w:color w:val="0000FF"/>
            <w:szCs w:val="22"/>
          </w:rPr>
          <w:t>Постановлением</w:t>
        </w:r>
      </w:hyperlink>
      <w:r w:rsidRPr="00C801A9">
        <w:rPr>
          <w:rFonts w:ascii="Times New Roman" w:hAnsi="Times New Roman" w:cs="Times New Roman"/>
          <w:szCs w:val="22"/>
        </w:rPr>
        <w:t xml:space="preserve"> Правительства РФ от 05.06.2015 N 553 "Об утверждении Правил формирования, утверждения и ведения плана-графика закупок товаров, работ, услуг для обеспечения федеральных нужд, а также требований к форме плана-графика закупок товаров, работ, услуг для обеспечения федеральных нужд";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</w:t>
      </w:r>
      <w:hyperlink r:id="rId41" w:history="1">
        <w:r w:rsidRPr="00C801A9">
          <w:rPr>
            <w:rFonts w:ascii="Times New Roman" w:hAnsi="Times New Roman" w:cs="Times New Roman"/>
            <w:color w:val="0000FF"/>
            <w:szCs w:val="22"/>
          </w:rPr>
          <w:t>Постановлением</w:t>
        </w:r>
      </w:hyperlink>
      <w:r w:rsidRPr="00C801A9">
        <w:rPr>
          <w:rFonts w:ascii="Times New Roman" w:hAnsi="Times New Roman" w:cs="Times New Roman"/>
          <w:szCs w:val="22"/>
        </w:rPr>
        <w:t xml:space="preserve"> Правительства РФ от 05.06.2015 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услуг".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801A9">
        <w:rPr>
          <w:rFonts w:ascii="Times New Roman" w:hAnsi="Times New Roman" w:cs="Times New Roman"/>
          <w:szCs w:val="22"/>
        </w:rPr>
        <w:t xml:space="preserve">Что же касается плана-графика на 2016 г., на основании </w:t>
      </w:r>
      <w:hyperlink r:id="rId42" w:history="1">
        <w:r w:rsidRPr="00C801A9">
          <w:rPr>
            <w:rFonts w:ascii="Times New Roman" w:hAnsi="Times New Roman" w:cs="Times New Roman"/>
            <w:color w:val="0000FF"/>
            <w:szCs w:val="22"/>
          </w:rPr>
          <w:t>ч. 2 ст. 114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 заказчики публикуют в единой информационной системе (до ее ввода в эксплуатацию - на соответствующем официальном сайте) планы-графики размещения заказов на 2014 - 2016 гг. по правилам, действовавшим до дня вступления в силу указанного </w:t>
      </w:r>
      <w:hyperlink r:id="rId43" w:history="1">
        <w:r w:rsidRPr="00C801A9">
          <w:rPr>
            <w:rFonts w:ascii="Times New Roman" w:hAnsi="Times New Roman" w:cs="Times New Roman"/>
            <w:color w:val="0000FF"/>
            <w:szCs w:val="22"/>
          </w:rPr>
          <w:t>Закона</w:t>
        </w:r>
      </w:hyperlink>
      <w:r w:rsidRPr="00C801A9">
        <w:rPr>
          <w:rFonts w:ascii="Times New Roman" w:hAnsi="Times New Roman" w:cs="Times New Roman"/>
          <w:szCs w:val="22"/>
        </w:rPr>
        <w:t>, с учетом особенностей, которые могут быть установлены федеральным органом исполнительной власти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, осуществляющим нормативное правовое регулирование в сфере размещения заказов, и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РФ. Таким образом, составление и размещение на официальном сайте плана-графика на 2016 г. регламентированы </w:t>
      </w:r>
      <w:hyperlink r:id="rId44" w:history="1">
        <w:r w:rsidRPr="00C801A9">
          <w:rPr>
            <w:rFonts w:ascii="Times New Roman" w:hAnsi="Times New Roman" w:cs="Times New Roman"/>
            <w:color w:val="0000FF"/>
            <w:szCs w:val="22"/>
          </w:rPr>
          <w:t>Порядком</w:t>
        </w:r>
      </w:hyperlink>
      <w:r w:rsidRPr="00C801A9">
        <w:rPr>
          <w:rFonts w:ascii="Times New Roman" w:hAnsi="Times New Roman" w:cs="Times New Roman"/>
          <w:szCs w:val="22"/>
        </w:rPr>
        <w:t xml:space="preserve"> N 761/20н и </w:t>
      </w:r>
      <w:hyperlink r:id="rId45" w:history="1">
        <w:r w:rsidRPr="00C801A9">
          <w:rPr>
            <w:rFonts w:ascii="Times New Roman" w:hAnsi="Times New Roman" w:cs="Times New Roman"/>
            <w:color w:val="0000FF"/>
            <w:szCs w:val="22"/>
          </w:rPr>
          <w:t>Особенностями</w:t>
        </w:r>
      </w:hyperlink>
      <w:r w:rsidRPr="00C801A9">
        <w:rPr>
          <w:rFonts w:ascii="Times New Roman" w:hAnsi="Times New Roman" w:cs="Times New Roman"/>
          <w:szCs w:val="22"/>
        </w:rPr>
        <w:t xml:space="preserve"> N 182/7н.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К нарушениям при планировании закупок можно отнести: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801A9">
        <w:rPr>
          <w:rFonts w:ascii="Times New Roman" w:hAnsi="Times New Roman" w:cs="Times New Roman"/>
          <w:szCs w:val="22"/>
        </w:rPr>
        <w:t>- несоблюдение требований, согласно которым государственные (муниципальные) контракты (договора)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РФ о контрактной системе в сфере закупок товаров, работ, услуг для обеспечения государственных и муниципальных нужд порядке;</w:t>
      </w:r>
      <w:proofErr w:type="gramEnd"/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нарушение порядка формирования, утверждения и ведения плана закупок, порядка его размещения в открытом доступе;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нарушение порядка формирования, утверждения и ведения плана-графика закупок, порядка его размещения в открытом доступе.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b/>
          <w:szCs w:val="22"/>
        </w:rPr>
        <w:t>Нарушения при заключении и исполнении государственных (муниципальных) контрактов.</w:t>
      </w:r>
      <w:r w:rsidRPr="00C801A9">
        <w:rPr>
          <w:rFonts w:ascii="Times New Roman" w:hAnsi="Times New Roman" w:cs="Times New Roman"/>
          <w:szCs w:val="22"/>
        </w:rPr>
        <w:t xml:space="preserve"> В силу </w:t>
      </w:r>
      <w:hyperlink r:id="rId46" w:history="1">
        <w:r w:rsidRPr="00C801A9">
          <w:rPr>
            <w:rFonts w:ascii="Times New Roman" w:hAnsi="Times New Roman" w:cs="Times New Roman"/>
            <w:color w:val="0000FF"/>
            <w:szCs w:val="22"/>
          </w:rPr>
          <w:t>п. 1 ст. 525</w:t>
        </w:r>
      </w:hyperlink>
      <w:r w:rsidRPr="00C801A9">
        <w:rPr>
          <w:rFonts w:ascii="Times New Roman" w:hAnsi="Times New Roman" w:cs="Times New Roman"/>
          <w:szCs w:val="22"/>
        </w:rPr>
        <w:t xml:space="preserve"> ГК РФ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нужд, а также заключаемых в соответствии с ним договоров поставки товаров для государственных или муниципальных нужд.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Исходя из </w:t>
      </w:r>
      <w:hyperlink r:id="rId47" w:history="1">
        <w:proofErr w:type="gramStart"/>
        <w:r w:rsidRPr="00C801A9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C801A9">
          <w:rPr>
            <w:rFonts w:ascii="Times New Roman" w:hAnsi="Times New Roman" w:cs="Times New Roman"/>
            <w:color w:val="0000FF"/>
            <w:szCs w:val="22"/>
          </w:rPr>
          <w:t>. 1 ст. 34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 контракт заключается на условиях, предусмотренных извещением об осуществлении закупки или приглашением принять участие в определении поставщика, документацией о закупке, заявкой, окончательным предложением участника закупки, с которым заключается контракт. Исключение составляют случаи, когда извещение об осуществлении закупки или приглашение принять участие в определении </w:t>
      </w:r>
      <w:r w:rsidRPr="00C801A9">
        <w:rPr>
          <w:rFonts w:ascii="Times New Roman" w:hAnsi="Times New Roman" w:cs="Times New Roman"/>
          <w:szCs w:val="22"/>
        </w:rPr>
        <w:lastRenderedPageBreak/>
        <w:t>поставщика (подрядчика, исполнителя), документация о закупке, заявка, окончательное предложение не предусмотрены.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К нарушениям, связанным с заключением и исполнением контрактов, можно отнести: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несоблюдение требований, в соответствии с которыми поставка товаров для государственных или муниципальных нужд осуществляется на основе государственного или муниципального контракта (договора) (</w:t>
      </w:r>
      <w:hyperlink r:id="rId48" w:history="1">
        <w:r w:rsidRPr="00C801A9">
          <w:rPr>
            <w:rFonts w:ascii="Times New Roman" w:hAnsi="Times New Roman" w:cs="Times New Roman"/>
            <w:color w:val="0000FF"/>
            <w:szCs w:val="22"/>
          </w:rPr>
          <w:t>ст. 525</w:t>
        </w:r>
      </w:hyperlink>
      <w:r w:rsidRPr="00C801A9">
        <w:rPr>
          <w:rFonts w:ascii="Times New Roman" w:hAnsi="Times New Roman" w:cs="Times New Roman"/>
          <w:szCs w:val="22"/>
        </w:rPr>
        <w:t xml:space="preserve"> ГК РФ);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несоблюдение требований, в соответствии с которыми государственный или муниципальный контракт (договор) заключается на основе заказа на поставку товаров для государственных или муниципальных нужд, размещаемого в порядке, предусмотренном законодательством о размещении заказов на поставки товаров, выполнение работ, оказание услуг для государственных и муниципальных нужд (</w:t>
      </w:r>
      <w:hyperlink r:id="rId49" w:history="1">
        <w:r w:rsidRPr="00C801A9">
          <w:rPr>
            <w:rFonts w:ascii="Times New Roman" w:hAnsi="Times New Roman" w:cs="Times New Roman"/>
            <w:color w:val="0000FF"/>
            <w:szCs w:val="22"/>
          </w:rPr>
          <w:t>ст. 527</w:t>
        </w:r>
      </w:hyperlink>
      <w:r w:rsidRPr="00C801A9">
        <w:rPr>
          <w:rFonts w:ascii="Times New Roman" w:hAnsi="Times New Roman" w:cs="Times New Roman"/>
          <w:szCs w:val="22"/>
        </w:rPr>
        <w:t xml:space="preserve"> ГК РФ);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несоблюдение требований, в соответствии с которыми для государственного или муниципального заказчика, разместившего заказ, заключение государственного или муниципального контракта (договора) является обязательным, если иное не установлено законом </w:t>
      </w:r>
      <w:hyperlink r:id="rId50" w:history="1">
        <w:r w:rsidRPr="00C801A9">
          <w:rPr>
            <w:rFonts w:ascii="Times New Roman" w:hAnsi="Times New Roman" w:cs="Times New Roman"/>
            <w:color w:val="0000FF"/>
            <w:szCs w:val="22"/>
          </w:rPr>
          <w:t>(ст. 527)</w:t>
        </w:r>
      </w:hyperlink>
      <w:r w:rsidRPr="00C801A9">
        <w:rPr>
          <w:rFonts w:ascii="Times New Roman" w:hAnsi="Times New Roman" w:cs="Times New Roman"/>
          <w:szCs w:val="22"/>
        </w:rPr>
        <w:t>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несоблюдение порядка заключения государственного или муниципального контракта (договора) на поставку товаров, выполнение работ, оказание услуг для государственных или муниципальных нужд </w:t>
      </w:r>
      <w:hyperlink r:id="rId51" w:history="1">
        <w:r w:rsidRPr="00C801A9">
          <w:rPr>
            <w:rFonts w:ascii="Times New Roman" w:hAnsi="Times New Roman" w:cs="Times New Roman"/>
            <w:color w:val="0000FF"/>
            <w:szCs w:val="22"/>
          </w:rPr>
          <w:t>(ст. 527)</w:t>
        </w:r>
      </w:hyperlink>
      <w:r w:rsidRPr="00C801A9">
        <w:rPr>
          <w:rFonts w:ascii="Times New Roman" w:hAnsi="Times New Roman" w:cs="Times New Roman"/>
          <w:szCs w:val="22"/>
        </w:rPr>
        <w:t>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несоблюдение порядка заключения государственного или муниципального контракта (договора) на поставку товаров, выполнение работ, оказание услуг для государственных или муниципальных нужд (</w:t>
      </w:r>
      <w:hyperlink r:id="rId52" w:history="1">
        <w:r w:rsidRPr="00C801A9">
          <w:rPr>
            <w:rFonts w:ascii="Times New Roman" w:hAnsi="Times New Roman" w:cs="Times New Roman"/>
            <w:color w:val="0000FF"/>
            <w:szCs w:val="22"/>
          </w:rPr>
          <w:t>ст. ст. 525</w:t>
        </w:r>
      </w:hyperlink>
      <w:r w:rsidRPr="00C801A9">
        <w:rPr>
          <w:rFonts w:ascii="Times New Roman" w:hAnsi="Times New Roman" w:cs="Times New Roman"/>
          <w:szCs w:val="22"/>
        </w:rPr>
        <w:t xml:space="preserve"> - </w:t>
      </w:r>
      <w:hyperlink r:id="rId53" w:history="1">
        <w:r w:rsidRPr="00C801A9">
          <w:rPr>
            <w:rFonts w:ascii="Times New Roman" w:hAnsi="Times New Roman" w:cs="Times New Roman"/>
            <w:color w:val="0000FF"/>
            <w:szCs w:val="22"/>
          </w:rPr>
          <w:t>534</w:t>
        </w:r>
      </w:hyperlink>
      <w:r w:rsidRPr="00C801A9">
        <w:rPr>
          <w:rFonts w:ascii="Times New Roman" w:hAnsi="Times New Roman" w:cs="Times New Roman"/>
          <w:szCs w:val="22"/>
        </w:rPr>
        <w:t xml:space="preserve">, </w:t>
      </w:r>
      <w:hyperlink r:id="rId54" w:history="1">
        <w:r w:rsidRPr="00C801A9">
          <w:rPr>
            <w:rFonts w:ascii="Times New Roman" w:hAnsi="Times New Roman" w:cs="Times New Roman"/>
            <w:color w:val="0000FF"/>
            <w:szCs w:val="22"/>
          </w:rPr>
          <w:t>763</w:t>
        </w:r>
      </w:hyperlink>
      <w:r w:rsidRPr="00C801A9">
        <w:rPr>
          <w:rFonts w:ascii="Times New Roman" w:hAnsi="Times New Roman" w:cs="Times New Roman"/>
          <w:szCs w:val="22"/>
        </w:rPr>
        <w:t xml:space="preserve"> - </w:t>
      </w:r>
      <w:hyperlink r:id="rId55" w:history="1">
        <w:r w:rsidRPr="00C801A9">
          <w:rPr>
            <w:rFonts w:ascii="Times New Roman" w:hAnsi="Times New Roman" w:cs="Times New Roman"/>
            <w:color w:val="0000FF"/>
            <w:szCs w:val="22"/>
          </w:rPr>
          <w:t>768</w:t>
        </w:r>
      </w:hyperlink>
      <w:r w:rsidRPr="00C801A9">
        <w:rPr>
          <w:rFonts w:ascii="Times New Roman" w:hAnsi="Times New Roman" w:cs="Times New Roman"/>
          <w:szCs w:val="22"/>
        </w:rPr>
        <w:t>);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нарушение сроков заключения контракта. Так, заключение контракта по итогам проведения конкурса и аукциона должно осуществляться не ранее чем через 10 дней с момента размещения соответствующих протоколов на официальном сайте, а по итогам запроса котировок - не ранее чем через 7 дней с момента размещения протокола рассмотрения и оценки котировочных заявок на официальном сайте;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заключение контракта без предоставления обеспечения исполнения контракта;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заключение контракта на условиях, отличных от условий, предусмотренных документацией о закупке, извещением о проведении запроса котировок, в том числе изменение предмета контракта, цены контракта, количества поставляемого товара, объемов выполняемых работ и оказываемых услуг, изменение сроков исполнения контракта, иных его существенных условий при отсутствии правовых оснований;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отсутствие в контрактах обязательных условий, предусмотренных </w:t>
      </w:r>
      <w:hyperlink r:id="rId56" w:history="1">
        <w:r w:rsidRPr="00C801A9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C801A9">
        <w:rPr>
          <w:rFonts w:ascii="Times New Roman" w:hAnsi="Times New Roman" w:cs="Times New Roman"/>
          <w:szCs w:val="22"/>
        </w:rPr>
        <w:t xml:space="preserve"> о контрактной системе. </w:t>
      </w:r>
      <w:proofErr w:type="gramStart"/>
      <w:r w:rsidRPr="00C801A9">
        <w:rPr>
          <w:rFonts w:ascii="Times New Roman" w:hAnsi="Times New Roman" w:cs="Times New Roman"/>
          <w:szCs w:val="22"/>
        </w:rPr>
        <w:t xml:space="preserve">Названный Закон устанавливает перечень необходимых условий, подлежащих включению в заключаемый контракт, которые установлены его </w:t>
      </w:r>
      <w:hyperlink r:id="rId57" w:history="1">
        <w:r w:rsidRPr="00C801A9">
          <w:rPr>
            <w:rFonts w:ascii="Times New Roman" w:hAnsi="Times New Roman" w:cs="Times New Roman"/>
            <w:color w:val="0000FF"/>
            <w:szCs w:val="22"/>
          </w:rPr>
          <w:t>ч. 4</w:t>
        </w:r>
      </w:hyperlink>
      <w:r w:rsidRPr="00C801A9">
        <w:rPr>
          <w:rFonts w:ascii="Times New Roman" w:hAnsi="Times New Roman" w:cs="Times New Roman"/>
          <w:szCs w:val="22"/>
        </w:rPr>
        <w:t xml:space="preserve"> - </w:t>
      </w:r>
      <w:hyperlink r:id="rId58" w:history="1">
        <w:r w:rsidRPr="00C801A9">
          <w:rPr>
            <w:rFonts w:ascii="Times New Roman" w:hAnsi="Times New Roman" w:cs="Times New Roman"/>
            <w:color w:val="0000FF"/>
            <w:szCs w:val="22"/>
          </w:rPr>
          <w:t>9</w:t>
        </w:r>
      </w:hyperlink>
      <w:r w:rsidRPr="00C801A9">
        <w:rPr>
          <w:rFonts w:ascii="Times New Roman" w:hAnsi="Times New Roman" w:cs="Times New Roman"/>
          <w:szCs w:val="22"/>
        </w:rPr>
        <w:t xml:space="preserve">, </w:t>
      </w:r>
      <w:hyperlink r:id="rId59" w:history="1">
        <w:r w:rsidRPr="00C801A9">
          <w:rPr>
            <w:rFonts w:ascii="Times New Roman" w:hAnsi="Times New Roman" w:cs="Times New Roman"/>
            <w:color w:val="0000FF"/>
            <w:szCs w:val="22"/>
          </w:rPr>
          <w:t>11</w:t>
        </w:r>
      </w:hyperlink>
      <w:r w:rsidRPr="00C801A9">
        <w:rPr>
          <w:rFonts w:ascii="Times New Roman" w:hAnsi="Times New Roman" w:cs="Times New Roman"/>
          <w:szCs w:val="22"/>
        </w:rPr>
        <w:t xml:space="preserve"> - </w:t>
      </w:r>
      <w:hyperlink r:id="rId60" w:history="1">
        <w:r w:rsidRPr="00C801A9">
          <w:rPr>
            <w:rFonts w:ascii="Times New Roman" w:hAnsi="Times New Roman" w:cs="Times New Roman"/>
            <w:color w:val="0000FF"/>
            <w:szCs w:val="22"/>
          </w:rPr>
          <w:t>13</w:t>
        </w:r>
      </w:hyperlink>
      <w:r w:rsidRPr="00C801A9">
        <w:rPr>
          <w:rFonts w:ascii="Times New Roman" w:hAnsi="Times New Roman" w:cs="Times New Roman"/>
          <w:szCs w:val="22"/>
        </w:rPr>
        <w:t xml:space="preserve">, </w:t>
      </w:r>
      <w:hyperlink r:id="rId61" w:history="1">
        <w:r w:rsidRPr="00C801A9">
          <w:rPr>
            <w:rFonts w:ascii="Times New Roman" w:hAnsi="Times New Roman" w:cs="Times New Roman"/>
            <w:color w:val="0000FF"/>
            <w:szCs w:val="22"/>
          </w:rPr>
          <w:t>23</w:t>
        </w:r>
      </w:hyperlink>
      <w:r w:rsidRPr="00C801A9">
        <w:rPr>
          <w:rFonts w:ascii="Times New Roman" w:hAnsi="Times New Roman" w:cs="Times New Roman"/>
          <w:szCs w:val="22"/>
        </w:rPr>
        <w:t xml:space="preserve">, </w:t>
      </w:r>
      <w:hyperlink r:id="rId62" w:history="1">
        <w:r w:rsidRPr="00C801A9">
          <w:rPr>
            <w:rFonts w:ascii="Times New Roman" w:hAnsi="Times New Roman" w:cs="Times New Roman"/>
            <w:color w:val="0000FF"/>
            <w:szCs w:val="22"/>
          </w:rPr>
          <w:t>26</w:t>
        </w:r>
      </w:hyperlink>
      <w:r w:rsidRPr="00C801A9">
        <w:rPr>
          <w:rFonts w:ascii="Times New Roman" w:hAnsi="Times New Roman" w:cs="Times New Roman"/>
          <w:szCs w:val="22"/>
        </w:rPr>
        <w:t xml:space="preserve"> - </w:t>
      </w:r>
      <w:hyperlink r:id="rId63" w:history="1">
        <w:r w:rsidRPr="00C801A9">
          <w:rPr>
            <w:rFonts w:ascii="Times New Roman" w:hAnsi="Times New Roman" w:cs="Times New Roman"/>
            <w:color w:val="0000FF"/>
            <w:szCs w:val="22"/>
          </w:rPr>
          <w:t>28 ст. 34</w:t>
        </w:r>
      </w:hyperlink>
      <w:r w:rsidRPr="00C801A9">
        <w:rPr>
          <w:rFonts w:ascii="Times New Roman" w:hAnsi="Times New Roman" w:cs="Times New Roman"/>
          <w:szCs w:val="22"/>
        </w:rPr>
        <w:t xml:space="preserve">. Перечень случаев, когда указанные требования могут не применяться, установлен в его </w:t>
      </w:r>
      <w:hyperlink r:id="rId64" w:history="1">
        <w:r w:rsidRPr="00C801A9">
          <w:rPr>
            <w:rFonts w:ascii="Times New Roman" w:hAnsi="Times New Roman" w:cs="Times New Roman"/>
            <w:color w:val="0000FF"/>
            <w:szCs w:val="22"/>
          </w:rPr>
          <w:t>ч. 15 ст. 34</w:t>
        </w:r>
      </w:hyperlink>
      <w:r w:rsidRPr="00C801A9">
        <w:rPr>
          <w:rFonts w:ascii="Times New Roman" w:hAnsi="Times New Roman" w:cs="Times New Roman"/>
          <w:szCs w:val="22"/>
        </w:rPr>
        <w:t>;</w:t>
      </w:r>
      <w:proofErr w:type="gramEnd"/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отсутствие в контракте (договоре) сведений о расчете и обосновании цены контракта (договора) при осуществлении закупки у единственного поставщика (подрядчика, исполнителя) (</w:t>
      </w:r>
      <w:hyperlink r:id="rId65" w:history="1">
        <w:proofErr w:type="gramStart"/>
        <w:r w:rsidRPr="00C801A9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C801A9">
          <w:rPr>
            <w:rFonts w:ascii="Times New Roman" w:hAnsi="Times New Roman" w:cs="Times New Roman"/>
            <w:color w:val="0000FF"/>
            <w:szCs w:val="22"/>
          </w:rPr>
          <w:t>. 4 ст. 93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системе);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801A9">
        <w:rPr>
          <w:rFonts w:ascii="Times New Roman" w:hAnsi="Times New Roman" w:cs="Times New Roman"/>
          <w:szCs w:val="22"/>
        </w:rPr>
        <w:t>- несоответствие заключенного контракта (договора) требованиям, предусмотренным документацией (извещением) о закупке, протоколам закупки, заявке участника закупки;</w:t>
      </w:r>
      <w:proofErr w:type="gramEnd"/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</w:t>
      </w:r>
      <w:proofErr w:type="spellStart"/>
      <w:r w:rsidRPr="00C801A9">
        <w:rPr>
          <w:rFonts w:ascii="Times New Roman" w:hAnsi="Times New Roman" w:cs="Times New Roman"/>
          <w:szCs w:val="22"/>
        </w:rPr>
        <w:t>непроведение</w:t>
      </w:r>
      <w:proofErr w:type="spellEnd"/>
      <w:r w:rsidRPr="00C801A9">
        <w:rPr>
          <w:rFonts w:ascii="Times New Roman" w:hAnsi="Times New Roman" w:cs="Times New Roman"/>
          <w:szCs w:val="22"/>
        </w:rPr>
        <w:t xml:space="preserve"> экспертизы поставленного товара на предмет соответствия условиям заключенного контракта в соответствии с </w:t>
      </w:r>
      <w:hyperlink r:id="rId66" w:history="1">
        <w:proofErr w:type="gramStart"/>
        <w:r w:rsidRPr="00C801A9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C801A9">
          <w:rPr>
            <w:rFonts w:ascii="Times New Roman" w:hAnsi="Times New Roman" w:cs="Times New Roman"/>
            <w:color w:val="0000FF"/>
            <w:szCs w:val="22"/>
          </w:rPr>
          <w:t>. 3 ст. 94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системе. Напомним, что экспертиза результатов, предусмотренных контрактом, может осуществляться учреждением своими силами или для ее проведения могут привлекаться эксперты, экспертные организации;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нарушение порядка расторжения контракта в случае одностороннего отказа от исполнения контракта;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пролонгация действия контракта;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изменение условий заключенного контракта в ходе его исполнения, в том числе изменение предмета контракта, цены контракта, количества поставляемых товаров, объемов выполняемых работ и оказываемых услуг, изменение сроков исполнения контракта, иных его существенных условий при отсутствии правовых оснований, установленных в </w:t>
      </w:r>
      <w:hyperlink r:id="rId67" w:history="1">
        <w:r w:rsidRPr="00C801A9">
          <w:rPr>
            <w:rFonts w:ascii="Times New Roman" w:hAnsi="Times New Roman" w:cs="Times New Roman"/>
            <w:color w:val="0000FF"/>
            <w:szCs w:val="22"/>
          </w:rPr>
          <w:t>ст. 95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b/>
          <w:szCs w:val="22"/>
        </w:rPr>
        <w:t>Нарушения, связанные с составлением документации о размещении заказов и процедурой размещения заказов.</w:t>
      </w:r>
      <w:r w:rsidRPr="00C801A9">
        <w:rPr>
          <w:rFonts w:ascii="Times New Roman" w:hAnsi="Times New Roman" w:cs="Times New Roman"/>
          <w:szCs w:val="22"/>
        </w:rPr>
        <w:t xml:space="preserve"> В ходе проверок правильности составления такой документации контрольными органами нередко устанавливаются случаи: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lastRenderedPageBreak/>
        <w:t xml:space="preserve">- формирования начальной (максимальной) цены контракта с нарушением требований, предусмотренных </w:t>
      </w:r>
      <w:hyperlink r:id="rId68" w:history="1">
        <w:r w:rsidRPr="00C801A9">
          <w:rPr>
            <w:rFonts w:ascii="Times New Roman" w:hAnsi="Times New Roman" w:cs="Times New Roman"/>
            <w:color w:val="0000FF"/>
            <w:szCs w:val="22"/>
          </w:rPr>
          <w:t>ст. 22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отсутствия в документации о закупке обоснования начальной (максимальной) цены контракта;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установления в документации о закупке требований к объекту закупки, не соответствующих </w:t>
      </w:r>
      <w:hyperlink r:id="rId69" w:history="1">
        <w:r w:rsidRPr="00C801A9">
          <w:rPr>
            <w:rFonts w:ascii="Times New Roman" w:hAnsi="Times New Roman" w:cs="Times New Roman"/>
            <w:color w:val="0000FF"/>
            <w:szCs w:val="22"/>
          </w:rPr>
          <w:t>Закону</w:t>
        </w:r>
      </w:hyperlink>
      <w:r w:rsidRPr="00C801A9">
        <w:rPr>
          <w:rFonts w:ascii="Times New Roman" w:hAnsi="Times New Roman" w:cs="Times New Roman"/>
          <w:szCs w:val="22"/>
        </w:rPr>
        <w:t xml:space="preserve"> о контрактной системе;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установления в документации о закупке требований к объекту закупки, участникам закупки, к размеру обеспечения заявок на участие в определении поставщика (подрядчика, исполнителя), размеру и способам обеспечения исполнения контракта, не соответствующих названному </w:t>
      </w:r>
      <w:hyperlink r:id="rId70" w:history="1">
        <w:r w:rsidRPr="00C801A9">
          <w:rPr>
            <w:rFonts w:ascii="Times New Roman" w:hAnsi="Times New Roman" w:cs="Times New Roman"/>
            <w:color w:val="0000FF"/>
            <w:szCs w:val="22"/>
          </w:rPr>
          <w:t>Закону</w:t>
        </w:r>
      </w:hyperlink>
      <w:r w:rsidRPr="00C801A9">
        <w:rPr>
          <w:rFonts w:ascii="Times New Roman" w:hAnsi="Times New Roman" w:cs="Times New Roman"/>
          <w:szCs w:val="22"/>
        </w:rPr>
        <w:t>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установления </w:t>
      </w:r>
      <w:proofErr w:type="gramStart"/>
      <w:r w:rsidRPr="00C801A9">
        <w:rPr>
          <w:rFonts w:ascii="Times New Roman" w:hAnsi="Times New Roman" w:cs="Times New Roman"/>
          <w:szCs w:val="22"/>
        </w:rPr>
        <w:t>в документации о закупке требований о представлении участниками закупки в составе заявки на участие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 в определении поставщика (подрядчика, исполнителя) информации и документов, не предусмотренных </w:t>
      </w:r>
      <w:hyperlink r:id="rId71" w:history="1">
        <w:r w:rsidRPr="00C801A9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C801A9">
        <w:rPr>
          <w:rFonts w:ascii="Times New Roman" w:hAnsi="Times New Roman" w:cs="Times New Roman"/>
          <w:szCs w:val="22"/>
        </w:rPr>
        <w:t xml:space="preserve"> о контрактной системе;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801A9">
        <w:rPr>
          <w:rFonts w:ascii="Times New Roman" w:hAnsi="Times New Roman" w:cs="Times New Roman"/>
          <w:szCs w:val="22"/>
        </w:rPr>
        <w:t>- включения в документацию о закупке (в том числе в форме требований к качеству, техническим характеристикам товара, работы или услуги, требований к функциональным характеристикам (потребительским свойствам) товара) требований к производителю товара, к участнику закупки (в том числе требований к квалификации участника закупки, включая наличие опыта работы), а также требований к деловой репутации участника закупки, к наличию у него производственных мощностей, технологического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 оборудования, трудовых, финансовых и других ресурсов, необходимых для производства товара, поставка которого является предметом контракта, для выполнения работы или оказания услуги, являющихся предметом контракта, за исключением случаев, когда возможность установления таких требований к участнику закупки предусмотрена </w:t>
      </w:r>
      <w:hyperlink r:id="rId72" w:history="1">
        <w:r w:rsidRPr="00C801A9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C801A9">
        <w:rPr>
          <w:rFonts w:ascii="Times New Roman" w:hAnsi="Times New Roman" w:cs="Times New Roman"/>
          <w:szCs w:val="22"/>
        </w:rPr>
        <w:t xml:space="preserve"> о контрактной системе;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ограничения доступа к информации о закупке, приводящей к необоснованному ограничению числа участников закупки;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несоблюдения требований к содержанию документации (извещения) о закупке;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нарушений при установлении преимуществ отдельным участникам закупок (субъектам малого предпринимательства, социально ориентированным некоммерческим организациям, учреждениям и предприятиям уголовно-исполнительной системы, организациям инвалидов);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нарушений при формировании порядка оценки заявок и критериев этой оценки;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нарушений, связанных с обеспечением заявок при проведении конкурсов и закрытых аукционов.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В ходе </w:t>
      </w:r>
      <w:proofErr w:type="gramStart"/>
      <w:r w:rsidRPr="00C801A9">
        <w:rPr>
          <w:rFonts w:ascii="Times New Roman" w:hAnsi="Times New Roman" w:cs="Times New Roman"/>
          <w:szCs w:val="22"/>
        </w:rPr>
        <w:t>проверок правильности осуществления процедур определения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 поставщика (подрядчика, исполнителя) встречаются случаи: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нарушения при выборе конкурентного способа определения поставщика (подрядчика, исполнителя). Напомним, что учреждение самостоятельно выбирает способ определения поставщика (подрядчика, исполнителя) в соответствии с требованиями </w:t>
      </w:r>
      <w:hyperlink r:id="rId73" w:history="1">
        <w:r w:rsidRPr="00C801A9">
          <w:rPr>
            <w:rFonts w:ascii="Times New Roman" w:hAnsi="Times New Roman" w:cs="Times New Roman"/>
            <w:color w:val="0000FF"/>
            <w:szCs w:val="22"/>
          </w:rPr>
          <w:t>Закона</w:t>
        </w:r>
      </w:hyperlink>
      <w:r w:rsidRPr="00C801A9">
        <w:rPr>
          <w:rFonts w:ascii="Times New Roman" w:hAnsi="Times New Roman" w:cs="Times New Roman"/>
          <w:szCs w:val="22"/>
        </w:rPr>
        <w:t xml:space="preserve"> о контрактной системе. </w:t>
      </w:r>
      <w:proofErr w:type="gramStart"/>
      <w:r w:rsidRPr="00C801A9">
        <w:rPr>
          <w:rFonts w:ascii="Times New Roman" w:hAnsi="Times New Roman" w:cs="Times New Roman"/>
          <w:szCs w:val="22"/>
        </w:rPr>
        <w:t xml:space="preserve">Например, в силу </w:t>
      </w:r>
      <w:hyperlink r:id="rId74" w:history="1">
        <w:r w:rsidRPr="00C801A9">
          <w:rPr>
            <w:rFonts w:ascii="Times New Roman" w:hAnsi="Times New Roman" w:cs="Times New Roman"/>
            <w:color w:val="0000FF"/>
            <w:szCs w:val="22"/>
          </w:rPr>
          <w:t>ч. 2 ст. 59</w:t>
        </w:r>
      </w:hyperlink>
      <w:r w:rsidRPr="00C801A9">
        <w:rPr>
          <w:rFonts w:ascii="Times New Roman" w:hAnsi="Times New Roman" w:cs="Times New Roman"/>
          <w:szCs w:val="22"/>
        </w:rPr>
        <w:t xml:space="preserve"> данного Закона заказчик обязан проводить электронный аукцион в случае, если осуществляются закупки товаров, работ, услуг, включенных в </w:t>
      </w:r>
      <w:hyperlink r:id="rId75" w:history="1">
        <w:r w:rsidRPr="00C801A9">
          <w:rPr>
            <w:rFonts w:ascii="Times New Roman" w:hAnsi="Times New Roman" w:cs="Times New Roman"/>
            <w:color w:val="0000FF"/>
            <w:szCs w:val="22"/>
          </w:rPr>
          <w:t>Перечень</w:t>
        </w:r>
      </w:hyperlink>
      <w:r w:rsidRPr="00C801A9">
        <w:rPr>
          <w:rFonts w:ascii="Times New Roman" w:hAnsi="Times New Roman" w:cs="Times New Roman"/>
          <w:szCs w:val="22"/>
        </w:rPr>
        <w:t>, установленный Правительством РФ, либо в дополнительный перечень, установленный высшим исполнительным органом государственной власти субъекта РФ при осуществлении закупок товаров, работ, услуг для обеспечения нужд субъекта РФ, за исключением случаев закупок путем запроса котировок, запроса предложений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, закупок у единственного поставщика (подрядчика, исполнителя) с учетом требований </w:t>
      </w:r>
      <w:hyperlink r:id="rId76" w:history="1">
        <w:r w:rsidRPr="00C801A9">
          <w:rPr>
            <w:rFonts w:ascii="Times New Roman" w:hAnsi="Times New Roman" w:cs="Times New Roman"/>
            <w:color w:val="0000FF"/>
            <w:szCs w:val="22"/>
          </w:rPr>
          <w:t>Закона</w:t>
        </w:r>
      </w:hyperlink>
      <w:r w:rsidRPr="00C801A9">
        <w:rPr>
          <w:rFonts w:ascii="Times New Roman" w:hAnsi="Times New Roman" w:cs="Times New Roman"/>
          <w:szCs w:val="22"/>
        </w:rPr>
        <w:t xml:space="preserve"> о контрактной системе. Распоряжением Правительства РФ от 31.10.2013 N 2019-р утвержден </w:t>
      </w:r>
      <w:hyperlink r:id="rId77" w:history="1">
        <w:r w:rsidRPr="00C801A9">
          <w:rPr>
            <w:rFonts w:ascii="Times New Roman" w:hAnsi="Times New Roman" w:cs="Times New Roman"/>
            <w:color w:val="0000FF"/>
            <w:szCs w:val="22"/>
          </w:rPr>
          <w:t>Перечень</w:t>
        </w:r>
      </w:hyperlink>
      <w:r w:rsidRPr="00C801A9">
        <w:rPr>
          <w:rFonts w:ascii="Times New Roman" w:hAnsi="Times New Roman" w:cs="Times New Roman"/>
          <w:szCs w:val="22"/>
        </w:rPr>
        <w:t xml:space="preserve"> товаров, работ, услуг, при закупке которых заказчик обязан проводить аукцион в электронной форме (электронный аукцион). Проведение закупок товаров, работ, услуг, включенных в данный </w:t>
      </w:r>
      <w:hyperlink r:id="rId78" w:history="1">
        <w:r w:rsidRPr="00C801A9">
          <w:rPr>
            <w:rFonts w:ascii="Times New Roman" w:hAnsi="Times New Roman" w:cs="Times New Roman"/>
            <w:color w:val="0000FF"/>
            <w:szCs w:val="22"/>
          </w:rPr>
          <w:t>Перечень</w:t>
        </w:r>
      </w:hyperlink>
      <w:r w:rsidRPr="00C801A9">
        <w:rPr>
          <w:rFonts w:ascii="Times New Roman" w:hAnsi="Times New Roman" w:cs="Times New Roman"/>
          <w:szCs w:val="22"/>
        </w:rPr>
        <w:t>, не путем электронного аукциона является довольно распространенным нарушением. Кроме того, к указанной группе можно отнести случаи: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осуществления закупки товаров, работ, услуг у единственного поставщика с превышением годового объема закупок, установленного </w:t>
      </w:r>
      <w:hyperlink r:id="rId79" w:history="1">
        <w:r w:rsidRPr="00C801A9">
          <w:rPr>
            <w:rFonts w:ascii="Times New Roman" w:hAnsi="Times New Roman" w:cs="Times New Roman"/>
            <w:color w:val="0000FF"/>
            <w:szCs w:val="22"/>
          </w:rPr>
          <w:t>п. п. 4</w:t>
        </w:r>
      </w:hyperlink>
      <w:r w:rsidRPr="00C801A9">
        <w:rPr>
          <w:rFonts w:ascii="Times New Roman" w:hAnsi="Times New Roman" w:cs="Times New Roman"/>
          <w:szCs w:val="22"/>
        </w:rPr>
        <w:t xml:space="preserve">, </w:t>
      </w:r>
      <w:hyperlink r:id="rId80" w:history="1">
        <w:r w:rsidRPr="00C801A9">
          <w:rPr>
            <w:rFonts w:ascii="Times New Roman" w:hAnsi="Times New Roman" w:cs="Times New Roman"/>
            <w:color w:val="0000FF"/>
            <w:szCs w:val="22"/>
          </w:rPr>
          <w:t>5 ч. 1 ст. 93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осуществления закупки товаров, работ, услуг у единственного поставщика путем заключения разового договора на сумму, превышающую 100 тыс. руб. (400 тыс. руб.), предусмотренную </w:t>
      </w:r>
      <w:hyperlink r:id="rId81" w:history="1">
        <w:r w:rsidRPr="00C801A9">
          <w:rPr>
            <w:rFonts w:ascii="Times New Roman" w:hAnsi="Times New Roman" w:cs="Times New Roman"/>
            <w:color w:val="0000FF"/>
            <w:szCs w:val="22"/>
          </w:rPr>
          <w:t>п. п. 4</w:t>
        </w:r>
      </w:hyperlink>
      <w:r w:rsidRPr="00C801A9">
        <w:rPr>
          <w:rFonts w:ascii="Times New Roman" w:hAnsi="Times New Roman" w:cs="Times New Roman"/>
          <w:szCs w:val="22"/>
        </w:rPr>
        <w:t xml:space="preserve">, </w:t>
      </w:r>
      <w:hyperlink r:id="rId82" w:history="1">
        <w:r w:rsidRPr="00C801A9">
          <w:rPr>
            <w:rFonts w:ascii="Times New Roman" w:hAnsi="Times New Roman" w:cs="Times New Roman"/>
            <w:color w:val="0000FF"/>
            <w:szCs w:val="22"/>
          </w:rPr>
          <w:t>5 ч. 1 ст. 93</w:t>
        </w:r>
      </w:hyperlink>
      <w:r w:rsidRPr="00C801A9">
        <w:rPr>
          <w:rFonts w:ascii="Times New Roman" w:hAnsi="Times New Roman" w:cs="Times New Roman"/>
          <w:szCs w:val="22"/>
        </w:rPr>
        <w:t xml:space="preserve"> данного Закона;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осуществления закупки товаров, работ, услуг с нарушением </w:t>
      </w:r>
      <w:hyperlink r:id="rId83" w:history="1">
        <w:proofErr w:type="gramStart"/>
        <w:r w:rsidRPr="00C801A9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C801A9">
          <w:rPr>
            <w:rFonts w:ascii="Times New Roman" w:hAnsi="Times New Roman" w:cs="Times New Roman"/>
            <w:color w:val="0000FF"/>
            <w:szCs w:val="22"/>
          </w:rPr>
          <w:t>. 2 ст. 72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 путем проведения запроса котировок с начальной (максимальной) ценой контракта, превышающей 500 тыс. руб.;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lastRenderedPageBreak/>
        <w:t xml:space="preserve">заключения контракта с единственным поставщиком (подрядчиком, исполнителем) в соответствии с </w:t>
      </w:r>
      <w:hyperlink r:id="rId84" w:history="1">
        <w:proofErr w:type="gramStart"/>
        <w:r w:rsidRPr="00C801A9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C801A9">
          <w:rPr>
            <w:rFonts w:ascii="Times New Roman" w:hAnsi="Times New Roman" w:cs="Times New Roman"/>
            <w:color w:val="0000FF"/>
            <w:szCs w:val="22"/>
          </w:rPr>
          <w:t>. 1 ст. 93</w:t>
        </w:r>
      </w:hyperlink>
      <w:r w:rsidRPr="00C801A9">
        <w:rPr>
          <w:rFonts w:ascii="Times New Roman" w:hAnsi="Times New Roman" w:cs="Times New Roman"/>
          <w:szCs w:val="22"/>
        </w:rPr>
        <w:t xml:space="preserve"> обозначенного Закона без проведения конкурентных процедур при отсутствии правовых оснований;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заключения контракта с нарушением </w:t>
      </w:r>
      <w:hyperlink r:id="rId85" w:history="1">
        <w:r w:rsidRPr="00C801A9">
          <w:rPr>
            <w:rFonts w:ascii="Times New Roman" w:hAnsi="Times New Roman" w:cs="Times New Roman"/>
            <w:color w:val="0000FF"/>
            <w:szCs w:val="22"/>
          </w:rPr>
          <w:t>п. 25 ч. 1 ст. 93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 с единственным поставщиком (подрядчиком, исполнителем) без согласования с контрольным органом в сфере закупок, когда требуется такое согласование;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сокращения срока на подачу заявок на участие в закупках;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нарушения при допуске (отказе в допуске) участников закупки, отстранении участника закупки от участия в определении поставщика (подрядчика, исполнителя) или при отказе от заключения контракта (договора);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нарушения порядка приема заявок на участие в закупках;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нарушения порядка рассмотрения и оценки заявок на участие в закупке, окончательных предложений участников закупки, установленного документацией о закупке;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нарушения срока вскрытия конвертов с заявками на участие в запросе котировок;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нарушения требований к протоколам, составленным в ходе закупок, их содержанию и размещению в открытом доступе;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</w:t>
      </w:r>
      <w:proofErr w:type="spellStart"/>
      <w:r w:rsidRPr="00C801A9">
        <w:rPr>
          <w:rFonts w:ascii="Times New Roman" w:hAnsi="Times New Roman" w:cs="Times New Roman"/>
          <w:szCs w:val="22"/>
        </w:rPr>
        <w:t>непродления</w:t>
      </w:r>
      <w:proofErr w:type="spellEnd"/>
      <w:r w:rsidRPr="00C801A9">
        <w:rPr>
          <w:rFonts w:ascii="Times New Roman" w:hAnsi="Times New Roman" w:cs="Times New Roman"/>
          <w:szCs w:val="22"/>
        </w:rPr>
        <w:t xml:space="preserve"> срока на подачу котировочных заявок в случаях, установленных </w:t>
      </w:r>
      <w:hyperlink r:id="rId86" w:history="1">
        <w:r w:rsidRPr="00C801A9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C801A9">
        <w:rPr>
          <w:rFonts w:ascii="Times New Roman" w:hAnsi="Times New Roman" w:cs="Times New Roman"/>
          <w:szCs w:val="22"/>
        </w:rPr>
        <w:t xml:space="preserve"> о контрактной системе;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отклонения заявки на участие в конкурсе, отказа в допуске к участию в аукционе, запросе котировок по основаниям, не предусмотренным обозначенным </w:t>
      </w:r>
      <w:hyperlink r:id="rId87" w:history="1">
        <w:r w:rsidRPr="00C801A9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C801A9">
        <w:rPr>
          <w:rFonts w:ascii="Times New Roman" w:hAnsi="Times New Roman" w:cs="Times New Roman"/>
          <w:szCs w:val="22"/>
        </w:rPr>
        <w:t>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неприменения антидемпинговых мер при проведении конкурса и аукциона (</w:t>
      </w:r>
      <w:hyperlink r:id="rId88" w:history="1">
        <w:r w:rsidRPr="00C801A9">
          <w:rPr>
            <w:rFonts w:ascii="Times New Roman" w:hAnsi="Times New Roman" w:cs="Times New Roman"/>
            <w:color w:val="0000FF"/>
            <w:szCs w:val="22"/>
          </w:rPr>
          <w:t>ст. ст. 37</w:t>
        </w:r>
      </w:hyperlink>
      <w:r w:rsidRPr="00C801A9">
        <w:rPr>
          <w:rFonts w:ascii="Times New Roman" w:hAnsi="Times New Roman" w:cs="Times New Roman"/>
          <w:szCs w:val="22"/>
        </w:rPr>
        <w:t xml:space="preserve">, </w:t>
      </w:r>
      <w:hyperlink r:id="rId89" w:history="1">
        <w:r w:rsidRPr="00C801A9">
          <w:rPr>
            <w:rFonts w:ascii="Times New Roman" w:hAnsi="Times New Roman" w:cs="Times New Roman"/>
            <w:color w:val="0000FF"/>
            <w:szCs w:val="22"/>
          </w:rPr>
          <w:t>96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системе);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признания заявки на участие в конкурсе, аукционе, запросе котировок соответствующей требованиям документации о закупке в случае, если участнику, подавшему такую заявку, должно быть отказано в допуске к участию в закупке в соответствии с требованиями законодательства о контрактной системе в сфере закупок;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выбора победителя в проведении закупок с нарушением требований законодательства о контрактной системе.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b/>
          <w:szCs w:val="22"/>
        </w:rPr>
        <w:t>Нарушение сроков представления в контрольный орган сведений (информации).</w:t>
      </w:r>
      <w:r w:rsidRPr="00C801A9">
        <w:rPr>
          <w:rFonts w:ascii="Times New Roman" w:hAnsi="Times New Roman" w:cs="Times New Roman"/>
          <w:szCs w:val="22"/>
        </w:rPr>
        <w:t xml:space="preserve"> К указанной группе нарушений относятся случаи непредставления либо нарушения сроков представления в контрольный орган сведений (информации), если представление таких сведений (информации) является обязательным. Например, при осуществлении закупки у единственного поставщика (подрядчика, исполнителя) в случаях, предусмотренных </w:t>
      </w:r>
      <w:hyperlink r:id="rId90" w:history="1">
        <w:r w:rsidRPr="00C801A9">
          <w:rPr>
            <w:rFonts w:ascii="Times New Roman" w:hAnsi="Times New Roman" w:cs="Times New Roman"/>
            <w:color w:val="0000FF"/>
            <w:szCs w:val="22"/>
          </w:rPr>
          <w:t>п. п. 6</w:t>
        </w:r>
      </w:hyperlink>
      <w:r w:rsidRPr="00C801A9">
        <w:rPr>
          <w:rFonts w:ascii="Times New Roman" w:hAnsi="Times New Roman" w:cs="Times New Roman"/>
          <w:szCs w:val="22"/>
        </w:rPr>
        <w:t xml:space="preserve">, </w:t>
      </w:r>
      <w:hyperlink r:id="rId91" w:history="1">
        <w:r w:rsidRPr="00C801A9">
          <w:rPr>
            <w:rFonts w:ascii="Times New Roman" w:hAnsi="Times New Roman" w:cs="Times New Roman"/>
            <w:color w:val="0000FF"/>
            <w:szCs w:val="22"/>
          </w:rPr>
          <w:t>9</w:t>
        </w:r>
      </w:hyperlink>
      <w:r w:rsidRPr="00C801A9">
        <w:rPr>
          <w:rFonts w:ascii="Times New Roman" w:hAnsi="Times New Roman" w:cs="Times New Roman"/>
          <w:szCs w:val="22"/>
        </w:rPr>
        <w:t xml:space="preserve"> и </w:t>
      </w:r>
      <w:hyperlink r:id="rId92" w:history="1">
        <w:r w:rsidRPr="00C801A9">
          <w:rPr>
            <w:rFonts w:ascii="Times New Roman" w:hAnsi="Times New Roman" w:cs="Times New Roman"/>
            <w:color w:val="0000FF"/>
            <w:szCs w:val="22"/>
          </w:rPr>
          <w:t>34 ч. 1 ст. 93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системе, заказчик обязан уведомить в срок не позднее одного рабочего дня </w:t>
      </w:r>
      <w:proofErr w:type="gramStart"/>
      <w:r w:rsidRPr="00C801A9">
        <w:rPr>
          <w:rFonts w:ascii="Times New Roman" w:hAnsi="Times New Roman" w:cs="Times New Roman"/>
          <w:szCs w:val="22"/>
        </w:rPr>
        <w:t>с даты заключения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 контракта контрольный орган в сфере закупок о такой закупке. </w:t>
      </w:r>
      <w:proofErr w:type="gramStart"/>
      <w:r w:rsidRPr="00C801A9">
        <w:rPr>
          <w:rFonts w:ascii="Times New Roman" w:hAnsi="Times New Roman" w:cs="Times New Roman"/>
          <w:szCs w:val="22"/>
        </w:rPr>
        <w:t>Уведомление о закупке направляется при ее осуществлении для обеспечения федеральных нужд, нужд субъекта РФ или муниципальных нужд соответственно в федеральный орган исполнительной власти, уполномоченный на ведение контроля в сфере закупок, или контрольный орган в сфере государственного оборонного заказа, орган исполнительной власти субъекта РФ, орган местного самоуправления муниципального района или орган местного самоуправления городского округа, уполномоченные на осуществление контроля в сфере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 закупок. К этому уведомлению прилагается копия заключенного контракта с обоснованием его заключения.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801A9">
        <w:rPr>
          <w:rFonts w:ascii="Times New Roman" w:hAnsi="Times New Roman" w:cs="Times New Roman"/>
          <w:szCs w:val="22"/>
        </w:rPr>
        <w:t>Кроме того, учреждения обязаны представлять в контрольный орган в сфере закупок и органы внутреннего государственного (муниципального) финансового контроля по требованию названных органов документы, объяснения в письменной форме, информацию о закупках (в том числе сведения о закупках, составляющие государственную тайну), а также давать в устной форме объяснения (</w:t>
      </w:r>
      <w:hyperlink r:id="rId93" w:history="1">
        <w:r w:rsidRPr="00C801A9">
          <w:rPr>
            <w:rFonts w:ascii="Times New Roman" w:hAnsi="Times New Roman" w:cs="Times New Roman"/>
            <w:color w:val="0000FF"/>
            <w:szCs w:val="22"/>
          </w:rPr>
          <w:t>ч. 28 ст. 99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системе).</w:t>
      </w:r>
      <w:proofErr w:type="gramEnd"/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b/>
          <w:szCs w:val="22"/>
        </w:rPr>
        <w:t>Нарушения, связанные с информационным обеспечением заказов.</w:t>
      </w:r>
      <w:r w:rsidRPr="00C801A9">
        <w:rPr>
          <w:rFonts w:ascii="Times New Roman" w:hAnsi="Times New Roman" w:cs="Times New Roman"/>
          <w:szCs w:val="22"/>
        </w:rPr>
        <w:t xml:space="preserve"> </w:t>
      </w:r>
      <w:hyperlink r:id="rId94" w:history="1">
        <w:r w:rsidRPr="00C801A9">
          <w:rPr>
            <w:rFonts w:ascii="Times New Roman" w:hAnsi="Times New Roman" w:cs="Times New Roman"/>
            <w:color w:val="0000FF"/>
            <w:szCs w:val="22"/>
          </w:rPr>
          <w:t>Закон</w:t>
        </w:r>
      </w:hyperlink>
      <w:r w:rsidRPr="00C801A9">
        <w:rPr>
          <w:rFonts w:ascii="Times New Roman" w:hAnsi="Times New Roman" w:cs="Times New Roman"/>
          <w:szCs w:val="22"/>
        </w:rPr>
        <w:t xml:space="preserve"> о контрактной системе устанавливает требования к порядкам и срокам размещения информации о проведении закупок. Наиболее распространенными нарушениями, относящимися к данной группе, являются случаи </w:t>
      </w:r>
      <w:proofErr w:type="spellStart"/>
      <w:r w:rsidRPr="00C801A9">
        <w:rPr>
          <w:rFonts w:ascii="Times New Roman" w:hAnsi="Times New Roman" w:cs="Times New Roman"/>
          <w:szCs w:val="22"/>
        </w:rPr>
        <w:t>неразмещения</w:t>
      </w:r>
      <w:proofErr w:type="spellEnd"/>
      <w:r w:rsidRPr="00C801A9">
        <w:rPr>
          <w:rFonts w:ascii="Times New Roman" w:hAnsi="Times New Roman" w:cs="Times New Roman"/>
          <w:szCs w:val="22"/>
        </w:rPr>
        <w:t xml:space="preserve"> или нарушения сроков размещения на официальном сайте документации о закупке, протоколов, составленных в ходе закупки, отчетов об исполнении контракта, иных документов, относящихся к закупке, размещение которых является обязательным.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801A9">
        <w:rPr>
          <w:rFonts w:ascii="Times New Roman" w:hAnsi="Times New Roman" w:cs="Times New Roman"/>
          <w:szCs w:val="22"/>
        </w:rPr>
        <w:t xml:space="preserve">Например, заказчик обязан разместить в единой информационной системе извещение о проведении запроса котировок и проект контракта, заключаемого по результатам проведения такого запроса, не менее чем за семь рабочих дней до даты истечения срока подачи заявок на участие в запросе котировок, а при осуществлении закупки товара, работы или услуги на сумму, </w:t>
      </w:r>
      <w:r w:rsidRPr="00C801A9">
        <w:rPr>
          <w:rFonts w:ascii="Times New Roman" w:hAnsi="Times New Roman" w:cs="Times New Roman"/>
          <w:szCs w:val="22"/>
        </w:rPr>
        <w:lastRenderedPageBreak/>
        <w:t xml:space="preserve">не превышающую 250 тыс. руб., и в случаях, предусмотренных </w:t>
      </w:r>
      <w:hyperlink r:id="rId95" w:history="1">
        <w:r w:rsidRPr="00C801A9">
          <w:rPr>
            <w:rFonts w:ascii="Times New Roman" w:hAnsi="Times New Roman" w:cs="Times New Roman"/>
            <w:color w:val="0000FF"/>
            <w:szCs w:val="22"/>
          </w:rPr>
          <w:t>ст</w:t>
        </w:r>
        <w:proofErr w:type="gramEnd"/>
        <w:r w:rsidRPr="00C801A9">
          <w:rPr>
            <w:rFonts w:ascii="Times New Roman" w:hAnsi="Times New Roman" w:cs="Times New Roman"/>
            <w:color w:val="0000FF"/>
            <w:szCs w:val="22"/>
          </w:rPr>
          <w:t>. 76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системе, - не менее чем за четыре рабочих дня до даты истечения указанного срока (</w:t>
      </w:r>
      <w:hyperlink r:id="rId96" w:history="1">
        <w:proofErr w:type="gramStart"/>
        <w:r w:rsidRPr="00C801A9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C801A9">
          <w:rPr>
            <w:rFonts w:ascii="Times New Roman" w:hAnsi="Times New Roman" w:cs="Times New Roman"/>
            <w:color w:val="0000FF"/>
            <w:szCs w:val="22"/>
          </w:rPr>
          <w:t>. 1 ст. 74</w:t>
        </w:r>
      </w:hyperlink>
      <w:r w:rsidRPr="00C801A9">
        <w:rPr>
          <w:rFonts w:ascii="Times New Roman" w:hAnsi="Times New Roman" w:cs="Times New Roman"/>
          <w:szCs w:val="22"/>
        </w:rPr>
        <w:t xml:space="preserve"> обозначенного Закона). </w:t>
      </w:r>
      <w:proofErr w:type="gramStart"/>
      <w:r w:rsidRPr="00C801A9">
        <w:rPr>
          <w:rFonts w:ascii="Times New Roman" w:hAnsi="Times New Roman" w:cs="Times New Roman"/>
          <w:szCs w:val="22"/>
        </w:rPr>
        <w:t xml:space="preserve">Исходя из смысла данной </w:t>
      </w:r>
      <w:hyperlink r:id="rId97" w:history="1">
        <w:r w:rsidRPr="00C801A9">
          <w:rPr>
            <w:rFonts w:ascii="Times New Roman" w:hAnsi="Times New Roman" w:cs="Times New Roman"/>
            <w:color w:val="0000FF"/>
            <w:szCs w:val="22"/>
          </w:rPr>
          <w:t>нормы</w:t>
        </w:r>
      </w:hyperlink>
      <w:r w:rsidRPr="00C801A9">
        <w:rPr>
          <w:rFonts w:ascii="Times New Roman" w:hAnsi="Times New Roman" w:cs="Times New Roman"/>
          <w:szCs w:val="22"/>
        </w:rPr>
        <w:t xml:space="preserve"> срок подачи заявок участников закупки должен</w:t>
      </w:r>
      <w:proofErr w:type="gramEnd"/>
      <w:r w:rsidRPr="00C801A9">
        <w:rPr>
          <w:rFonts w:ascii="Times New Roman" w:hAnsi="Times New Roman" w:cs="Times New Roman"/>
          <w:szCs w:val="22"/>
        </w:rPr>
        <w:t xml:space="preserve"> составлять: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не менее семи рабочих дней - для закупки на сумму, превышающую 250 тыс. руб.;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не менее четырех рабочих дней - для закупки на сумму менее 250 тыс. руб.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К данной группе нарушений, в частности, можно отнести случаи: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</w:t>
      </w:r>
      <w:proofErr w:type="spellStart"/>
      <w:r w:rsidRPr="00C801A9">
        <w:rPr>
          <w:rFonts w:ascii="Times New Roman" w:hAnsi="Times New Roman" w:cs="Times New Roman"/>
          <w:szCs w:val="22"/>
        </w:rPr>
        <w:t>неразмещения</w:t>
      </w:r>
      <w:proofErr w:type="spellEnd"/>
      <w:r w:rsidRPr="00C801A9">
        <w:rPr>
          <w:rFonts w:ascii="Times New Roman" w:hAnsi="Times New Roman" w:cs="Times New Roman"/>
          <w:szCs w:val="22"/>
        </w:rPr>
        <w:t xml:space="preserve"> или нарушения сроков размещения на общероссийском официальном сайте планов-графиков закупки;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невнесения или нарушения сроков внесения изменений в планы-графики закупок при изменении потребности в товарах, работах, услугах;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 xml:space="preserve">- </w:t>
      </w:r>
      <w:proofErr w:type="spellStart"/>
      <w:r w:rsidRPr="00C801A9">
        <w:rPr>
          <w:rFonts w:ascii="Times New Roman" w:hAnsi="Times New Roman" w:cs="Times New Roman"/>
          <w:szCs w:val="22"/>
        </w:rPr>
        <w:t>неразмещения</w:t>
      </w:r>
      <w:proofErr w:type="spellEnd"/>
      <w:r w:rsidRPr="00C801A9">
        <w:rPr>
          <w:rFonts w:ascii="Times New Roman" w:hAnsi="Times New Roman" w:cs="Times New Roman"/>
          <w:szCs w:val="22"/>
        </w:rPr>
        <w:t xml:space="preserve"> иных документов и информации, указанных в </w:t>
      </w:r>
      <w:hyperlink r:id="rId98" w:history="1">
        <w:proofErr w:type="gramStart"/>
        <w:r w:rsidRPr="00C801A9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C801A9">
          <w:rPr>
            <w:rFonts w:ascii="Times New Roman" w:hAnsi="Times New Roman" w:cs="Times New Roman"/>
            <w:color w:val="0000FF"/>
            <w:szCs w:val="22"/>
          </w:rPr>
          <w:t>. 3 ст. 4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b/>
          <w:szCs w:val="22"/>
        </w:rPr>
        <w:t>Нарушение порядка направления сведений в реестр контрактов.</w:t>
      </w:r>
      <w:r w:rsidRPr="00C801A9">
        <w:rPr>
          <w:rFonts w:ascii="Times New Roman" w:hAnsi="Times New Roman" w:cs="Times New Roman"/>
          <w:szCs w:val="22"/>
        </w:rPr>
        <w:t xml:space="preserve"> В силу </w:t>
      </w:r>
      <w:hyperlink r:id="rId99" w:history="1">
        <w:proofErr w:type="gramStart"/>
        <w:r w:rsidRPr="00C801A9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C801A9">
          <w:rPr>
            <w:rFonts w:ascii="Times New Roman" w:hAnsi="Times New Roman" w:cs="Times New Roman"/>
            <w:color w:val="0000FF"/>
            <w:szCs w:val="22"/>
          </w:rPr>
          <w:t>. 3 ст. 103</w:t>
        </w:r>
      </w:hyperlink>
      <w:r w:rsidRPr="00C801A9">
        <w:rPr>
          <w:rFonts w:ascii="Times New Roman" w:hAnsi="Times New Roman" w:cs="Times New Roman"/>
          <w:szCs w:val="22"/>
        </w:rPr>
        <w:t xml:space="preserve"> Закона о контрактной системе учреждения в течение трех рабочих дней со дня заключения контракта обязаны направлять в Федеральное казначейство сведения о заключении контракта, его изменении, исполнении или расторжении для включения этих сведений в реестр контрактов.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b/>
          <w:szCs w:val="22"/>
        </w:rPr>
        <w:t xml:space="preserve">Прочие нарушения </w:t>
      </w:r>
      <w:hyperlink r:id="rId100" w:history="1">
        <w:r w:rsidRPr="00C801A9">
          <w:rPr>
            <w:rFonts w:ascii="Times New Roman" w:hAnsi="Times New Roman" w:cs="Times New Roman"/>
            <w:b/>
            <w:color w:val="0000FF"/>
            <w:szCs w:val="22"/>
          </w:rPr>
          <w:t>Закона</w:t>
        </w:r>
      </w:hyperlink>
      <w:r w:rsidRPr="00C801A9">
        <w:rPr>
          <w:rFonts w:ascii="Times New Roman" w:hAnsi="Times New Roman" w:cs="Times New Roman"/>
          <w:b/>
          <w:szCs w:val="22"/>
        </w:rPr>
        <w:t xml:space="preserve"> о контрактной системе.</w:t>
      </w:r>
      <w:r w:rsidRPr="00C801A9">
        <w:rPr>
          <w:rFonts w:ascii="Times New Roman" w:hAnsi="Times New Roman" w:cs="Times New Roman"/>
          <w:szCs w:val="22"/>
        </w:rPr>
        <w:t xml:space="preserve"> Кроме всего вышеперечисленного, довольно распространенными являются следующие нарушения: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нарушения при организации и проведении ведомственного контроля в сфере закупок в отношении подведомственных заказчиков;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закупка товаров, не отвечающих требованиям энергетической эффективности;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невыполнение требований предписаний контрольных органов;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несоответствие поставленных товаров, выполненных работ, оказанных услуг требованиям, установленным в контрактах (договорах);</w:t>
      </w:r>
    </w:p>
    <w:p w:rsidR="006A3D2D" w:rsidRPr="00C801A9" w:rsidRDefault="006A3D2D" w:rsidP="006A3D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01A9">
        <w:rPr>
          <w:rFonts w:ascii="Times New Roman" w:hAnsi="Times New Roman" w:cs="Times New Roman"/>
          <w:szCs w:val="22"/>
        </w:rPr>
        <w:t>- неприменение мер ответственности по контракту (договору) (отсутствие взысканий неустойки (пеней, штрафов) с недобросовестного поставщика (подрядчика, исполнителя)).</w:t>
      </w:r>
    </w:p>
    <w:p w:rsidR="003938A7" w:rsidRDefault="003938A7"/>
    <w:sectPr w:rsidR="003938A7" w:rsidSect="00393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6A3D2D"/>
    <w:rsid w:val="001B54FB"/>
    <w:rsid w:val="002D20A5"/>
    <w:rsid w:val="003938A7"/>
    <w:rsid w:val="006A3D2D"/>
    <w:rsid w:val="00B2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3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7531A6F286318C6E3083CA78D26179BF568DAE4A720B36598E7819AF3BDC851FA3AB806K1v8F" TargetMode="External"/><Relationship Id="rId21" Type="http://schemas.openxmlformats.org/officeDocument/2006/relationships/hyperlink" Target="consultantplus://offline/ref=F7531A6F286318C6E3083CA78D26179BF568DCE6AB23B36598E7819AF3BDC851FA3AB801K1v8F" TargetMode="External"/><Relationship Id="rId34" Type="http://schemas.openxmlformats.org/officeDocument/2006/relationships/hyperlink" Target="consultantplus://offline/ref=F7531A6F286318C6E3083CA78D26179BF567DBEAAF25B36598E7819AF3KBvDF" TargetMode="External"/><Relationship Id="rId42" Type="http://schemas.openxmlformats.org/officeDocument/2006/relationships/hyperlink" Target="consultantplus://offline/ref=F7531A6F286318C6E3083CA78D26179BF568DCE6AB23B36598E7819AF3BDC851FA3AB801K1v8F" TargetMode="External"/><Relationship Id="rId47" Type="http://schemas.openxmlformats.org/officeDocument/2006/relationships/hyperlink" Target="consultantplus://offline/ref=F7531A6F286318C6E3083CA78D26179BF568DCE6AB23B36598E7819AF3BDC851FA3AB80411CDB3DFKEvDF" TargetMode="External"/><Relationship Id="rId50" Type="http://schemas.openxmlformats.org/officeDocument/2006/relationships/hyperlink" Target="consultantplus://offline/ref=F7531A6F286318C6E3083CA78D26179BF567D8E2AC20B36598E7819AF3BDC851FA3AB80411CFBFDDKEv5F" TargetMode="External"/><Relationship Id="rId55" Type="http://schemas.openxmlformats.org/officeDocument/2006/relationships/hyperlink" Target="consultantplus://offline/ref=F7531A6F286318C6E3083CA78D26179BF567D8E2AC20B36598E7819AF3BDC851FA3AB80411CFBFD7KEvEF" TargetMode="External"/><Relationship Id="rId63" Type="http://schemas.openxmlformats.org/officeDocument/2006/relationships/hyperlink" Target="consultantplus://offline/ref=F7531A6F286318C6E3083CA78D26179BF568DCE6AB23B36598E7819AF3BDC851FA3AB80411CCB0DDKEvFF" TargetMode="External"/><Relationship Id="rId68" Type="http://schemas.openxmlformats.org/officeDocument/2006/relationships/hyperlink" Target="consultantplus://offline/ref=F7531A6F286318C6E3083CA78D26179BF568DCE6AB23B36598E7819AF3BDC851FA3AB80411CDB5DEKEv4F" TargetMode="External"/><Relationship Id="rId76" Type="http://schemas.openxmlformats.org/officeDocument/2006/relationships/hyperlink" Target="consultantplus://offline/ref=F7531A6F286318C6E3083CA78D26179BF568DCE6AB23B36598E7819AF3KBvDF" TargetMode="External"/><Relationship Id="rId84" Type="http://schemas.openxmlformats.org/officeDocument/2006/relationships/hyperlink" Target="consultantplus://offline/ref=F7531A6F286318C6E3083CA78D26179BF568DCE6AB23B36598E7819AF3BDC851FA3AB80411CCB5DAKEvBF" TargetMode="External"/><Relationship Id="rId89" Type="http://schemas.openxmlformats.org/officeDocument/2006/relationships/hyperlink" Target="consultantplus://offline/ref=F7531A6F286318C6E3083CA78D26179BF568DCE6AB23B36598E7819AF3BDC851FA3AB80411CCB4DBKEv8F" TargetMode="External"/><Relationship Id="rId97" Type="http://schemas.openxmlformats.org/officeDocument/2006/relationships/hyperlink" Target="consultantplus://offline/ref=F7531A6F286318C6E3083CA78D26179BF568DCE6AB23B36598E7819AF3BDC851FA3AB80411CCB7DFKEvEF" TargetMode="External"/><Relationship Id="rId7" Type="http://schemas.openxmlformats.org/officeDocument/2006/relationships/hyperlink" Target="consultantplus://offline/ref=F7531A6F286318C6E3083CA78D26179BF567DBEAAF25B36598E7819AF3KBvDF" TargetMode="External"/><Relationship Id="rId71" Type="http://schemas.openxmlformats.org/officeDocument/2006/relationships/hyperlink" Target="consultantplus://offline/ref=F7531A6F286318C6E3083CA78D26179BF568DCE6AB23B36598E7819AF3KBvDF" TargetMode="External"/><Relationship Id="rId92" Type="http://schemas.openxmlformats.org/officeDocument/2006/relationships/hyperlink" Target="consultantplus://offline/ref=F7531A6F286318C6E3083CA78D26179BF568DCE6AB23B36598E7819AF3BDC851FA3AB80411CCB0D7KEv5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7531A6F286318C6E3083CA78D26179BF568DCE6AB23B36598E7819AF3BDC851FA3AB80411CDB5D6KEvCF" TargetMode="External"/><Relationship Id="rId29" Type="http://schemas.openxmlformats.org/officeDocument/2006/relationships/hyperlink" Target="consultantplus://offline/ref=F7531A6F286318C6E3083CA78D26179BF568D3E1A626B36598E7819AF3BDC851FA3AB80411CDB7DEKEv8F" TargetMode="External"/><Relationship Id="rId11" Type="http://schemas.openxmlformats.org/officeDocument/2006/relationships/hyperlink" Target="consultantplus://offline/ref=F7531A6F286318C6E3083CA78D26179BF568DCE6AB23B36598E7819AF3BDC851FA3AB80411CDB3DAKEvFF" TargetMode="External"/><Relationship Id="rId24" Type="http://schemas.openxmlformats.org/officeDocument/2006/relationships/hyperlink" Target="consultantplus://offline/ref=F7531A6F286318C6E3083CA78D26179BF568DCE6AB23B36598E7819AF3BDC851FA3AB80411CCB1DCKEv5F" TargetMode="External"/><Relationship Id="rId32" Type="http://schemas.openxmlformats.org/officeDocument/2006/relationships/hyperlink" Target="consultantplus://offline/ref=F7531A6F286318C6E3083CA78D26179BF568DCE6AB23B36598E7819AF3BDC851FA3AB80411CDB6DDKEv8F" TargetMode="External"/><Relationship Id="rId37" Type="http://schemas.openxmlformats.org/officeDocument/2006/relationships/hyperlink" Target="consultantplus://offline/ref=F7531A6F286318C6E3083CA78D26179BF567DAE5A62EB36598E7819AF3KBvDF" TargetMode="External"/><Relationship Id="rId40" Type="http://schemas.openxmlformats.org/officeDocument/2006/relationships/hyperlink" Target="consultantplus://offline/ref=F7531A6F286318C6E3083CA78D26179BF567DAE5A62FB36598E7819AF3KBvDF" TargetMode="External"/><Relationship Id="rId45" Type="http://schemas.openxmlformats.org/officeDocument/2006/relationships/hyperlink" Target="consultantplus://offline/ref=F7531A6F286318C6E3083CA78D26179BF568D3E1A626B36598E7819AF3BDC851FA3AB80411CDB7DEKEv8F" TargetMode="External"/><Relationship Id="rId53" Type="http://schemas.openxmlformats.org/officeDocument/2006/relationships/hyperlink" Target="consultantplus://offline/ref=F7531A6F286318C6E3083CA78D26179BF567D8E2AC20B36598E7819AF3BDC851FA3AB80411CFBFD9KEvFF" TargetMode="External"/><Relationship Id="rId58" Type="http://schemas.openxmlformats.org/officeDocument/2006/relationships/hyperlink" Target="consultantplus://offline/ref=F7531A6F286318C6E3083CA78D26179BF568DCE6AB23B36598E7819AF3BDC851FA3AB80411CDB3DFKEv5F" TargetMode="External"/><Relationship Id="rId66" Type="http://schemas.openxmlformats.org/officeDocument/2006/relationships/hyperlink" Target="consultantplus://offline/ref=F7531A6F286318C6E3083CA78D26179BF568DCE6AB23B36598E7819AF3BDC851FA3AB80411CCB5D6KEvAF" TargetMode="External"/><Relationship Id="rId74" Type="http://schemas.openxmlformats.org/officeDocument/2006/relationships/hyperlink" Target="consultantplus://offline/ref=F7531A6F286318C6E3083CA78D26179BF568DCE6AB23B36598E7819AF3BDC851FA3AB80411CCB0DBKEv5F" TargetMode="External"/><Relationship Id="rId79" Type="http://schemas.openxmlformats.org/officeDocument/2006/relationships/hyperlink" Target="consultantplus://offline/ref=F7531A6F286318C6E3083CA78D26179BF568DCE6AB23B36598E7819AF3BDC851FA3AB80411CCBEDAKEvBF" TargetMode="External"/><Relationship Id="rId87" Type="http://schemas.openxmlformats.org/officeDocument/2006/relationships/hyperlink" Target="consultantplus://offline/ref=F7531A6F286318C6E3083CA78D26179BF568DCE6AB23B36598E7819AF3KBvDF" TargetMode="External"/><Relationship Id="rId102" Type="http://schemas.openxmlformats.org/officeDocument/2006/relationships/theme" Target="theme/theme1.xml"/><Relationship Id="rId5" Type="http://schemas.openxmlformats.org/officeDocument/2006/relationships/hyperlink" Target="consultantplus://offline/ref=F7531A6F286318C6E3083CA78D26179BF567DBEAAF25B36598E7819AF3BDC851FA3AB80411CDB6DFKEvEF" TargetMode="External"/><Relationship Id="rId61" Type="http://schemas.openxmlformats.org/officeDocument/2006/relationships/hyperlink" Target="consultantplus://offline/ref=F7531A6F286318C6E3083CA78D26179BF568DCE6AB23B36598E7819AF3BDC851FA3AB80411CDB3DDKEvFF" TargetMode="External"/><Relationship Id="rId82" Type="http://schemas.openxmlformats.org/officeDocument/2006/relationships/hyperlink" Target="consultantplus://offline/ref=F7531A6F286318C6E3083CA78D26179BF568DCE6AB23B36598E7819AF3BDC851FA3AB80411CCBEDAKEv4F" TargetMode="External"/><Relationship Id="rId90" Type="http://schemas.openxmlformats.org/officeDocument/2006/relationships/hyperlink" Target="consultantplus://offline/ref=F7531A6F286318C6E3083CA78D26179BF568DCE6AB23B36598E7819AF3BDC851FA3AB80411CCB0D7KEvCF" TargetMode="External"/><Relationship Id="rId95" Type="http://schemas.openxmlformats.org/officeDocument/2006/relationships/hyperlink" Target="consultantplus://offline/ref=F7531A6F286318C6E3083CA78D26179BF568DCE6AB23B36598E7819AF3BDC851FA3AB80411CCB7DEKEvCF" TargetMode="External"/><Relationship Id="rId19" Type="http://schemas.openxmlformats.org/officeDocument/2006/relationships/hyperlink" Target="consultantplus://offline/ref=F7531A6F286318C6E3083CA78D26179BF568DCE6AB23B36598E7819AF3BDC851FA3AB80411CDB6DCKEvFF" TargetMode="External"/><Relationship Id="rId14" Type="http://schemas.openxmlformats.org/officeDocument/2006/relationships/hyperlink" Target="consultantplus://offline/ref=F7531A6F286318C6E3083CA78D26179BF568DCE6AB23B36598E7819AF3BDC851FA3AB80411CDB3D8KEvCF" TargetMode="External"/><Relationship Id="rId22" Type="http://schemas.openxmlformats.org/officeDocument/2006/relationships/hyperlink" Target="consultantplus://offline/ref=F7531A6F286318C6E3083CA78D26179BF568DCE6AB23B36598E7819AF3BDC851FA3AB80411CDB6DCKEv4F" TargetMode="External"/><Relationship Id="rId27" Type="http://schemas.openxmlformats.org/officeDocument/2006/relationships/hyperlink" Target="consultantplus://offline/ref=F7531A6F286318C6E3083CA78D26179BF568DCE6AB23B36598E7819AF3BDC851FA3AB801K1v8F" TargetMode="External"/><Relationship Id="rId30" Type="http://schemas.openxmlformats.org/officeDocument/2006/relationships/hyperlink" Target="consultantplus://offline/ref=F7531A6F286318C6E3083CA78D26179BF568DCE6AB23B36598E7819AF3BDC851FA3AB80411CCB1DCKEv5F" TargetMode="External"/><Relationship Id="rId35" Type="http://schemas.openxmlformats.org/officeDocument/2006/relationships/hyperlink" Target="consultantplus://offline/ref=F7531A6F286318C6E3083CA78D26179BF567DAE5A62EB36598E7819AF3BDC851FA3AB80411CDB7DEKEvDF" TargetMode="External"/><Relationship Id="rId43" Type="http://schemas.openxmlformats.org/officeDocument/2006/relationships/hyperlink" Target="consultantplus://offline/ref=F7531A6F286318C6E3083CA78D26179BF568DCE6AB23B36598E7819AF3KBvDF" TargetMode="External"/><Relationship Id="rId48" Type="http://schemas.openxmlformats.org/officeDocument/2006/relationships/hyperlink" Target="consultantplus://offline/ref=F7531A6F286318C6E3083CA78D26179BF567D8E2AC20B36598E7819AF3BDC851FA3AB80411CFBFDDKEvFF" TargetMode="External"/><Relationship Id="rId56" Type="http://schemas.openxmlformats.org/officeDocument/2006/relationships/hyperlink" Target="consultantplus://offline/ref=F7531A6F286318C6E3083CA78D26179BF568DCE6AB23B36598E7819AF3KBvDF" TargetMode="External"/><Relationship Id="rId64" Type="http://schemas.openxmlformats.org/officeDocument/2006/relationships/hyperlink" Target="consultantplus://offline/ref=F7531A6F286318C6E3083CA78D26179BF568DCE6AB23B36598E7819AF3BDC851FA3AB80410KCvEF" TargetMode="External"/><Relationship Id="rId69" Type="http://schemas.openxmlformats.org/officeDocument/2006/relationships/hyperlink" Target="consultantplus://offline/ref=F7531A6F286318C6E3083CA78D26179BF568DCE6AB23B36598E7819AF3KBvDF" TargetMode="External"/><Relationship Id="rId77" Type="http://schemas.openxmlformats.org/officeDocument/2006/relationships/hyperlink" Target="consultantplus://offline/ref=F7531A6F286318C6E3083CA78D26179BF568D2E5AB23B36598E7819AF3BDC851FA3AB80411CDB7DEKEvCF" TargetMode="External"/><Relationship Id="rId100" Type="http://schemas.openxmlformats.org/officeDocument/2006/relationships/hyperlink" Target="consultantplus://offline/ref=F7531A6F286318C6E3083CA78D26179BF568DCE6AB23B36598E7819AF3KBvDF" TargetMode="External"/><Relationship Id="rId8" Type="http://schemas.openxmlformats.org/officeDocument/2006/relationships/hyperlink" Target="consultantplus://offline/ref=F7531A6F286318C6E3083CA78D26179BF567DCE5AC25B36598E7819AF3BDC851FA3AB80411CFBED8KEvCF" TargetMode="External"/><Relationship Id="rId51" Type="http://schemas.openxmlformats.org/officeDocument/2006/relationships/hyperlink" Target="consultantplus://offline/ref=F7531A6F286318C6E3083CA78D26179BF567D8E2AC20B36598E7819AF3BDC851FA3AB80411CFBFDDKEv5F" TargetMode="External"/><Relationship Id="rId72" Type="http://schemas.openxmlformats.org/officeDocument/2006/relationships/hyperlink" Target="consultantplus://offline/ref=F7531A6F286318C6E3083CA78D26179BF568DCE6AB23B36598E7819AF3KBvDF" TargetMode="External"/><Relationship Id="rId80" Type="http://schemas.openxmlformats.org/officeDocument/2006/relationships/hyperlink" Target="consultantplus://offline/ref=F7531A6F286318C6E3083CA78D26179BF568DCE6AB23B36598E7819AF3BDC851FA3AB80411CCBEDAKEv4F" TargetMode="External"/><Relationship Id="rId85" Type="http://schemas.openxmlformats.org/officeDocument/2006/relationships/hyperlink" Target="consultantplus://offline/ref=F7531A6F286318C6E3083CA78D26179BF568DCE6AB23B36598E7819AF3BDC851FA3AB807K1v8F" TargetMode="External"/><Relationship Id="rId93" Type="http://schemas.openxmlformats.org/officeDocument/2006/relationships/hyperlink" Target="consultantplus://offline/ref=F7531A6F286318C6E3083CA78D26179BF568DCE6AB23B36598E7819AF3BDC851FA3AB80411CCB3DAKEvFF" TargetMode="External"/><Relationship Id="rId98" Type="http://schemas.openxmlformats.org/officeDocument/2006/relationships/hyperlink" Target="consultantplus://offline/ref=F7531A6F286318C6E3083CA78D26179BF568DCE6AB23B36598E7819AF3BDC851FA3AB80411CDB7DAKEvB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7531A6F286318C6E3083CA78D26179BF568DCE6AB23B36598E7819AF3BDC851FA3AB80411CCB1DEKEvCF" TargetMode="External"/><Relationship Id="rId17" Type="http://schemas.openxmlformats.org/officeDocument/2006/relationships/hyperlink" Target="consultantplus://offline/ref=F7531A6F286318C6E3083CA78D26179BF568DCE6AB23B36598E7819AF3BDC851FA3AB80411CDB5D8KEvEF" TargetMode="External"/><Relationship Id="rId25" Type="http://schemas.openxmlformats.org/officeDocument/2006/relationships/hyperlink" Target="consultantplus://offline/ref=F7531A6F286318C6E3083CA78D26179BF568DAE4A720B36598E7819AF3BDC851FA3AB8K0v7F" TargetMode="External"/><Relationship Id="rId33" Type="http://schemas.openxmlformats.org/officeDocument/2006/relationships/hyperlink" Target="consultantplus://offline/ref=F7531A6F286318C6E3083CA78D26179BF568DCE6AB23B36598E7819AF3KBvDF" TargetMode="External"/><Relationship Id="rId38" Type="http://schemas.openxmlformats.org/officeDocument/2006/relationships/hyperlink" Target="consultantplus://offline/ref=F7531A6F286318C6E3083CA78D26179BF568DCE6AB23B36598E7819AF3BDC851FA3AB80411CDB6D7KEv5F" TargetMode="External"/><Relationship Id="rId46" Type="http://schemas.openxmlformats.org/officeDocument/2006/relationships/hyperlink" Target="consultantplus://offline/ref=F7531A6F286318C6E3083CA78D26179BF567D8E2AC20B36598E7819AF3BDC851FA3AB80411CFBFDDKEv8F" TargetMode="External"/><Relationship Id="rId59" Type="http://schemas.openxmlformats.org/officeDocument/2006/relationships/hyperlink" Target="consultantplus://offline/ref=F7531A6F286318C6E3083CA78D26179BF568DCE6AB23B36598E7819AF3BDC851FA3AB80CK1v5F" TargetMode="External"/><Relationship Id="rId67" Type="http://schemas.openxmlformats.org/officeDocument/2006/relationships/hyperlink" Target="consultantplus://offline/ref=F7531A6F286318C6E3083CA78D26179BF568DCE6AB23B36598E7819AF3BDC851FA3AB80411CCB4DFKEv5F" TargetMode="External"/><Relationship Id="rId20" Type="http://schemas.openxmlformats.org/officeDocument/2006/relationships/hyperlink" Target="consultantplus://offline/ref=F7531A6F286318C6E3083CA78D26179BF568DCE6AB23B36598E7819AF3BDC851FA3AB80411CDB6DEKEvDF" TargetMode="External"/><Relationship Id="rId41" Type="http://schemas.openxmlformats.org/officeDocument/2006/relationships/hyperlink" Target="consultantplus://offline/ref=F7531A6F286318C6E3083CA78D26179BF567DAE5A620B36598E7819AF3KBvDF" TargetMode="External"/><Relationship Id="rId54" Type="http://schemas.openxmlformats.org/officeDocument/2006/relationships/hyperlink" Target="consultantplus://offline/ref=F7531A6F286318C6E3083CA78D26179BF567D8E2AC20B36598E7819AF3BDC851FA3AB80411CFBFD9KEvBF" TargetMode="External"/><Relationship Id="rId62" Type="http://schemas.openxmlformats.org/officeDocument/2006/relationships/hyperlink" Target="consultantplus://offline/ref=F7531A6F286318C6E3083CA78D26179BF568DCE6AB23B36598E7819AF3BDC851FA3AB80411CDB3DDKEvAF" TargetMode="External"/><Relationship Id="rId70" Type="http://schemas.openxmlformats.org/officeDocument/2006/relationships/hyperlink" Target="consultantplus://offline/ref=F7531A6F286318C6E3083CA78D26179BF568DCE6AB23B36598E7819AF3KBvDF" TargetMode="External"/><Relationship Id="rId75" Type="http://schemas.openxmlformats.org/officeDocument/2006/relationships/hyperlink" Target="consultantplus://offline/ref=F7531A6F286318C6E3083CA78D26179BF568D2E5AB23B36598E7819AF3BDC851FA3AB80411CDB7DEKEvCF" TargetMode="External"/><Relationship Id="rId83" Type="http://schemas.openxmlformats.org/officeDocument/2006/relationships/hyperlink" Target="consultantplus://offline/ref=F7531A6F286318C6E3083CA78D26179BF568DCE6AB23B36598E7819AF3BDC851FA3AB80411CCBEDEKEvCF" TargetMode="External"/><Relationship Id="rId88" Type="http://schemas.openxmlformats.org/officeDocument/2006/relationships/hyperlink" Target="consultantplus://offline/ref=F7531A6F286318C6E3083CA78D26179BF568DCE6AB23B36598E7819AF3BDC851FA3AB80411CDB3DCKEvBF" TargetMode="External"/><Relationship Id="rId91" Type="http://schemas.openxmlformats.org/officeDocument/2006/relationships/hyperlink" Target="consultantplus://offline/ref=F7531A6F286318C6E3083CA78D26179BF568DCE6AB23B36598E7819AF3BDC851FA3AB80411CCB0D7KEvDF" TargetMode="External"/><Relationship Id="rId96" Type="http://schemas.openxmlformats.org/officeDocument/2006/relationships/hyperlink" Target="consultantplus://offline/ref=F7531A6F286318C6E3083CA78D26179BF568DCE6AB23B36598E7819AF3BDC851FA3AB80411CCB7DFKEvE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531A6F286318C6E3083CA78D26179BF568D9E7AA22B36598E7819AF3KBvDF" TargetMode="External"/><Relationship Id="rId15" Type="http://schemas.openxmlformats.org/officeDocument/2006/relationships/hyperlink" Target="consultantplus://offline/ref=F7531A6F286318C6E3083CA78D26179BF568DCE6AB23B36598E7819AF3BDC851FA3AB80411CDB3D8KEvBF" TargetMode="External"/><Relationship Id="rId23" Type="http://schemas.openxmlformats.org/officeDocument/2006/relationships/hyperlink" Target="consultantplus://offline/ref=F7531A6F286318C6E3083CA78D26179BF568DCE6AB23B36598E7819AF3BDC851FA3AB80411CDB6D7KEv5F" TargetMode="External"/><Relationship Id="rId28" Type="http://schemas.openxmlformats.org/officeDocument/2006/relationships/hyperlink" Target="consultantplus://offline/ref=F7531A6F286318C6E3083CA78D26179BF56BD3E2AD26B36598E7819AF3BDC851FA3AB80411CDB7DEKEv8F" TargetMode="External"/><Relationship Id="rId36" Type="http://schemas.openxmlformats.org/officeDocument/2006/relationships/hyperlink" Target="consultantplus://offline/ref=F7531A6F286318C6E3083CA78D26179BF567DAE5A62EB36598E7819AF3BDC851FA3AB80411CDB7DAKEvCF" TargetMode="External"/><Relationship Id="rId49" Type="http://schemas.openxmlformats.org/officeDocument/2006/relationships/hyperlink" Target="consultantplus://offline/ref=F7531A6F286318C6E3083CA78D26179BF567D8E2AC20B36598E7819AF3BDC851FA3AB80411CFBFDDKEv5F" TargetMode="External"/><Relationship Id="rId57" Type="http://schemas.openxmlformats.org/officeDocument/2006/relationships/hyperlink" Target="consultantplus://offline/ref=F7531A6F286318C6E3083CA78D26179BF568DCE6AB23B36598E7819AF3BDC851FA3AB80411CDB3DFKEv8F" TargetMode="External"/><Relationship Id="rId10" Type="http://schemas.openxmlformats.org/officeDocument/2006/relationships/hyperlink" Target="consultantplus://offline/ref=F7531A6F286318C6E3083CA78D26179BF567DCE5AC25B36598E7819AF3BDC851FA3AB80610C9KBv4F" TargetMode="External"/><Relationship Id="rId31" Type="http://schemas.openxmlformats.org/officeDocument/2006/relationships/hyperlink" Target="consultantplus://offline/ref=F7531A6F286318C6E3083CA78D26179BF568DCE6AB23B36598E7819AF3KBvDF" TargetMode="External"/><Relationship Id="rId44" Type="http://schemas.openxmlformats.org/officeDocument/2006/relationships/hyperlink" Target="consultantplus://offline/ref=F7531A6F286318C6E3083CA78D26179BF56BD3E2AD26B36598E7819AF3BDC851FA3AB80411CDB7DEKEv8F" TargetMode="External"/><Relationship Id="rId52" Type="http://schemas.openxmlformats.org/officeDocument/2006/relationships/hyperlink" Target="consultantplus://offline/ref=F7531A6F286318C6E3083CA78D26179BF567D8E2AC20B36598E7819AF3BDC851FA3AB80411CFBFDDKEvFF" TargetMode="External"/><Relationship Id="rId60" Type="http://schemas.openxmlformats.org/officeDocument/2006/relationships/hyperlink" Target="consultantplus://offline/ref=F7531A6F286318C6E3083CA78D26179BF568DCE6AB23B36598E7819AF3BDC851FA3AB80411CDB3DEKEvFF" TargetMode="External"/><Relationship Id="rId65" Type="http://schemas.openxmlformats.org/officeDocument/2006/relationships/hyperlink" Target="consultantplus://offline/ref=F7531A6F286318C6E3083CA78D26179BF568DCE6AB23B36598E7819AF3BDC851FA3AB80411CCBED8KEvCF" TargetMode="External"/><Relationship Id="rId73" Type="http://schemas.openxmlformats.org/officeDocument/2006/relationships/hyperlink" Target="consultantplus://offline/ref=F7531A6F286318C6E3083CA78D26179BF568DCE6AB23B36598E7819AF3KBvDF" TargetMode="External"/><Relationship Id="rId78" Type="http://schemas.openxmlformats.org/officeDocument/2006/relationships/hyperlink" Target="consultantplus://offline/ref=F7531A6F286318C6E3083CA78D26179BF568D2E5AB23B36598E7819AF3BDC851FA3AB80411CDB7DEKEvCF" TargetMode="External"/><Relationship Id="rId81" Type="http://schemas.openxmlformats.org/officeDocument/2006/relationships/hyperlink" Target="consultantplus://offline/ref=F7531A6F286318C6E3083CA78D26179BF568DCE6AB23B36598E7819AF3BDC851FA3AB80411CCBEDAKEvBF" TargetMode="External"/><Relationship Id="rId86" Type="http://schemas.openxmlformats.org/officeDocument/2006/relationships/hyperlink" Target="consultantplus://offline/ref=F7531A6F286318C6E3083CA78D26179BF568DCE6AB23B36598E7819AF3KBvDF" TargetMode="External"/><Relationship Id="rId94" Type="http://schemas.openxmlformats.org/officeDocument/2006/relationships/hyperlink" Target="consultantplus://offline/ref=F7531A6F286318C6E3083CA78D26179BF568DCE6AB23B36598E7819AF3KBvDF" TargetMode="External"/><Relationship Id="rId99" Type="http://schemas.openxmlformats.org/officeDocument/2006/relationships/hyperlink" Target="consultantplus://offline/ref=F7531A6F286318C6E3083CA78D26179BF568DCE6AB23B36598E7819AF3BDC851FA3AB80411CCB3D6KEvDF" TargetMode="External"/><Relationship Id="rId101" Type="http://schemas.openxmlformats.org/officeDocument/2006/relationships/fontTable" Target="fontTable.xml"/><Relationship Id="rId4" Type="http://schemas.openxmlformats.org/officeDocument/2006/relationships/hyperlink" Target="consultantplus://offline/ref=F7531A6F286318C6E3083CA78D26179BF568DCE6AB23B36598E7819AF3BDC851FA3AB80411CCB4D8KEvBF" TargetMode="External"/><Relationship Id="rId9" Type="http://schemas.openxmlformats.org/officeDocument/2006/relationships/hyperlink" Target="consultantplus://offline/ref=F7531A6F286318C6E3083CA78D26179BF567DCE5AC25B36598E7819AF3BDC851FA3AB80610CAKBv0F" TargetMode="External"/><Relationship Id="rId13" Type="http://schemas.openxmlformats.org/officeDocument/2006/relationships/hyperlink" Target="consultantplus://offline/ref=F7531A6F286318C6E3083CA78D26179BF568DCE6AB23B36598E7819AF3BDC851FA3AB80411CDB3D9KEvBF" TargetMode="External"/><Relationship Id="rId18" Type="http://schemas.openxmlformats.org/officeDocument/2006/relationships/hyperlink" Target="consultantplus://offline/ref=F7531A6F286318C6E3083CA78D26179BF568DCE6AB23B36598E7819AF3BDC851FA3AB80411CDB6D8KEvFF" TargetMode="External"/><Relationship Id="rId39" Type="http://schemas.openxmlformats.org/officeDocument/2006/relationships/hyperlink" Target="consultantplus://offline/ref=F7531A6F286318C6E3083CA78D26179BF568DCE6AB23B36598E7819AF3BDC851FA3AB80411CDB6D7KEv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5898</Words>
  <Characters>33623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2018-01-24T09:41:00Z</dcterms:created>
  <dcterms:modified xsi:type="dcterms:W3CDTF">2018-01-24T09:59:00Z</dcterms:modified>
</cp:coreProperties>
</file>