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AF" w:rsidRDefault="009620AF" w:rsidP="009620AF">
      <w:pPr>
        <w:pStyle w:val="headertext"/>
        <w:jc w:val="center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РОССИЙСКАЯ</w:t>
      </w:r>
      <w:proofErr w:type="gramEnd"/>
      <w:r>
        <w:rPr>
          <w:rFonts w:ascii="Verdana" w:hAnsi="Verdana"/>
          <w:sz w:val="18"/>
          <w:szCs w:val="18"/>
        </w:rPr>
        <w:t xml:space="preserve"> ФЕДЕРАЦИЯФЕДЕРАЛЬНЫЙ ЗАКОНО внесении изменений в статьи 30 и 34 Федерального закона "О контрактной системе в сфере закупок товаров, работ, услуг для обеспечения государственных и муниципальных нужд"</w:t>
      </w:r>
    </w:p>
    <w:p w:rsidR="009620AF" w:rsidRDefault="009620AF" w:rsidP="009620AF">
      <w:pPr>
        <w:pStyle w:val="formattext"/>
        <w:jc w:val="right"/>
        <w:rPr>
          <w:rFonts w:ascii="Verdana" w:hAnsi="Verdana"/>
          <w:sz w:val="18"/>
          <w:szCs w:val="18"/>
        </w:rPr>
      </w:pPr>
      <w:bookmarkStart w:id="0" w:name="ZAP28SK3FR"/>
      <w:proofErr w:type="gramStart"/>
      <w:r>
        <w:rPr>
          <w:rFonts w:ascii="Verdana" w:hAnsi="Verdana"/>
          <w:color w:val="000000"/>
          <w:sz w:val="18"/>
          <w:szCs w:val="18"/>
        </w:rPr>
        <w:t>Принят</w:t>
      </w:r>
      <w:proofErr w:type="gramEnd"/>
      <w:r>
        <w:rPr>
          <w:rFonts w:ascii="Verdana" w:hAnsi="Verdana"/>
          <w:color w:val="000000"/>
          <w:sz w:val="18"/>
          <w:szCs w:val="18"/>
        </w:rPr>
        <w:br/>
        <w:t>Государственной Думой</w:t>
      </w:r>
      <w:r>
        <w:rPr>
          <w:rFonts w:ascii="Verdana" w:hAnsi="Verdana"/>
          <w:color w:val="000000"/>
          <w:sz w:val="18"/>
          <w:szCs w:val="18"/>
        </w:rPr>
        <w:br/>
        <w:t xml:space="preserve">19 апреля 2017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года</w:t>
      </w:r>
      <w:bookmarkStart w:id="1" w:name="ZAP28563EO"/>
      <w:bookmarkEnd w:id="0"/>
      <w:r>
        <w:rPr>
          <w:rFonts w:ascii="Verdana" w:hAnsi="Verdana"/>
          <w:color w:val="000000"/>
          <w:sz w:val="18"/>
          <w:szCs w:val="18"/>
        </w:rPr>
        <w:t>Одобрен</w:t>
      </w:r>
      <w:proofErr w:type="spellEnd"/>
      <w:r>
        <w:rPr>
          <w:rFonts w:ascii="Verdana" w:hAnsi="Verdana"/>
          <w:color w:val="000000"/>
          <w:sz w:val="18"/>
          <w:szCs w:val="18"/>
        </w:rPr>
        <w:br/>
        <w:t>Советом Федерации</w:t>
      </w:r>
      <w:r>
        <w:rPr>
          <w:rFonts w:ascii="Verdana" w:hAnsi="Verdana"/>
          <w:color w:val="000000"/>
          <w:sz w:val="18"/>
          <w:szCs w:val="18"/>
        </w:rPr>
        <w:br/>
        <w:t xml:space="preserve">26 апреля 2017 года </w:t>
      </w:r>
    </w:p>
    <w:p w:rsidR="009620AF" w:rsidRDefault="009620AF" w:rsidP="009620AF">
      <w:pPr>
        <w:pStyle w:val="headertext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Статья 1 </w:t>
      </w:r>
    </w:p>
    <w:p w:rsidR="009620AF" w:rsidRDefault="009620AF" w:rsidP="009620AF">
      <w:pPr>
        <w:pStyle w:val="formattex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Внести в Федеральный закон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ст.1652; № 52, ст.6961; 2014, № 23, ст.2925; № 49, ст.6925; 2015, № 1, ст.51; № 29, ст.4342, 4353;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</w:rPr>
        <w:t>2016, № 1, ст.10, 89; № 27, ст.4298) следующие изменения:</w:t>
      </w:r>
      <w:proofErr w:type="gramEnd"/>
    </w:p>
    <w:p w:rsidR="009620AF" w:rsidRDefault="009620AF" w:rsidP="009620AF">
      <w:pPr>
        <w:pStyle w:val="formattext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в части 8 статьи 30 слова "тридцати дней" заменить словами "пятнадцати рабочих дней";</w:t>
      </w:r>
    </w:p>
    <w:p w:rsidR="009620AF" w:rsidRDefault="009620AF" w:rsidP="009620AF">
      <w:pPr>
        <w:pStyle w:val="formattext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2) статью 34 дополнить частью 13.1 следующего содержания:"13.1. </w:t>
      </w:r>
      <w:proofErr w:type="gramStart"/>
      <w:r>
        <w:rPr>
          <w:rFonts w:ascii="Verdana" w:hAnsi="Verdana"/>
          <w:color w:val="000000"/>
          <w:sz w:val="18"/>
          <w:szCs w:val="18"/>
        </w:rPr>
        <w:t>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частью 7 статьи 94 настоящего Федерального закона, за исключением случая, указанного в части 8 статьи 30 настоящего Федерального закона, а также случаев, когда Правительством Российской Федерации в целях обеспечения обороноспособности и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безопасности государства установлен иной срок оплаты</w:t>
      </w:r>
      <w:proofErr w:type="gramStart"/>
      <w:r>
        <w:rPr>
          <w:rFonts w:ascii="Verdana" w:hAnsi="Verdana"/>
          <w:color w:val="000000"/>
          <w:sz w:val="18"/>
          <w:szCs w:val="18"/>
        </w:rPr>
        <w:t>.".</w:t>
      </w:r>
      <w:proofErr w:type="gramEnd"/>
    </w:p>
    <w:p w:rsidR="009620AF" w:rsidRDefault="009620AF" w:rsidP="009620AF">
      <w:pPr>
        <w:pStyle w:val="headertext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Статья 2 </w:t>
      </w:r>
    </w:p>
    <w:p w:rsidR="009620AF" w:rsidRDefault="009620AF" w:rsidP="009620AF">
      <w:pPr>
        <w:pStyle w:val="formattext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Настоящий Федеральный закон вступает в силу со дня его официального опубликования.</w:t>
      </w:r>
    </w:p>
    <w:p w:rsidR="009620AF" w:rsidRDefault="009620AF" w:rsidP="009620AF">
      <w:pPr>
        <w:pStyle w:val="formattext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Президент</w:t>
      </w:r>
      <w:r>
        <w:rPr>
          <w:rFonts w:ascii="Verdana" w:hAnsi="Verdana"/>
          <w:color w:val="000000"/>
          <w:sz w:val="18"/>
          <w:szCs w:val="18"/>
        </w:rPr>
        <w:br/>
        <w:t>Российской Федерации</w:t>
      </w:r>
      <w:r>
        <w:rPr>
          <w:rFonts w:ascii="Verdana" w:hAnsi="Verdana"/>
          <w:color w:val="000000"/>
          <w:sz w:val="18"/>
          <w:szCs w:val="18"/>
        </w:rPr>
        <w:br/>
        <w:t xml:space="preserve">В.Путин </w:t>
      </w:r>
    </w:p>
    <w:p w:rsidR="009620AF" w:rsidRDefault="009620AF" w:rsidP="009620AF">
      <w:pPr>
        <w:pStyle w:val="formattex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Москва, Кремль</w:t>
      </w:r>
      <w:r>
        <w:rPr>
          <w:rFonts w:ascii="Verdana" w:hAnsi="Verdana"/>
          <w:color w:val="000000"/>
          <w:sz w:val="18"/>
          <w:szCs w:val="18"/>
        </w:rPr>
        <w:br/>
        <w:t>1 мая 2017 года</w:t>
      </w:r>
      <w:r>
        <w:rPr>
          <w:rFonts w:ascii="Verdana" w:hAnsi="Verdana"/>
          <w:color w:val="000000"/>
          <w:sz w:val="18"/>
          <w:szCs w:val="18"/>
        </w:rPr>
        <w:br/>
        <w:t xml:space="preserve">№ 83-ФЗ </w:t>
      </w:r>
    </w:p>
    <w:p w:rsidR="009620AF" w:rsidRDefault="009620AF" w:rsidP="009620AF">
      <w:pPr>
        <w:pStyle w:val="formattex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 сверен по:</w:t>
      </w:r>
      <w:r>
        <w:rPr>
          <w:rFonts w:ascii="Verdana" w:hAnsi="Verdana"/>
          <w:color w:val="000000"/>
          <w:sz w:val="18"/>
          <w:szCs w:val="18"/>
        </w:rPr>
        <w:br/>
        <w:t>Официальный интернет-портал</w:t>
      </w:r>
      <w:r>
        <w:rPr>
          <w:rFonts w:ascii="Verdana" w:hAnsi="Verdana"/>
          <w:color w:val="000000"/>
          <w:sz w:val="18"/>
          <w:szCs w:val="18"/>
        </w:rPr>
        <w:br/>
        <w:t>правовой информации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www.pravo.gov.ru</w:t>
      </w:r>
      <w:proofErr w:type="spellEnd"/>
      <w:r>
        <w:rPr>
          <w:rFonts w:ascii="Verdana" w:hAnsi="Verdana"/>
          <w:color w:val="000000"/>
          <w:sz w:val="18"/>
          <w:szCs w:val="18"/>
        </w:rPr>
        <w:t>, 01.05.2017,</w:t>
      </w:r>
      <w:r>
        <w:rPr>
          <w:rFonts w:ascii="Verdana" w:hAnsi="Verdana"/>
          <w:color w:val="000000"/>
          <w:sz w:val="18"/>
          <w:szCs w:val="18"/>
        </w:rPr>
        <w:br/>
        <w:t>№ 0001201705010010</w:t>
      </w:r>
    </w:p>
    <w:bookmarkEnd w:id="1"/>
    <w:p w:rsidR="003938A7" w:rsidRDefault="003938A7"/>
    <w:sectPr w:rsidR="003938A7" w:rsidSect="0039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20AF"/>
    <w:rsid w:val="002D20A5"/>
    <w:rsid w:val="003938A7"/>
    <w:rsid w:val="009620AF"/>
    <w:rsid w:val="00FE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6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6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2017-07-12T12:24:00Z</dcterms:created>
  <dcterms:modified xsi:type="dcterms:W3CDTF">2017-07-12T12:24:00Z</dcterms:modified>
</cp:coreProperties>
</file>