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7B" w:rsidRPr="005F357A" w:rsidRDefault="0033137B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за 2017 </w:t>
      </w:r>
      <w:r w:rsidRPr="005F357A">
        <w:rPr>
          <w:sz w:val="28"/>
          <w:szCs w:val="28"/>
        </w:rPr>
        <w:t>год</w:t>
      </w:r>
    </w:p>
    <w:p w:rsidR="0033137B" w:rsidRPr="005F357A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33137B" w:rsidRPr="00A1295D" w:rsidRDefault="0033137B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 2017 год</w:t>
      </w:r>
      <w:r w:rsidRPr="00A1295D">
        <w:rPr>
          <w:sz w:val="28"/>
          <w:szCs w:val="28"/>
        </w:rPr>
        <w:t xml:space="preserve"> исполнение консолидированного бюджета Нуримановского района Республики Башкортостан по доходам составило    </w:t>
      </w:r>
      <w:r>
        <w:rPr>
          <w:sz w:val="28"/>
          <w:szCs w:val="28"/>
        </w:rPr>
        <w:t>577,1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104,8</w:t>
      </w:r>
      <w:r w:rsidRPr="00A1295D">
        <w:rPr>
          <w:sz w:val="28"/>
          <w:szCs w:val="28"/>
        </w:rPr>
        <w:t xml:space="preserve">% к уровню 2016 года, из них налоговые и неналоговые доходы составили </w:t>
      </w:r>
      <w:r>
        <w:rPr>
          <w:sz w:val="27"/>
          <w:szCs w:val="27"/>
        </w:rPr>
        <w:t>160,1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2016 года на </w:t>
      </w:r>
      <w:r>
        <w:rPr>
          <w:sz w:val="28"/>
          <w:szCs w:val="28"/>
        </w:rPr>
        <w:t>3,8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102,4</w:t>
      </w:r>
      <w:r w:rsidRPr="00A1295D">
        <w:rPr>
          <w:sz w:val="28"/>
          <w:szCs w:val="28"/>
        </w:rPr>
        <w:t>%.</w:t>
      </w:r>
    </w:p>
    <w:p w:rsidR="0033137B" w:rsidRPr="004E0B7E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104,9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65,6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8,6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5,4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16,8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10,5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9,4 млн. руб.</w:t>
      </w:r>
      <w:r w:rsidRPr="00A1295D">
        <w:rPr>
          <w:sz w:val="28"/>
          <w:szCs w:val="28"/>
        </w:rPr>
        <w:t xml:space="preserve"> (</w:t>
      </w:r>
      <w:r>
        <w:rPr>
          <w:sz w:val="28"/>
          <w:szCs w:val="28"/>
        </w:rPr>
        <w:t>5,</w:t>
      </w:r>
      <w:r w:rsidRPr="00136862">
        <w:rPr>
          <w:sz w:val="28"/>
          <w:szCs w:val="28"/>
        </w:rPr>
        <w:t>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11,4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7,1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5,6 млн. руб. (3,5%)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Pr="00136862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Pr="00136862">
        <w:rPr>
          <w:sz w:val="28"/>
          <w:szCs w:val="28"/>
        </w:rPr>
        <w:t>0</w:t>
      </w:r>
      <w:r w:rsidRPr="004E0B7E">
        <w:rPr>
          <w:sz w:val="28"/>
          <w:szCs w:val="28"/>
        </w:rPr>
        <w:t xml:space="preserve"> млн. руб. или на 104,0%</w:t>
      </w:r>
      <w:r>
        <w:rPr>
          <w:sz w:val="28"/>
          <w:szCs w:val="28"/>
        </w:rPr>
        <w:t>, налогов на имущество – на 1,7млн.руб. или на 122,5%, доходов от использования имущества, находящегося в муниципальной собственности – на 4,2 млн. руб. или на 157,5%</w:t>
      </w:r>
      <w:r w:rsidRPr="004E0B7E">
        <w:rPr>
          <w:sz w:val="28"/>
          <w:szCs w:val="28"/>
        </w:rPr>
        <w:t>.</w:t>
      </w:r>
    </w:p>
    <w:p w:rsidR="0033137B" w:rsidRPr="004E0B7E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417,0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98,9</w:t>
      </w:r>
      <w:r w:rsidRPr="004E0B7E">
        <w:rPr>
          <w:sz w:val="28"/>
          <w:szCs w:val="28"/>
        </w:rPr>
        <w:t>% к уточненному плану.</w:t>
      </w:r>
    </w:p>
    <w:p w:rsidR="0033137B" w:rsidRPr="004E0B7E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</w:t>
      </w:r>
      <w:r>
        <w:rPr>
          <w:sz w:val="28"/>
          <w:szCs w:val="28"/>
        </w:rPr>
        <w:t>за 2017 год</w:t>
      </w:r>
      <w:r w:rsidRPr="004E0B7E">
        <w:rPr>
          <w:sz w:val="28"/>
          <w:szCs w:val="28"/>
        </w:rPr>
        <w:t xml:space="preserve"> профинансированы в объеме </w:t>
      </w:r>
      <w:r>
        <w:rPr>
          <w:sz w:val="28"/>
          <w:szCs w:val="28"/>
        </w:rPr>
        <w:t>579,9</w:t>
      </w:r>
      <w:r w:rsidRPr="004E0B7E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99,4</w:t>
      </w:r>
      <w:r w:rsidRPr="004E0B7E">
        <w:rPr>
          <w:sz w:val="28"/>
          <w:szCs w:val="28"/>
        </w:rPr>
        <w:t xml:space="preserve">% к плановым назначениям. </w:t>
      </w:r>
      <w:r w:rsidRPr="005A1567">
        <w:rPr>
          <w:sz w:val="28"/>
          <w:szCs w:val="28"/>
        </w:rPr>
        <w:t>В</w:t>
      </w:r>
      <w:r w:rsidRPr="004E0B7E">
        <w:rPr>
          <w:sz w:val="28"/>
          <w:szCs w:val="28"/>
        </w:rPr>
        <w:t xml:space="preserve">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65,3</w:t>
      </w:r>
      <w:r w:rsidRPr="004E0B7E">
        <w:rPr>
          <w:sz w:val="28"/>
          <w:szCs w:val="28"/>
        </w:rPr>
        <w:t>% всех расходов или </w:t>
      </w:r>
      <w:r>
        <w:rPr>
          <w:sz w:val="28"/>
          <w:szCs w:val="28"/>
        </w:rPr>
        <w:t>378,8</w:t>
      </w:r>
      <w:r w:rsidRPr="004E0B7E">
        <w:rPr>
          <w:sz w:val="28"/>
          <w:szCs w:val="28"/>
        </w:rPr>
        <w:t xml:space="preserve"> млн. руб. из них на образование – </w:t>
      </w:r>
      <w:r>
        <w:rPr>
          <w:sz w:val="28"/>
          <w:szCs w:val="28"/>
        </w:rPr>
        <w:t>290,2</w:t>
      </w:r>
      <w:r w:rsidRPr="004E0B7E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50,0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32,2</w:t>
      </w:r>
      <w:r w:rsidRPr="004E0B7E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5,5</w:t>
      </w:r>
      <w:r w:rsidRPr="004E0B7E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55,9</w:t>
      </w:r>
      <w:r w:rsidRPr="004E0B7E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9,6</w:t>
      </w:r>
      <w:r w:rsidRPr="004E0B7E">
        <w:rPr>
          <w:sz w:val="28"/>
          <w:szCs w:val="28"/>
        </w:rPr>
        <w:t>%), физическую культуру и спорт – 0,</w:t>
      </w:r>
      <w:r>
        <w:rPr>
          <w:sz w:val="28"/>
          <w:szCs w:val="28"/>
        </w:rPr>
        <w:t>5</w:t>
      </w:r>
      <w:r w:rsidRPr="004E0B7E">
        <w:rPr>
          <w:sz w:val="28"/>
          <w:szCs w:val="28"/>
        </w:rPr>
        <w:t xml:space="preserve"> млн. руб. или 0,1%.</w:t>
      </w:r>
    </w:p>
    <w:p w:rsidR="0033137B" w:rsidRPr="004E0B7E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75,4 млн. руб. или 13,0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60,6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10,4</w:t>
      </w:r>
      <w:r w:rsidRPr="004E0B7E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60,9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10,5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2,3</w:t>
      </w:r>
      <w:r w:rsidRPr="004E0B7E">
        <w:rPr>
          <w:sz w:val="28"/>
          <w:szCs w:val="28"/>
        </w:rPr>
        <w:t xml:space="preserve"> млн. руб. или 0,4%, ср</w:t>
      </w:r>
      <w:r>
        <w:rPr>
          <w:sz w:val="28"/>
          <w:szCs w:val="28"/>
        </w:rPr>
        <w:t>едства массовой информации – 0,4</w:t>
      </w:r>
      <w:r w:rsidRPr="004E0B7E">
        <w:rPr>
          <w:sz w:val="28"/>
          <w:szCs w:val="28"/>
        </w:rPr>
        <w:t xml:space="preserve"> млн. руб. или 0,1%, национальная оборона – </w:t>
      </w:r>
      <w:r>
        <w:rPr>
          <w:sz w:val="28"/>
          <w:szCs w:val="28"/>
        </w:rPr>
        <w:t>1,4</w:t>
      </w:r>
      <w:r w:rsidRPr="004E0B7E">
        <w:rPr>
          <w:sz w:val="28"/>
          <w:szCs w:val="28"/>
        </w:rPr>
        <w:t xml:space="preserve"> млн. руб. или 0,2%.</w:t>
      </w:r>
    </w:p>
    <w:p w:rsidR="0033137B" w:rsidRPr="004E0B7E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Дефицит за отчетный период составил</w:t>
      </w:r>
      <w:r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2,8</w:t>
      </w:r>
      <w:r w:rsidRPr="004E0B7E">
        <w:rPr>
          <w:sz w:val="28"/>
          <w:szCs w:val="28"/>
        </w:rPr>
        <w:t xml:space="preserve"> млн.руб.</w:t>
      </w:r>
    </w:p>
    <w:p w:rsidR="0033137B" w:rsidRPr="004E0B7E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за 2017 год</w:t>
      </w:r>
      <w:r w:rsidRPr="004E0B7E">
        <w:rPr>
          <w:sz w:val="28"/>
          <w:szCs w:val="28"/>
        </w:rPr>
        <w:t xml:space="preserve"> исполнен по доходам в сумме </w:t>
      </w:r>
      <w:r>
        <w:rPr>
          <w:sz w:val="28"/>
          <w:szCs w:val="28"/>
        </w:rPr>
        <w:t>514,7 млн. руб. (111</w:t>
      </w:r>
      <w:r w:rsidRPr="004E0B7E">
        <w:rPr>
          <w:sz w:val="28"/>
          <w:szCs w:val="28"/>
        </w:rPr>
        <w:t>,2 % к 2016 году), налоговые и неналоговы</w:t>
      </w:r>
      <w:r>
        <w:rPr>
          <w:sz w:val="28"/>
          <w:szCs w:val="28"/>
        </w:rPr>
        <w:t>е доходы поступили в сумме 137,8</w:t>
      </w:r>
      <w:r w:rsidRPr="004E0B7E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102,2</w:t>
      </w:r>
      <w:r w:rsidRPr="004E0B7E">
        <w:rPr>
          <w:sz w:val="28"/>
          <w:szCs w:val="28"/>
        </w:rPr>
        <w:t xml:space="preserve">% к годовому плану, со снижением к </w:t>
      </w:r>
      <w:r>
        <w:rPr>
          <w:sz w:val="28"/>
          <w:szCs w:val="28"/>
        </w:rPr>
        <w:t>2016 году</w:t>
      </w:r>
      <w:r w:rsidRPr="004E0B7E">
        <w:rPr>
          <w:sz w:val="28"/>
          <w:szCs w:val="28"/>
        </w:rPr>
        <w:t xml:space="preserve"> на  </w:t>
      </w:r>
      <w:r>
        <w:rPr>
          <w:sz w:val="28"/>
          <w:szCs w:val="28"/>
        </w:rPr>
        <w:t>7,9 млн.руб. или 5,4</w:t>
      </w:r>
      <w:r w:rsidRPr="004E0B7E">
        <w:rPr>
          <w:sz w:val="28"/>
          <w:szCs w:val="28"/>
        </w:rPr>
        <w:t xml:space="preserve">%. Расходы составили – в сумме </w:t>
      </w:r>
      <w:r>
        <w:rPr>
          <w:sz w:val="28"/>
          <w:szCs w:val="28"/>
        </w:rPr>
        <w:t>517,4 млн. рублей или 99,5</w:t>
      </w:r>
      <w:r w:rsidRPr="004E0B7E">
        <w:rPr>
          <w:sz w:val="28"/>
          <w:szCs w:val="28"/>
        </w:rPr>
        <w:t xml:space="preserve">% к плановым назначениям. </w:t>
      </w:r>
    </w:p>
    <w:p w:rsidR="0033137B" w:rsidRPr="005F357A" w:rsidRDefault="0033137B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>за 2017 год</w:t>
      </w:r>
      <w:r w:rsidRPr="004E0B7E">
        <w:rPr>
          <w:sz w:val="28"/>
          <w:szCs w:val="28"/>
        </w:rPr>
        <w:t xml:space="preserve"> исполнены в сумме </w:t>
      </w:r>
      <w:r>
        <w:rPr>
          <w:sz w:val="28"/>
          <w:szCs w:val="28"/>
        </w:rPr>
        <w:t>62,4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22,3</w:t>
      </w:r>
      <w:r w:rsidRPr="004E0B7E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99,3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>
        <w:rPr>
          <w:sz w:val="28"/>
          <w:szCs w:val="28"/>
        </w:rPr>
        <w:t xml:space="preserve"> поселений составили 62,5</w:t>
      </w:r>
      <w:r w:rsidRPr="004E0B7E">
        <w:rPr>
          <w:sz w:val="28"/>
          <w:szCs w:val="28"/>
        </w:rPr>
        <w:t xml:space="preserve">млн. руб. или </w:t>
      </w:r>
      <w:r>
        <w:rPr>
          <w:sz w:val="28"/>
          <w:szCs w:val="28"/>
        </w:rPr>
        <w:t>98,2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33137B" w:rsidRPr="005F357A" w:rsidRDefault="0033137B">
      <w:pPr>
        <w:rPr>
          <w:sz w:val="28"/>
          <w:szCs w:val="28"/>
          <w:lang w:val="ru-RU"/>
        </w:rPr>
      </w:pPr>
    </w:p>
    <w:sectPr w:rsidR="0033137B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63BE"/>
    <w:rsid w:val="00045A54"/>
    <w:rsid w:val="00061E2B"/>
    <w:rsid w:val="0007329E"/>
    <w:rsid w:val="000806CB"/>
    <w:rsid w:val="000914E0"/>
    <w:rsid w:val="00095A31"/>
    <w:rsid w:val="000D7E45"/>
    <w:rsid w:val="000E5DE0"/>
    <w:rsid w:val="00120BC7"/>
    <w:rsid w:val="001277F9"/>
    <w:rsid w:val="00136862"/>
    <w:rsid w:val="00175113"/>
    <w:rsid w:val="00190182"/>
    <w:rsid w:val="00196218"/>
    <w:rsid w:val="001C52A5"/>
    <w:rsid w:val="001F227B"/>
    <w:rsid w:val="00206568"/>
    <w:rsid w:val="002337CC"/>
    <w:rsid w:val="00236847"/>
    <w:rsid w:val="00254FD8"/>
    <w:rsid w:val="00263971"/>
    <w:rsid w:val="002732DA"/>
    <w:rsid w:val="00275B74"/>
    <w:rsid w:val="002B0476"/>
    <w:rsid w:val="002B24F3"/>
    <w:rsid w:val="002D3A2A"/>
    <w:rsid w:val="003109C3"/>
    <w:rsid w:val="00326E1D"/>
    <w:rsid w:val="0033137B"/>
    <w:rsid w:val="00331CAC"/>
    <w:rsid w:val="00344FC8"/>
    <w:rsid w:val="00356B93"/>
    <w:rsid w:val="00363CAF"/>
    <w:rsid w:val="00370441"/>
    <w:rsid w:val="00376521"/>
    <w:rsid w:val="003A3650"/>
    <w:rsid w:val="003B2F39"/>
    <w:rsid w:val="003C21C0"/>
    <w:rsid w:val="003D050A"/>
    <w:rsid w:val="003F3B34"/>
    <w:rsid w:val="00434ACF"/>
    <w:rsid w:val="004360BA"/>
    <w:rsid w:val="0045760F"/>
    <w:rsid w:val="004663FF"/>
    <w:rsid w:val="004B699B"/>
    <w:rsid w:val="004C7620"/>
    <w:rsid w:val="004E0B7E"/>
    <w:rsid w:val="00503586"/>
    <w:rsid w:val="00520F38"/>
    <w:rsid w:val="005242C5"/>
    <w:rsid w:val="0052641A"/>
    <w:rsid w:val="00526905"/>
    <w:rsid w:val="0053310F"/>
    <w:rsid w:val="00551263"/>
    <w:rsid w:val="00557B74"/>
    <w:rsid w:val="005A1567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B4C5F"/>
    <w:rsid w:val="006D7EFA"/>
    <w:rsid w:val="006E4DB7"/>
    <w:rsid w:val="00702469"/>
    <w:rsid w:val="007343D6"/>
    <w:rsid w:val="00773842"/>
    <w:rsid w:val="007B71FB"/>
    <w:rsid w:val="007C743A"/>
    <w:rsid w:val="007D5435"/>
    <w:rsid w:val="00807932"/>
    <w:rsid w:val="00860CB8"/>
    <w:rsid w:val="00862476"/>
    <w:rsid w:val="00862DF3"/>
    <w:rsid w:val="00865831"/>
    <w:rsid w:val="008A3246"/>
    <w:rsid w:val="008B2993"/>
    <w:rsid w:val="008D3E9A"/>
    <w:rsid w:val="008D7B90"/>
    <w:rsid w:val="008E1715"/>
    <w:rsid w:val="0090693D"/>
    <w:rsid w:val="00926EE5"/>
    <w:rsid w:val="009308A1"/>
    <w:rsid w:val="009513F4"/>
    <w:rsid w:val="009908D4"/>
    <w:rsid w:val="009F0385"/>
    <w:rsid w:val="009F17B1"/>
    <w:rsid w:val="00A115C3"/>
    <w:rsid w:val="00A1295D"/>
    <w:rsid w:val="00A16289"/>
    <w:rsid w:val="00A171DB"/>
    <w:rsid w:val="00A226ED"/>
    <w:rsid w:val="00A26ECD"/>
    <w:rsid w:val="00A27FBD"/>
    <w:rsid w:val="00A367ED"/>
    <w:rsid w:val="00A4189B"/>
    <w:rsid w:val="00A603BB"/>
    <w:rsid w:val="00A64780"/>
    <w:rsid w:val="00A91C66"/>
    <w:rsid w:val="00AB1E71"/>
    <w:rsid w:val="00B51B8E"/>
    <w:rsid w:val="00B80D9E"/>
    <w:rsid w:val="00B87CAE"/>
    <w:rsid w:val="00B93F5E"/>
    <w:rsid w:val="00BB17E8"/>
    <w:rsid w:val="00BC79ED"/>
    <w:rsid w:val="00C7525D"/>
    <w:rsid w:val="00C87B52"/>
    <w:rsid w:val="00C90435"/>
    <w:rsid w:val="00C9325B"/>
    <w:rsid w:val="00CC4AA6"/>
    <w:rsid w:val="00CD6DD3"/>
    <w:rsid w:val="00CE64F4"/>
    <w:rsid w:val="00D732D6"/>
    <w:rsid w:val="00D73A27"/>
    <w:rsid w:val="00DC6DFA"/>
    <w:rsid w:val="00DD493B"/>
    <w:rsid w:val="00DE4D52"/>
    <w:rsid w:val="00E12692"/>
    <w:rsid w:val="00E25F1A"/>
    <w:rsid w:val="00E46E2B"/>
    <w:rsid w:val="00E86792"/>
    <w:rsid w:val="00E873D3"/>
    <w:rsid w:val="00EB2538"/>
    <w:rsid w:val="00ED43B5"/>
    <w:rsid w:val="00EE1610"/>
    <w:rsid w:val="00EE7278"/>
    <w:rsid w:val="00EF3A21"/>
    <w:rsid w:val="00F0760F"/>
    <w:rsid w:val="00F21531"/>
    <w:rsid w:val="00F52C44"/>
    <w:rsid w:val="00F53788"/>
    <w:rsid w:val="00F77181"/>
    <w:rsid w:val="00FA0ECE"/>
    <w:rsid w:val="00FC0F02"/>
    <w:rsid w:val="00FE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1226</TotalTime>
  <Pages>2</Pages>
  <Words>426</Words>
  <Characters>2431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46</cp:revision>
  <cp:lastPrinted>2018-01-26T05:39:00Z</cp:lastPrinted>
  <dcterms:created xsi:type="dcterms:W3CDTF">2017-01-26T11:13:00Z</dcterms:created>
  <dcterms:modified xsi:type="dcterms:W3CDTF">2018-01-26T05:39:00Z</dcterms:modified>
</cp:coreProperties>
</file>