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67" w:type="pct"/>
        <w:tblLook w:val="01E0"/>
      </w:tblPr>
      <w:tblGrid>
        <w:gridCol w:w="9890"/>
      </w:tblGrid>
      <w:tr w:rsidR="00957B37" w:rsidRPr="00C53F03" w:rsidTr="00837883">
        <w:tc>
          <w:tcPr>
            <w:tcW w:w="5000" w:type="pct"/>
          </w:tcPr>
          <w:p w:rsidR="00957B37" w:rsidRPr="00C53F03" w:rsidRDefault="00957B37" w:rsidP="00C53F0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7B37" w:rsidRPr="00033A69" w:rsidTr="00837883">
        <w:tc>
          <w:tcPr>
            <w:tcW w:w="5000" w:type="pct"/>
          </w:tcPr>
          <w:p w:rsidR="00957B37" w:rsidRPr="00033A69" w:rsidRDefault="0023780E" w:rsidP="00837883">
            <w:pPr>
              <w:spacing w:after="0" w:line="240" w:lineRule="auto"/>
              <w:ind w:right="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Аналитическая записка</w:t>
            </w:r>
            <w:r w:rsidR="00A34932" w:rsidRPr="00033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34932" w:rsidRPr="00033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 </w:t>
            </w:r>
            <w:r w:rsidR="00957B37" w:rsidRPr="00033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  <w:r w:rsidR="00A34932" w:rsidRPr="00033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ам</w:t>
            </w:r>
            <w:r w:rsidR="00957B37" w:rsidRPr="00033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проверок годового отчета об исполнении местного бюджета и систематизаци</w:t>
            </w:r>
            <w:r w:rsidR="00A34932" w:rsidRPr="00033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957B37" w:rsidRPr="00033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нарушений и недостатков в</w:t>
            </w:r>
            <w:r w:rsidR="008E16EE" w:rsidRPr="00033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57B37" w:rsidRPr="00033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бюджетном процессе муниципальных образований Республики Башкортостан </w:t>
            </w:r>
            <w:r w:rsidR="00451D4C" w:rsidRPr="00033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957B37" w:rsidRPr="00033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 учетом</w:t>
            </w:r>
            <w:r w:rsidR="00FF2822" w:rsidRPr="00033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изменений законодательства</w:t>
            </w:r>
            <w:r w:rsidR="003F3B0B" w:rsidRPr="00033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2013 года</w:t>
            </w:r>
            <w:r w:rsidR="00957B37" w:rsidRPr="00033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</w:tbl>
    <w:p w:rsidR="00957B37" w:rsidRPr="00033A69" w:rsidRDefault="00957B37" w:rsidP="00C53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2C16" w:rsidRPr="00033A69" w:rsidRDefault="00DF642E" w:rsidP="00582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D16B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налитическая записка</w:t>
      </w:r>
      <w:r w:rsidR="00453259" w:rsidRPr="00033A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5325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проверок годового отчета об исполнении местного бюджета и систематизации нарушений и недостатков </w:t>
      </w:r>
      <w:r w:rsidR="0045325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бюджетном процессе муниципальных образований Республики Башкортостан (далее – Аналитическая записка) </w:t>
      </w:r>
      <w:r w:rsidR="00CD16B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подготовлена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C16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заключений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проверок годовых отчетов</w:t>
      </w:r>
      <w:r w:rsidR="00BE6553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высокодотационных муниципальных образований</w:t>
      </w:r>
      <w:r w:rsidR="00582C16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проведенных Контрольно-ревизионным управлением Министерства финансов Республики Башкортостан</w:t>
      </w:r>
      <w:r w:rsidR="00DA613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82C16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годовой отчетности за 2014-2016 годы</w:t>
      </w:r>
      <w:r w:rsidR="00582C16" w:rsidRPr="00033A69">
        <w:rPr>
          <w:rFonts w:ascii="Times New Roman" w:hAnsi="Times New Roman" w:cs="Times New Roman"/>
          <w:sz w:val="24"/>
          <w:szCs w:val="24"/>
        </w:rPr>
        <w:t xml:space="preserve"> и может быть использована администрациями муниципальных образований (далее – МО</w:t>
      </w:r>
      <w:proofErr w:type="gramEnd"/>
      <w:r w:rsidR="00582C16" w:rsidRPr="00033A69">
        <w:rPr>
          <w:rFonts w:ascii="Times New Roman" w:hAnsi="Times New Roman" w:cs="Times New Roman"/>
          <w:sz w:val="24"/>
          <w:szCs w:val="24"/>
        </w:rPr>
        <w:t>), представительными</w:t>
      </w:r>
      <w:r w:rsidR="00582C16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финансовыми и контрольными органами МО.</w:t>
      </w:r>
    </w:p>
    <w:p w:rsidR="00582C16" w:rsidRPr="00033A69" w:rsidRDefault="00582C16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подготовки Аналитической записки являются:</w:t>
      </w:r>
    </w:p>
    <w:p w:rsidR="00582C16" w:rsidRPr="00033A69" w:rsidRDefault="00582C16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CD16B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бобщени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CD16B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систематизаци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D16B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6553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характерных (вероятных) нарушений и недостатков в бюджетном процессе </w:t>
      </w:r>
      <w:r w:rsidR="00DA613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="00BE6553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2C16" w:rsidRPr="00033A69" w:rsidRDefault="00582C16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5198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5198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разъяснительной работы</w:t>
      </w:r>
      <w:r w:rsidR="00BE6553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98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</w:t>
      </w:r>
      <w:r w:rsidR="00DA613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="000E020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оптимальным способам организации бюджетного процесса, позволяющим исключать </w:t>
      </w:r>
      <w:r w:rsidR="00DA613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E020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предотвращать нарушения и недостатки, с указанием </w:t>
      </w:r>
      <w:r w:rsidR="00DA613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 норм бюджетного законодательства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3B26" w:rsidRPr="00033A69" w:rsidRDefault="00384C7E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82887204"/>
      <w:bookmarkStart w:id="1" w:name="_Toc184718603"/>
      <w:bookmarkStart w:id="2" w:name="_Toc185301439"/>
      <w:bookmarkStart w:id="3" w:name="_Toc297284474"/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и недостатки систематизированы</w:t>
      </w:r>
      <w:r w:rsidR="00353B26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6 основным </w:t>
      </w:r>
      <w:r w:rsidR="00141A3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</w:t>
      </w:r>
      <w:r w:rsidR="00353B26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53B26" w:rsidRPr="00033A69" w:rsidRDefault="00353B26" w:rsidP="00C53F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33A69">
        <w:rPr>
          <w:rFonts w:ascii="Times New Roman" w:eastAsia="Calibri" w:hAnsi="Times New Roman" w:cs="Times New Roman"/>
          <w:i/>
          <w:sz w:val="24"/>
          <w:szCs w:val="24"/>
        </w:rPr>
        <w:t>1. </w:t>
      </w:r>
      <w:r w:rsidR="00384C7E" w:rsidRPr="00033A69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033A69">
        <w:rPr>
          <w:rFonts w:ascii="Times New Roman" w:eastAsia="Calibri" w:hAnsi="Times New Roman" w:cs="Times New Roman"/>
          <w:i/>
          <w:sz w:val="24"/>
          <w:szCs w:val="24"/>
        </w:rPr>
        <w:t>рганизаци</w:t>
      </w:r>
      <w:r w:rsidR="00384C7E" w:rsidRPr="00033A69">
        <w:rPr>
          <w:rFonts w:ascii="Times New Roman" w:eastAsia="Calibri" w:hAnsi="Times New Roman" w:cs="Times New Roman"/>
          <w:i/>
          <w:sz w:val="24"/>
          <w:szCs w:val="24"/>
        </w:rPr>
        <w:t>я</w:t>
      </w:r>
      <w:r w:rsidRPr="00033A69">
        <w:rPr>
          <w:rFonts w:ascii="Times New Roman" w:eastAsia="Calibri" w:hAnsi="Times New Roman" w:cs="Times New Roman"/>
          <w:i/>
          <w:sz w:val="24"/>
          <w:szCs w:val="24"/>
        </w:rPr>
        <w:t xml:space="preserve"> и осуществлени</w:t>
      </w:r>
      <w:r w:rsidR="00384C7E" w:rsidRPr="00033A69"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Pr="00033A69">
        <w:rPr>
          <w:rFonts w:ascii="Times New Roman" w:eastAsia="Calibri" w:hAnsi="Times New Roman" w:cs="Times New Roman"/>
          <w:i/>
          <w:sz w:val="24"/>
          <w:szCs w:val="24"/>
        </w:rPr>
        <w:t xml:space="preserve"> бюджетного процесса.</w:t>
      </w:r>
    </w:p>
    <w:p w:rsidR="00353B26" w:rsidRPr="00033A69" w:rsidRDefault="00353B26" w:rsidP="00C53F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33A69">
        <w:rPr>
          <w:rFonts w:ascii="Times New Roman" w:eastAsia="Calibri" w:hAnsi="Times New Roman" w:cs="Times New Roman"/>
          <w:i/>
          <w:sz w:val="24"/>
          <w:szCs w:val="24"/>
        </w:rPr>
        <w:t>2. </w:t>
      </w:r>
      <w:r w:rsidR="00384C7E" w:rsidRPr="00033A69"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Pr="00033A69">
        <w:rPr>
          <w:rFonts w:ascii="Times New Roman" w:eastAsia="Calibri" w:hAnsi="Times New Roman" w:cs="Times New Roman"/>
          <w:i/>
          <w:sz w:val="24"/>
          <w:szCs w:val="24"/>
        </w:rPr>
        <w:t>оставлени</w:t>
      </w:r>
      <w:r w:rsidR="00384C7E" w:rsidRPr="00033A69"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Pr="00033A69">
        <w:rPr>
          <w:rFonts w:ascii="Times New Roman" w:eastAsia="Calibri" w:hAnsi="Times New Roman" w:cs="Times New Roman"/>
          <w:i/>
          <w:sz w:val="24"/>
          <w:szCs w:val="24"/>
        </w:rPr>
        <w:t xml:space="preserve"> и утверждени</w:t>
      </w:r>
      <w:r w:rsidR="00453259" w:rsidRPr="00033A69"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Pr="00033A69">
        <w:rPr>
          <w:rFonts w:ascii="Times New Roman" w:eastAsia="Calibri" w:hAnsi="Times New Roman" w:cs="Times New Roman"/>
          <w:i/>
          <w:sz w:val="24"/>
          <w:szCs w:val="24"/>
        </w:rPr>
        <w:t xml:space="preserve"> сводной бюджетной росписи </w:t>
      </w:r>
      <w:r w:rsidR="00280108" w:rsidRPr="00033A69">
        <w:rPr>
          <w:rFonts w:ascii="Times New Roman" w:eastAsia="Calibri" w:hAnsi="Times New Roman" w:cs="Times New Roman"/>
          <w:i/>
          <w:sz w:val="24"/>
          <w:szCs w:val="24"/>
        </w:rPr>
        <w:br/>
      </w:r>
      <w:r w:rsidRPr="00033A69">
        <w:rPr>
          <w:rFonts w:ascii="Times New Roman" w:eastAsia="Calibri" w:hAnsi="Times New Roman" w:cs="Times New Roman"/>
          <w:i/>
          <w:sz w:val="24"/>
          <w:szCs w:val="24"/>
        </w:rPr>
        <w:t xml:space="preserve">и бюджетных росписей </w:t>
      </w:r>
      <w:r w:rsidR="0023780E" w:rsidRPr="00033A69">
        <w:rPr>
          <w:rFonts w:ascii="Times New Roman" w:eastAsia="Calibri" w:hAnsi="Times New Roman" w:cs="Times New Roman"/>
          <w:i/>
          <w:sz w:val="24"/>
          <w:szCs w:val="24"/>
        </w:rPr>
        <w:t>главных распорядителей средств</w:t>
      </w:r>
      <w:r w:rsidRPr="00033A69">
        <w:rPr>
          <w:rFonts w:ascii="Times New Roman" w:eastAsia="Calibri" w:hAnsi="Times New Roman" w:cs="Times New Roman"/>
          <w:i/>
          <w:sz w:val="24"/>
          <w:szCs w:val="24"/>
        </w:rPr>
        <w:t xml:space="preserve"> бюджета МО</w:t>
      </w:r>
      <w:r w:rsidR="0023780E" w:rsidRPr="00033A69">
        <w:rPr>
          <w:rFonts w:ascii="Times New Roman" w:eastAsia="Calibri" w:hAnsi="Times New Roman" w:cs="Times New Roman"/>
          <w:i/>
          <w:sz w:val="24"/>
          <w:szCs w:val="24"/>
        </w:rPr>
        <w:t xml:space="preserve"> (далее </w:t>
      </w:r>
      <w:r w:rsidR="00C53F03" w:rsidRPr="00033A69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="0023780E" w:rsidRPr="00033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53F03" w:rsidRPr="00033A69">
        <w:rPr>
          <w:rFonts w:ascii="Times New Roman" w:eastAsia="Calibri" w:hAnsi="Times New Roman" w:cs="Times New Roman"/>
          <w:i/>
          <w:sz w:val="24"/>
          <w:szCs w:val="24"/>
        </w:rPr>
        <w:t>главные распорядители)</w:t>
      </w:r>
      <w:r w:rsidRPr="00033A69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353B26" w:rsidRPr="00033A69" w:rsidRDefault="00353B26" w:rsidP="00C53F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33A69">
        <w:rPr>
          <w:rFonts w:ascii="Times New Roman" w:eastAsia="Calibri" w:hAnsi="Times New Roman" w:cs="Times New Roman"/>
          <w:i/>
          <w:sz w:val="24"/>
          <w:szCs w:val="24"/>
        </w:rPr>
        <w:t>3. Анализ показателей годового отчета об исполнении бюджета МО.</w:t>
      </w:r>
    </w:p>
    <w:p w:rsidR="00353B26" w:rsidRPr="00033A69" w:rsidRDefault="00353B26" w:rsidP="00C53F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33A69">
        <w:rPr>
          <w:rFonts w:ascii="Times New Roman" w:eastAsia="Calibri" w:hAnsi="Times New Roman" w:cs="Times New Roman"/>
          <w:i/>
          <w:sz w:val="24"/>
          <w:szCs w:val="24"/>
        </w:rPr>
        <w:t>4. </w:t>
      </w:r>
      <w:r w:rsidR="00216E40" w:rsidRPr="00033A69">
        <w:rPr>
          <w:rFonts w:ascii="Times New Roman" w:eastAsia="Calibri" w:hAnsi="Times New Roman" w:cs="Times New Roman"/>
          <w:i/>
          <w:sz w:val="24"/>
          <w:szCs w:val="24"/>
        </w:rPr>
        <w:t>Составление и представление</w:t>
      </w:r>
      <w:r w:rsidRPr="00033A69">
        <w:rPr>
          <w:rFonts w:ascii="Times New Roman" w:eastAsia="Calibri" w:hAnsi="Times New Roman" w:cs="Times New Roman"/>
          <w:i/>
          <w:sz w:val="24"/>
          <w:szCs w:val="24"/>
        </w:rPr>
        <w:t xml:space="preserve"> бюджетной отчетности МО.</w:t>
      </w:r>
    </w:p>
    <w:p w:rsidR="00353B26" w:rsidRPr="00033A69" w:rsidRDefault="00353B26" w:rsidP="00C53F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33A69">
        <w:rPr>
          <w:rFonts w:ascii="Times New Roman" w:eastAsia="Calibri" w:hAnsi="Times New Roman" w:cs="Times New Roman"/>
          <w:i/>
          <w:sz w:val="24"/>
          <w:szCs w:val="24"/>
        </w:rPr>
        <w:t>5. </w:t>
      </w:r>
      <w:r w:rsidR="00216E40" w:rsidRPr="00033A69">
        <w:rPr>
          <w:rFonts w:ascii="Times New Roman" w:eastAsia="Calibri" w:hAnsi="Times New Roman" w:cs="Times New Roman"/>
          <w:i/>
          <w:sz w:val="24"/>
          <w:szCs w:val="24"/>
        </w:rPr>
        <w:t>В</w:t>
      </w:r>
      <w:r w:rsidRPr="00033A69">
        <w:rPr>
          <w:rFonts w:ascii="Times New Roman" w:eastAsia="Calibri" w:hAnsi="Times New Roman" w:cs="Times New Roman"/>
          <w:i/>
          <w:sz w:val="24"/>
          <w:szCs w:val="24"/>
        </w:rPr>
        <w:t>ыполнени</w:t>
      </w:r>
      <w:r w:rsidR="00216E40" w:rsidRPr="00033A69"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Pr="00033A69">
        <w:rPr>
          <w:rFonts w:ascii="Times New Roman" w:eastAsia="Calibri" w:hAnsi="Times New Roman" w:cs="Times New Roman"/>
          <w:i/>
          <w:sz w:val="24"/>
          <w:szCs w:val="24"/>
        </w:rPr>
        <w:t xml:space="preserve"> условий соглашения о мерах по повышению эффективности использования бюджетных средств и увеличению поступлений налоговых и неналоговых доходов бюджета МО</w:t>
      </w:r>
      <w:r w:rsidR="00453259" w:rsidRPr="00033A69">
        <w:rPr>
          <w:rFonts w:ascii="Times New Roman" w:eastAsia="Calibri" w:hAnsi="Times New Roman" w:cs="Times New Roman"/>
          <w:i/>
          <w:sz w:val="24"/>
          <w:szCs w:val="24"/>
        </w:rPr>
        <w:t>, заключенного с Министерством финансов Республики Башкортостан</w:t>
      </w:r>
      <w:r w:rsidRPr="00033A69">
        <w:rPr>
          <w:rFonts w:ascii="Times New Roman" w:eastAsia="Calibri" w:hAnsi="Times New Roman" w:cs="Times New Roman"/>
          <w:i/>
          <w:sz w:val="24"/>
          <w:szCs w:val="24"/>
        </w:rPr>
        <w:t xml:space="preserve"> (далее – Соглашение).</w:t>
      </w:r>
    </w:p>
    <w:p w:rsidR="00353B26" w:rsidRPr="00033A69" w:rsidRDefault="00353B26" w:rsidP="00C53F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33A69">
        <w:rPr>
          <w:rFonts w:ascii="Times New Roman" w:eastAsia="Calibri" w:hAnsi="Times New Roman" w:cs="Times New Roman"/>
          <w:i/>
          <w:sz w:val="24"/>
          <w:szCs w:val="24"/>
        </w:rPr>
        <w:t>6. </w:t>
      </w:r>
      <w:r w:rsidR="00216E40" w:rsidRPr="00033A69">
        <w:rPr>
          <w:rFonts w:ascii="Times New Roman" w:eastAsia="Calibri" w:hAnsi="Times New Roman" w:cs="Times New Roman"/>
          <w:i/>
          <w:sz w:val="24"/>
          <w:szCs w:val="24"/>
        </w:rPr>
        <w:t>Исполнение бюджетных</w:t>
      </w:r>
      <w:r w:rsidRPr="00033A69">
        <w:rPr>
          <w:rFonts w:ascii="Times New Roman" w:eastAsia="Calibri" w:hAnsi="Times New Roman" w:cs="Times New Roman"/>
          <w:i/>
          <w:sz w:val="24"/>
          <w:szCs w:val="24"/>
        </w:rPr>
        <w:t xml:space="preserve"> полномочий по осуществлению </w:t>
      </w:r>
      <w:r w:rsidR="00216E40" w:rsidRPr="00033A69">
        <w:rPr>
          <w:rFonts w:ascii="Times New Roman" w:eastAsia="Calibri" w:hAnsi="Times New Roman" w:cs="Times New Roman"/>
          <w:i/>
          <w:sz w:val="24"/>
          <w:szCs w:val="24"/>
        </w:rPr>
        <w:t xml:space="preserve">внутреннего </w:t>
      </w:r>
      <w:r w:rsidRPr="00033A69">
        <w:rPr>
          <w:rFonts w:ascii="Times New Roman" w:eastAsia="Calibri" w:hAnsi="Times New Roman" w:cs="Times New Roman"/>
          <w:i/>
          <w:sz w:val="24"/>
          <w:szCs w:val="24"/>
        </w:rPr>
        <w:t>муниципального финансового контроля.</w:t>
      </w:r>
    </w:p>
    <w:p w:rsidR="00453259" w:rsidRPr="00033A69" w:rsidRDefault="00453259" w:rsidP="00C53F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23780E" w:rsidRPr="00033A69" w:rsidRDefault="0023780E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последние годы произошли существенные изменения федерального бюджетного законодательства, затрагивающие все стадии бюджетного процесса и повышающие требования к его организации. Так, для высокодотационных МО установлены дополнительные ограничения на размер дефицита, долга, расходов на содержание органов местного самоуправления (далее – </w:t>
      </w:r>
      <w:r w:rsidR="00714A3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</w:t>
      </w:r>
      <w:r w:rsidR="003F3B0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МС</w:t>
      </w:r>
      <w:r w:rsidR="00714A3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решение вопросов, не отнесенных </w:t>
      </w:r>
      <w:r w:rsidR="00DA613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полномочиям </w:t>
      </w:r>
      <w:r w:rsidR="00714A3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МСУ.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большинстве МО бюджетный процесс </w:t>
      </w:r>
      <w:r w:rsidR="00DA613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 приведен в соответствие с новыми требованиями, что стало причиной</w:t>
      </w:r>
      <w:r w:rsidR="0045325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возникновения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многих нарушений и недостатков.</w:t>
      </w:r>
    </w:p>
    <w:p w:rsidR="00453259" w:rsidRPr="00033A69" w:rsidRDefault="00453259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D3" w:rsidRPr="00033A69" w:rsidRDefault="008E16EE" w:rsidP="008E16EE">
      <w:pPr>
        <w:pStyle w:val="afa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1.</w:t>
      </w:r>
      <w:r w:rsidRPr="00033A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 </w:t>
      </w:r>
      <w:r w:rsidR="009E6DDD" w:rsidRPr="00033A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Организация </w:t>
      </w:r>
      <w:r w:rsidR="00353B26" w:rsidRPr="00033A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и осуществление </w:t>
      </w:r>
      <w:r w:rsidR="009E6DDD" w:rsidRPr="00033A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бюджетного процесса</w:t>
      </w:r>
      <w:bookmarkStart w:id="4" w:name="_Toc182886747"/>
      <w:bookmarkStart w:id="5" w:name="_Toc182887036"/>
      <w:bookmarkStart w:id="6" w:name="_Toc182887206"/>
      <w:bookmarkStart w:id="7" w:name="_Toc182887262"/>
      <w:bookmarkStart w:id="8" w:name="_Toc182887765"/>
      <w:bookmarkStart w:id="9" w:name="_Toc182978139"/>
      <w:bookmarkStart w:id="10" w:name="_Toc183255355"/>
      <w:bookmarkStart w:id="11" w:name="_Toc183336132"/>
      <w:bookmarkStart w:id="12" w:name="_Toc183346293"/>
      <w:bookmarkStart w:id="13" w:name="_Toc29728447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9E6DDD" w:rsidRPr="00033A69" w:rsidRDefault="009E6DDD" w:rsidP="008E16EE">
      <w:pPr>
        <w:pStyle w:val="afa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Правовое регулирование бюджетного процесса</w:t>
      </w:r>
      <w:bookmarkEnd w:id="13"/>
    </w:p>
    <w:p w:rsidR="00AB521C" w:rsidRPr="00033A69" w:rsidRDefault="009D0CB2" w:rsidP="00C5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2D479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28010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479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9 ч</w:t>
      </w:r>
      <w:r w:rsidR="0028010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479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</w:t>
      </w:r>
      <w:r w:rsidR="0028010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44 Федерального закона от 06.10.2003 № 131-ФЗ «Об общих принципах организации местного самоуправления в Р</w:t>
      </w:r>
      <w:r w:rsidR="001B4110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1B4110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="00A2543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131-ФЗ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D479C" w:rsidRPr="00033A69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AB521C" w:rsidRPr="00033A69">
        <w:rPr>
          <w:rFonts w:ascii="Times New Roman" w:hAnsi="Times New Roman" w:cs="Times New Roman"/>
          <w:sz w:val="24"/>
          <w:szCs w:val="24"/>
        </w:rPr>
        <w:t xml:space="preserve">формирования, утверждения </w:t>
      </w:r>
      <w:r w:rsidR="00280108" w:rsidRPr="00033A69">
        <w:rPr>
          <w:rFonts w:ascii="Times New Roman" w:hAnsi="Times New Roman" w:cs="Times New Roman"/>
          <w:sz w:val="24"/>
          <w:szCs w:val="24"/>
        </w:rPr>
        <w:br/>
      </w:r>
      <w:r w:rsidR="00AB521C" w:rsidRPr="00033A69">
        <w:rPr>
          <w:rFonts w:ascii="Times New Roman" w:hAnsi="Times New Roman" w:cs="Times New Roman"/>
          <w:sz w:val="24"/>
          <w:szCs w:val="24"/>
        </w:rPr>
        <w:t xml:space="preserve">и исполнения местного бюджета, а также порядок </w:t>
      </w:r>
      <w:proofErr w:type="gramStart"/>
      <w:r w:rsidR="00AB521C" w:rsidRPr="00033A6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AB521C" w:rsidRPr="00033A69">
        <w:rPr>
          <w:rFonts w:ascii="Times New Roman" w:hAnsi="Times New Roman" w:cs="Times New Roman"/>
          <w:sz w:val="24"/>
          <w:szCs w:val="24"/>
        </w:rPr>
        <w:t xml:space="preserve"> его исполнением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</w:t>
      </w:r>
      <w:r w:rsidR="00AB521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определен</w:t>
      </w:r>
      <w:r w:rsidR="00AB521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Уставе МО. </w:t>
      </w:r>
      <w:r w:rsidR="00AB521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правило</w:t>
      </w:r>
      <w:r w:rsidR="00AB521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Уставе МО </w:t>
      </w:r>
      <w:r w:rsidR="0045325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21C" w:rsidRPr="00033A69">
        <w:rPr>
          <w:rFonts w:ascii="Times New Roman" w:hAnsi="Times New Roman" w:cs="Times New Roman"/>
          <w:sz w:val="24"/>
          <w:szCs w:val="24"/>
        </w:rPr>
        <w:t xml:space="preserve">основные бюджетные полномочия органов </w:t>
      </w:r>
      <w:r w:rsidR="005D5EB8" w:rsidRPr="00033A69">
        <w:rPr>
          <w:rFonts w:ascii="Times New Roman" w:hAnsi="Times New Roman" w:cs="Times New Roman"/>
          <w:sz w:val="24"/>
          <w:szCs w:val="24"/>
        </w:rPr>
        <w:t>МСУ</w:t>
      </w:r>
      <w:r w:rsidR="00AB521C" w:rsidRPr="00033A69">
        <w:rPr>
          <w:rFonts w:ascii="Times New Roman" w:hAnsi="Times New Roman" w:cs="Times New Roman"/>
          <w:sz w:val="24"/>
          <w:szCs w:val="24"/>
        </w:rPr>
        <w:t xml:space="preserve"> и дана отсылка к положению о бюджетном процессе </w:t>
      </w:r>
      <w:r w:rsidR="007339E2" w:rsidRPr="00033A69">
        <w:rPr>
          <w:rFonts w:ascii="Times New Roman" w:hAnsi="Times New Roman" w:cs="Times New Roman"/>
          <w:sz w:val="24"/>
          <w:szCs w:val="24"/>
        </w:rPr>
        <w:noBreakHyphen/>
      </w:r>
      <w:r w:rsidR="00AB521C" w:rsidRPr="00033A69">
        <w:rPr>
          <w:rFonts w:ascii="Times New Roman" w:hAnsi="Times New Roman" w:cs="Times New Roman"/>
          <w:sz w:val="24"/>
          <w:szCs w:val="24"/>
        </w:rPr>
        <w:t xml:space="preserve"> отдельному документу, разрабатываемому и утверждаемому представительным органом МО </w:t>
      </w:r>
      <w:r w:rsidR="00280108" w:rsidRPr="00033A69">
        <w:rPr>
          <w:rFonts w:ascii="Times New Roman" w:hAnsi="Times New Roman" w:cs="Times New Roman"/>
          <w:sz w:val="24"/>
          <w:szCs w:val="24"/>
        </w:rPr>
        <w:br/>
      </w:r>
      <w:r w:rsidR="00AB521C" w:rsidRPr="00033A69">
        <w:rPr>
          <w:rFonts w:ascii="Times New Roman" w:hAnsi="Times New Roman" w:cs="Times New Roman"/>
          <w:sz w:val="24"/>
          <w:szCs w:val="24"/>
        </w:rPr>
        <w:t>в соответствии с</w:t>
      </w:r>
      <w:r w:rsidR="00280108" w:rsidRPr="00033A69">
        <w:rPr>
          <w:rFonts w:ascii="Times New Roman" w:hAnsi="Times New Roman" w:cs="Times New Roman"/>
          <w:sz w:val="24"/>
          <w:szCs w:val="24"/>
        </w:rPr>
        <w:t xml:space="preserve"> п.1 ст.</w:t>
      </w:r>
      <w:r w:rsidR="0023780E" w:rsidRPr="00033A69">
        <w:rPr>
          <w:rFonts w:ascii="Times New Roman" w:hAnsi="Times New Roman" w:cs="Times New Roman"/>
          <w:sz w:val="24"/>
          <w:szCs w:val="24"/>
        </w:rPr>
        <w:t xml:space="preserve">9 Бюджетного кодекса Российской Федерации (далее </w:t>
      </w:r>
      <w:r w:rsidR="007339E2" w:rsidRPr="00033A69">
        <w:rPr>
          <w:rFonts w:ascii="Times New Roman" w:hAnsi="Times New Roman" w:cs="Times New Roman"/>
          <w:sz w:val="24"/>
          <w:szCs w:val="24"/>
        </w:rPr>
        <w:noBreakHyphen/>
      </w:r>
      <w:r w:rsidR="0023780E" w:rsidRPr="00033A69">
        <w:rPr>
          <w:rFonts w:ascii="Times New Roman" w:hAnsi="Times New Roman" w:cs="Times New Roman"/>
          <w:sz w:val="24"/>
          <w:szCs w:val="24"/>
        </w:rPr>
        <w:t xml:space="preserve"> </w:t>
      </w:r>
      <w:r w:rsidR="00AB521C" w:rsidRPr="00033A69">
        <w:rPr>
          <w:rFonts w:ascii="Times New Roman" w:hAnsi="Times New Roman" w:cs="Times New Roman"/>
          <w:sz w:val="24"/>
          <w:szCs w:val="24"/>
        </w:rPr>
        <w:t xml:space="preserve">БК </w:t>
      </w:r>
      <w:r w:rsidR="00AB521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23780E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E6DDD" w:rsidRPr="00033A69" w:rsidRDefault="00AB521C" w:rsidP="00C5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Данный муниципальный правовой акт</w:t>
      </w:r>
      <w:r w:rsidR="0023780E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МПА)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регулировать основные этапы и процедуры бюджетного процесса, прежде всего, общие принципы составления (на 1 или 3 года) и содержание проекта бюджета, порядок его представления, рассмотрения и утверждения, порядок проведения внешней проверки, представления, рассмотрения и утверждения годового </w:t>
      </w:r>
      <w:r w:rsidR="00575C2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отчета об исполнении бюджета (статьи 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79, 169, 184.1, 184.2, 187, 264.4, 264.5 БК РФ).</w:t>
      </w:r>
      <w:proofErr w:type="gramEnd"/>
    </w:p>
    <w:p w:rsidR="009E6DDD" w:rsidRPr="00033A69" w:rsidRDefault="009E6DD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бюджетное законодательство предусматривает, что правовое регулирование целого ряда вопросов организации бюджетного процесса должно осуществляться правовыми актами органов </w:t>
      </w:r>
      <w:r w:rsidR="00BB4635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МС</w:t>
      </w:r>
      <w:r w:rsidR="00714A3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236A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6DDD" w:rsidRPr="00033A69" w:rsidRDefault="009E6DD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вопросам бюджетного планирования</w:t>
      </w:r>
      <w:r w:rsidR="009D0CB2" w:rsidRPr="00033A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193C32" w:rsidRPr="00033A69" w:rsidRDefault="00193C32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33A69">
        <w:rPr>
          <w:rFonts w:ascii="Times New Roman" w:hAnsi="Times New Roman" w:cs="Times New Roman"/>
          <w:i/>
          <w:sz w:val="24"/>
          <w:szCs w:val="24"/>
        </w:rPr>
        <w:t>представительный орган МО:</w:t>
      </w:r>
    </w:p>
    <w:p w:rsidR="00193C32" w:rsidRPr="00033A69" w:rsidRDefault="00193C32" w:rsidP="00C5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 xml:space="preserve">установление срока, на который составляются и утверждаются проекты бюджетов городских, сельских поселений (ст.169 БК РФ), для бюджета муниципального района и городского округа срок составления </w:t>
      </w:r>
      <w:r w:rsidR="00280108" w:rsidRPr="00033A69">
        <w:rPr>
          <w:rFonts w:ascii="Times New Roman" w:hAnsi="Times New Roman" w:cs="Times New Roman"/>
          <w:sz w:val="24"/>
          <w:szCs w:val="24"/>
        </w:rPr>
        <w:br/>
      </w:r>
      <w:r w:rsidRPr="00033A69">
        <w:rPr>
          <w:rFonts w:ascii="Times New Roman" w:hAnsi="Times New Roman" w:cs="Times New Roman"/>
          <w:sz w:val="24"/>
          <w:szCs w:val="24"/>
        </w:rPr>
        <w:t>и утверждения проекта бюджета установлен на 3 года (ст.169 БК РФ, ст</w:t>
      </w:r>
      <w:r w:rsidR="00280108" w:rsidRPr="00033A69">
        <w:rPr>
          <w:rFonts w:ascii="Times New Roman" w:hAnsi="Times New Roman" w:cs="Times New Roman"/>
          <w:sz w:val="24"/>
          <w:szCs w:val="24"/>
        </w:rPr>
        <w:t>.38 Закона РБ № 205-з).</w:t>
      </w:r>
    </w:p>
    <w:p w:rsidR="009D0CB2" w:rsidRPr="00033A69" w:rsidRDefault="009D0CB2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администрация МО:</w:t>
      </w:r>
    </w:p>
    <w:p w:rsidR="009E6DDD" w:rsidRPr="00033A69" w:rsidRDefault="009E6DD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ведения реестра расходных обязательств</w:t>
      </w:r>
      <w:r w:rsidR="00C7080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 w:rsidR="009D0CB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(ст.87 БК РФ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E6DDD" w:rsidRPr="00033A69" w:rsidRDefault="009E6DD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сроки составления проекта местного бюджета (ст</w:t>
      </w:r>
      <w:r w:rsidR="009851C0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D0CB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169, 184 БК РФ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D0CB2" w:rsidRPr="00033A69" w:rsidRDefault="009D0CB2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разработки прогноза социально-экономического развития МО (ст.173 БК РФ);</w:t>
      </w:r>
    </w:p>
    <w:p w:rsidR="009D0CB2" w:rsidRPr="00033A69" w:rsidRDefault="009D0CB2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разработки среднесрочного финансового плана МО (ст.174 БК РФ, для поселений </w:t>
      </w:r>
      <w:r w:rsidR="007339E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проект бюджета составлен на 1 год);</w:t>
      </w:r>
    </w:p>
    <w:p w:rsidR="009D0CB2" w:rsidRPr="00033A69" w:rsidRDefault="009D0CB2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формирования муниципального задания (ст.69.2 БК РФ);</w:t>
      </w:r>
    </w:p>
    <w:p w:rsidR="009D0CB2" w:rsidRPr="00033A69" w:rsidRDefault="009D0CB2" w:rsidP="00C5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>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 (ст.69.2 БК РФ</w:t>
      </w:r>
      <w:r w:rsidR="008F484C" w:rsidRPr="00033A69">
        <w:rPr>
          <w:rFonts w:ascii="Times New Roman" w:hAnsi="Times New Roman" w:cs="Times New Roman"/>
          <w:sz w:val="24"/>
          <w:szCs w:val="24"/>
        </w:rPr>
        <w:t>),</w:t>
      </w:r>
      <w:r w:rsidRPr="00033A69">
        <w:rPr>
          <w:rFonts w:ascii="Times New Roman" w:hAnsi="Times New Roman" w:cs="Times New Roman"/>
          <w:sz w:val="24"/>
          <w:szCs w:val="24"/>
        </w:rPr>
        <w:t xml:space="preserve"> </w:t>
      </w:r>
      <w:r w:rsidR="008F484C" w:rsidRPr="00033A69">
        <w:rPr>
          <w:rFonts w:ascii="Times New Roman" w:hAnsi="Times New Roman" w:cs="Times New Roman"/>
          <w:sz w:val="24"/>
          <w:szCs w:val="24"/>
        </w:rPr>
        <w:t>(</w:t>
      </w:r>
      <w:r w:rsidR="00092550" w:rsidRPr="00033A69">
        <w:rPr>
          <w:rFonts w:ascii="Times New Roman" w:hAnsi="Times New Roman" w:cs="Times New Roman"/>
          <w:sz w:val="24"/>
          <w:szCs w:val="24"/>
        </w:rPr>
        <w:t>с 01.01.2018 постановлением Правительства РБ от 22.11.2017 № 544 установлен новый порядок формирования, ведения и утверждения регионального перечня государственных (муниципальных) услуг</w:t>
      </w:r>
      <w:r w:rsidRPr="00033A69">
        <w:rPr>
          <w:rFonts w:ascii="Times New Roman" w:hAnsi="Times New Roman" w:cs="Times New Roman"/>
          <w:sz w:val="24"/>
          <w:szCs w:val="24"/>
        </w:rPr>
        <w:t>);</w:t>
      </w:r>
    </w:p>
    <w:p w:rsidR="009D0CB2" w:rsidRPr="00033A69" w:rsidRDefault="009D0CB2" w:rsidP="00C5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>порядок принятия решений о заключении муниципальных контрактов на поставку товаров, выполнение работ, оказание услуг для обеспечения муниципальных нужд, длительность производственного цикла выполнения, оказания которых превышает срок действия утвержденных лимитов бюдже</w:t>
      </w:r>
      <w:r w:rsidR="00E312E1" w:rsidRPr="00033A69">
        <w:rPr>
          <w:rFonts w:ascii="Times New Roman" w:hAnsi="Times New Roman" w:cs="Times New Roman"/>
          <w:sz w:val="24"/>
          <w:szCs w:val="24"/>
        </w:rPr>
        <w:t>тных обязательств (ст.72 БК РФ).</w:t>
      </w:r>
    </w:p>
    <w:p w:rsidR="009D0CB2" w:rsidRPr="00033A69" w:rsidRDefault="009D0CB2" w:rsidP="00C5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финансовый орган МО:</w:t>
      </w:r>
    </w:p>
    <w:p w:rsidR="009E6DDD" w:rsidRPr="00033A69" w:rsidRDefault="009E6DD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планирования бюджетны</w:t>
      </w:r>
      <w:r w:rsidR="0028010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х ассигнований (ст.174.2 БК РФ).</w:t>
      </w:r>
    </w:p>
    <w:p w:rsidR="009E6DDD" w:rsidRPr="00033A69" w:rsidRDefault="008433D9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вопросам исполнения бюджета.</w:t>
      </w:r>
    </w:p>
    <w:p w:rsidR="00863F02" w:rsidRPr="00033A69" w:rsidRDefault="00863F02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администрация МО:</w:t>
      </w:r>
    </w:p>
    <w:p w:rsidR="00863F02" w:rsidRPr="00033A69" w:rsidRDefault="00863F02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финансового обеспечения выполнения муниципальных заданий (ст.69.2 БК РФ).</w:t>
      </w:r>
    </w:p>
    <w:p w:rsidR="008433D9" w:rsidRPr="00033A69" w:rsidRDefault="008433D9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финансовый орган МО:</w:t>
      </w:r>
    </w:p>
    <w:p w:rsidR="009E6DDD" w:rsidRPr="00033A69" w:rsidRDefault="009E6DD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исполнения бюджета по расходам (ст.219 БК РФ);</w:t>
      </w:r>
    </w:p>
    <w:p w:rsidR="00280108" w:rsidRPr="00033A69" w:rsidRDefault="009E6DD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исполнения бюджета по источникам финансирования дефицита (ст.219.2 БК РФ);</w:t>
      </w:r>
      <w:r w:rsidR="00B9245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6DDD" w:rsidRPr="00033A69" w:rsidRDefault="009E6DD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составления и ведения сводной бюджетной росписи (ст.217 БК РФ);</w:t>
      </w:r>
    </w:p>
    <w:p w:rsidR="009E6DDD" w:rsidRPr="00033A69" w:rsidRDefault="009E6DD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составления и ведения бюджетных росписей главных распорядителей</w:t>
      </w:r>
      <w:r w:rsidR="00EA3F0A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включая </w:t>
      </w:r>
      <w:r w:rsidR="0028010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</w:t>
      </w:r>
      <w:r w:rsidR="00EA3F0A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(ст.219.1 БК РФ);</w:t>
      </w:r>
    </w:p>
    <w:p w:rsidR="009E6DDD" w:rsidRPr="00033A69" w:rsidRDefault="009E6DD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составления и ведения кассового плана (ст.217.1 БК РФ);</w:t>
      </w:r>
    </w:p>
    <w:p w:rsidR="00863F02" w:rsidRPr="00033A69" w:rsidRDefault="00863F02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утверждения и доведения</w:t>
      </w:r>
      <w:r w:rsidR="005175E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главных распорядителей </w:t>
      </w:r>
      <w:r w:rsidR="0028010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75E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получателей средств бюджета МО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предельных объемов </w:t>
      </w:r>
      <w:r w:rsidR="005175E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финансирования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случае необходимости (ст.226.1 БК РФ);</w:t>
      </w:r>
    </w:p>
    <w:p w:rsidR="00863F02" w:rsidRPr="00033A69" w:rsidRDefault="00863F02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открытия и ведения лицевых счетов (ст.220.1 БК РФ, требуется, если они открыты в финансовом органе, а не в органе Федерального казначейства);</w:t>
      </w:r>
    </w:p>
    <w:p w:rsidR="00863F02" w:rsidRPr="00033A69" w:rsidRDefault="00863F02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санкционирования оплаты денежных обязательств (ст</w:t>
      </w:r>
      <w:r w:rsidR="00575C2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атьи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219, 219.2 БК РФ);</w:t>
      </w:r>
    </w:p>
    <w:p w:rsidR="00863F02" w:rsidRPr="00033A69" w:rsidRDefault="00863F02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порядок завершения операций по исполнению бюджета в текущем финансовом году (ст.242 БК РФ);</w:t>
      </w:r>
    </w:p>
    <w:p w:rsidR="00863F02" w:rsidRPr="00033A69" w:rsidRDefault="00CD0692" w:rsidP="00CD06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hAnsi="Times New Roman" w:cs="Times New Roman"/>
          <w:sz w:val="24"/>
          <w:szCs w:val="24"/>
        </w:rPr>
        <w:t xml:space="preserve">порядок обеспечения получателей средств бюджета МО при завершении текущего финансового года наличными деньгами, необходимыми для осуществления их деятельности в нерабочие праздничные дни в РФ в январе очередного финансового года </w:t>
      </w:r>
      <w:r w:rsidR="00863F0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(ст.242 БК РФ);</w:t>
      </w:r>
    </w:p>
    <w:p w:rsidR="00193C32" w:rsidRPr="00033A69" w:rsidRDefault="00193C32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доведения бюджетных ассигнований и (или) лимитов бюджетных обязательств по средствам бюджета, предоставление которых осуществляется при соблюдении</w:t>
      </w:r>
      <w:r w:rsidR="00575C2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решением о бюджете,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(ст.74 БК</w:t>
      </w:r>
      <w:r w:rsidR="00EF347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 РФ, при наличии таких средств);</w:t>
      </w:r>
    </w:p>
    <w:p w:rsidR="00A85876" w:rsidRPr="00033A69" w:rsidRDefault="00A85876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учета бюджетных</w:t>
      </w:r>
      <w:r w:rsidR="006C330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денежных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 (</w:t>
      </w:r>
      <w:r w:rsidR="00EF347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ст.219 БК РФ);</w:t>
      </w:r>
    </w:p>
    <w:p w:rsidR="00EF3471" w:rsidRPr="00033A69" w:rsidRDefault="00EF3471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кассового обслуживания</w:t>
      </w:r>
      <w:r w:rsidR="00DD118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</w:t>
      </w:r>
      <w:r w:rsidR="00DD118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открытия и ведения лицевых счетов для учета операций по исполнению расходов бюджета</w:t>
      </w:r>
      <w:r w:rsidR="00DD118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</w:t>
      </w:r>
      <w:r w:rsidR="00575C2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атьи</w:t>
      </w:r>
      <w:r w:rsidR="00DD118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215.1, 241.1 БК РФ);</w:t>
      </w:r>
    </w:p>
    <w:p w:rsidR="00DD118B" w:rsidRPr="00033A69" w:rsidRDefault="00DD118B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ведения учета и осуществления хранения документов по исполнению судебных актов (ст.242.2 БК РФ);</w:t>
      </w:r>
    </w:p>
    <w:p w:rsidR="00DD118B" w:rsidRPr="00033A69" w:rsidRDefault="00DD118B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ведения учета и осуществления хранения документов по исполнению судебных актов</w:t>
      </w:r>
      <w:r w:rsidR="00B9245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предусматривающих обращение взыскания на средства бюджета по денежным обязательствам казенных, бюджетных </w:t>
      </w:r>
      <w:r w:rsidR="0035292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9245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автономных учреждений (</w:t>
      </w:r>
      <w:r w:rsidR="00A5154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242.5 БК РФ, ч.20 ст.30 </w:t>
      </w:r>
      <w:r w:rsidR="0035292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</w:t>
      </w:r>
      <w:r w:rsidR="00A5154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08.05.2010 № 83-ФЗ, ч.3.19 ст.3 </w:t>
      </w:r>
      <w:r w:rsidR="0035292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</w:t>
      </w:r>
      <w:r w:rsidR="00A5154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18.07.2011 </w:t>
      </w:r>
      <w:r w:rsidR="0035292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5154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№ 239-ФЗ, ст.1</w:t>
      </w:r>
      <w:r w:rsidR="0035292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A5154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02.10.2007 № 229-ФЗ</w:t>
      </w:r>
      <w:r w:rsidR="00B9245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</w:p>
    <w:p w:rsidR="00B92451" w:rsidRPr="00033A69" w:rsidRDefault="00B92451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ведения учета и осуществления хранения документов по исполнению решений налогового органа о взыскании налога, сбора, пени </w:t>
      </w:r>
      <w:r w:rsidR="0035292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и штрафа по денежным обязательствам казенных, бюджетных и автономных у</w:t>
      </w:r>
      <w:r w:rsidR="00A5154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чреждений (ст.242.6</w:t>
      </w:r>
      <w:r w:rsidR="00755FE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БК РФ</w:t>
      </w:r>
      <w:r w:rsidR="003A376A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, ч.20 ст.30</w:t>
      </w:r>
      <w:r w:rsidR="0035292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3A376A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154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08.05.2010 </w:t>
      </w:r>
      <w:r w:rsidR="0035292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A376A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5154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376A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83-ФЗ</w:t>
      </w:r>
      <w:proofErr w:type="gramStart"/>
      <w:r w:rsidR="00A5154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376A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3A376A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154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ч.3.19 ст.3</w:t>
      </w:r>
      <w:r w:rsidR="0035292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A5154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18.07.2011 № 239-ФЗ</w:t>
      </w:r>
      <w:r w:rsidR="00755FE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63F02" w:rsidRPr="00033A69" w:rsidRDefault="00863F02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главный распорядитель</w:t>
      </w:r>
      <w:r w:rsidR="00352924"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ведении которого находится казенное учреждение (</w:t>
      </w:r>
      <w:r w:rsidRPr="00033A69">
        <w:rPr>
          <w:rFonts w:ascii="Times New Roman" w:hAnsi="Times New Roman" w:cs="Times New Roman"/>
          <w:i/>
          <w:sz w:val="24"/>
          <w:szCs w:val="24"/>
        </w:rPr>
        <w:t xml:space="preserve">если иное не предусмотрено соответственно федеральными </w:t>
      </w:r>
      <w:r w:rsidR="008E16EE" w:rsidRPr="00033A69">
        <w:rPr>
          <w:rFonts w:ascii="Times New Roman" w:hAnsi="Times New Roman" w:cs="Times New Roman"/>
          <w:i/>
          <w:sz w:val="24"/>
          <w:szCs w:val="24"/>
        </w:rPr>
        <w:br/>
      </w:r>
      <w:r w:rsidRPr="00033A69">
        <w:rPr>
          <w:rFonts w:ascii="Times New Roman" w:hAnsi="Times New Roman" w:cs="Times New Roman"/>
          <w:i/>
          <w:sz w:val="24"/>
          <w:szCs w:val="24"/>
        </w:rPr>
        <w:t>и республиканскими законами, нормативными правовыми актами Р</w:t>
      </w:r>
      <w:r w:rsidR="005D5EB8" w:rsidRPr="00033A69">
        <w:rPr>
          <w:rFonts w:ascii="Times New Roman" w:hAnsi="Times New Roman" w:cs="Times New Roman"/>
          <w:i/>
          <w:sz w:val="24"/>
          <w:szCs w:val="24"/>
        </w:rPr>
        <w:t xml:space="preserve">оссийской </w:t>
      </w:r>
      <w:r w:rsidRPr="00033A69">
        <w:rPr>
          <w:rFonts w:ascii="Times New Roman" w:hAnsi="Times New Roman" w:cs="Times New Roman"/>
          <w:i/>
          <w:sz w:val="24"/>
          <w:szCs w:val="24"/>
        </w:rPr>
        <w:t>Ф</w:t>
      </w:r>
      <w:r w:rsidR="005D5EB8" w:rsidRPr="00033A69">
        <w:rPr>
          <w:rFonts w:ascii="Times New Roman" w:hAnsi="Times New Roman" w:cs="Times New Roman"/>
          <w:i/>
          <w:sz w:val="24"/>
          <w:szCs w:val="24"/>
        </w:rPr>
        <w:t>едерации</w:t>
      </w:r>
      <w:r w:rsidRPr="00033A69">
        <w:rPr>
          <w:rFonts w:ascii="Times New Roman" w:hAnsi="Times New Roman" w:cs="Times New Roman"/>
          <w:i/>
          <w:sz w:val="24"/>
          <w:szCs w:val="24"/>
        </w:rPr>
        <w:t xml:space="preserve"> или Р</w:t>
      </w:r>
      <w:r w:rsidR="005D5EB8" w:rsidRPr="00033A69">
        <w:rPr>
          <w:rFonts w:ascii="Times New Roman" w:hAnsi="Times New Roman" w:cs="Times New Roman"/>
          <w:i/>
          <w:sz w:val="24"/>
          <w:szCs w:val="24"/>
        </w:rPr>
        <w:t xml:space="preserve">еспублики </w:t>
      </w:r>
      <w:r w:rsidRPr="00033A69">
        <w:rPr>
          <w:rFonts w:ascii="Times New Roman" w:hAnsi="Times New Roman" w:cs="Times New Roman"/>
          <w:i/>
          <w:sz w:val="24"/>
          <w:szCs w:val="24"/>
        </w:rPr>
        <w:t>Б</w:t>
      </w:r>
      <w:r w:rsidR="005D5EB8" w:rsidRPr="00033A69">
        <w:rPr>
          <w:rFonts w:ascii="Times New Roman" w:hAnsi="Times New Roman" w:cs="Times New Roman"/>
          <w:i/>
          <w:sz w:val="24"/>
          <w:szCs w:val="24"/>
        </w:rPr>
        <w:t>ашкортостан</w:t>
      </w:r>
      <w:r w:rsidRPr="00033A6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53F03" w:rsidRPr="00033A69">
        <w:rPr>
          <w:rFonts w:ascii="Times New Roman" w:hAnsi="Times New Roman" w:cs="Times New Roman"/>
          <w:i/>
          <w:sz w:val="24"/>
          <w:szCs w:val="24"/>
        </w:rPr>
        <w:t>МПА</w:t>
      </w:r>
      <w:r w:rsidRPr="00033A69">
        <w:rPr>
          <w:rFonts w:ascii="Times New Roman" w:hAnsi="Times New Roman" w:cs="Times New Roman"/>
          <w:i/>
          <w:sz w:val="24"/>
          <w:szCs w:val="24"/>
        </w:rPr>
        <w:t>)</w:t>
      </w:r>
      <w:r w:rsidRPr="00033A69">
        <w:rPr>
          <w:rFonts w:ascii="Times New Roman" w:hAnsi="Times New Roman" w:cs="Times New Roman"/>
          <w:sz w:val="24"/>
          <w:szCs w:val="24"/>
        </w:rPr>
        <w:t>:</w:t>
      </w:r>
    </w:p>
    <w:p w:rsidR="00863F02" w:rsidRPr="00033A69" w:rsidRDefault="00863F02" w:rsidP="00C5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составления, утверждения и ведения бюджетной сметы казенного учреждения (ст.221 БК РФ,</w:t>
      </w:r>
      <w:r w:rsidRPr="00033A69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8" w:history="1">
        <w:r w:rsidRPr="00033A6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общими требованиями</w:t>
        </w:r>
      </w:hyperlink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33A69">
        <w:rPr>
          <w:rFonts w:ascii="Times New Roman" w:hAnsi="Times New Roman" w:cs="Times New Roman"/>
          <w:sz w:val="24"/>
          <w:szCs w:val="24"/>
        </w:rPr>
        <w:t>установленными Министерством финансов Российской Федерации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63F02" w:rsidRPr="00033A69" w:rsidRDefault="00863F02" w:rsidP="00C5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hAnsi="Times New Roman" w:cs="Times New Roman"/>
          <w:sz w:val="24"/>
          <w:szCs w:val="24"/>
        </w:rPr>
        <w:t xml:space="preserve">порядок определения платы и (или) размер платы за оказанные услуги </w:t>
      </w:r>
      <w:r w:rsidR="008E16EE" w:rsidRPr="00033A69">
        <w:rPr>
          <w:rFonts w:ascii="Times New Roman" w:hAnsi="Times New Roman" w:cs="Times New Roman"/>
          <w:sz w:val="24"/>
          <w:szCs w:val="24"/>
        </w:rPr>
        <w:br/>
      </w:r>
      <w:r w:rsidRPr="00033A69">
        <w:rPr>
          <w:rFonts w:ascii="Times New Roman" w:hAnsi="Times New Roman" w:cs="Times New Roman"/>
          <w:sz w:val="24"/>
          <w:szCs w:val="24"/>
        </w:rPr>
        <w:t xml:space="preserve">и (или) выполненные работы при осуществлении казенным учреждением приносящей доходы деятельности (ст.161 БК РФ). </w:t>
      </w:r>
    </w:p>
    <w:p w:rsidR="009E6DDD" w:rsidRPr="00033A69" w:rsidRDefault="009E6DD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вопроса</w:t>
      </w:r>
      <w:r w:rsidR="00193C32" w:rsidRPr="00033A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 бюджетного учета и отчетности.</w:t>
      </w:r>
    </w:p>
    <w:p w:rsidR="00193C32" w:rsidRPr="00033A69" w:rsidRDefault="00193C32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33A69">
        <w:rPr>
          <w:rFonts w:ascii="Times New Roman" w:hAnsi="Times New Roman" w:cs="Times New Roman"/>
          <w:i/>
          <w:sz w:val="24"/>
          <w:szCs w:val="24"/>
        </w:rPr>
        <w:t>финансовый орган МО:</w:t>
      </w:r>
    </w:p>
    <w:p w:rsidR="00C91795" w:rsidRPr="00033A69" w:rsidRDefault="00C91795" w:rsidP="00C5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 xml:space="preserve">порядок начисления амортизации имущества, составляющего муниципальную казну (п.94, </w:t>
      </w:r>
      <w:r w:rsidR="00B147F8" w:rsidRPr="00033A69">
        <w:rPr>
          <w:rFonts w:ascii="Times New Roman" w:hAnsi="Times New Roman" w:cs="Times New Roman"/>
          <w:sz w:val="24"/>
          <w:szCs w:val="24"/>
        </w:rPr>
        <w:t>п.95 Инструкции № 157н),</w:t>
      </w:r>
      <w:r w:rsidRPr="00033A69">
        <w:rPr>
          <w:rFonts w:ascii="Times New Roman" w:hAnsi="Times New Roman" w:cs="Times New Roman"/>
          <w:sz w:val="24"/>
          <w:szCs w:val="24"/>
        </w:rPr>
        <w:t xml:space="preserve"> </w:t>
      </w:r>
      <w:r w:rsidR="00B147F8" w:rsidRPr="00033A69">
        <w:rPr>
          <w:rFonts w:ascii="Times New Roman" w:hAnsi="Times New Roman" w:cs="Times New Roman"/>
          <w:sz w:val="24"/>
          <w:szCs w:val="24"/>
        </w:rPr>
        <w:t>(</w:t>
      </w:r>
      <w:r w:rsidRPr="00033A69">
        <w:rPr>
          <w:rFonts w:ascii="Times New Roman" w:hAnsi="Times New Roman" w:cs="Times New Roman"/>
          <w:sz w:val="24"/>
          <w:szCs w:val="24"/>
        </w:rPr>
        <w:t>по имуществу за исключением основных ср</w:t>
      </w:r>
      <w:r w:rsidR="00193C32" w:rsidRPr="00033A69">
        <w:rPr>
          <w:rFonts w:ascii="Times New Roman" w:hAnsi="Times New Roman" w:cs="Times New Roman"/>
          <w:sz w:val="24"/>
          <w:szCs w:val="24"/>
        </w:rPr>
        <w:t>едств и нематериальных активов);</w:t>
      </w:r>
    </w:p>
    <w:p w:rsidR="00C91795" w:rsidRPr="00033A69" w:rsidRDefault="00C91795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ведения аналитического учета по объектам в составе имущества казны на основании информации из реестра имущества соответствующего </w:t>
      </w:r>
      <w:r w:rsidR="00193C3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МО (п.145 Инструкции № 157н);</w:t>
      </w:r>
    </w:p>
    <w:p w:rsidR="00C91795" w:rsidRPr="00033A69" w:rsidRDefault="00C91795" w:rsidP="00C5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>периодичность отражения в бюджетном учете операций с объектами, составляющими муниципальную казну</w:t>
      </w:r>
      <w:r w:rsidR="00B147F8" w:rsidRPr="00033A69">
        <w:rPr>
          <w:rFonts w:ascii="Times New Roman" w:hAnsi="Times New Roman" w:cs="Times New Roman"/>
          <w:sz w:val="24"/>
          <w:szCs w:val="24"/>
        </w:rPr>
        <w:t>,</w:t>
      </w:r>
      <w:r w:rsidRPr="00033A69">
        <w:rPr>
          <w:rFonts w:ascii="Times New Roman" w:hAnsi="Times New Roman" w:cs="Times New Roman"/>
          <w:sz w:val="24"/>
          <w:szCs w:val="24"/>
        </w:rPr>
        <w:t xml:space="preserve"> на основании информации из реестра имущества соответствующего МО </w:t>
      </w:r>
      <w:r w:rsidR="00193C3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(п.145 Инструкции № 157н);</w:t>
      </w:r>
    </w:p>
    <w:p w:rsidR="00C91795" w:rsidRPr="00033A69" w:rsidRDefault="00C91795" w:rsidP="00C5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 xml:space="preserve">порядок инвентарного и аналитического учета объектов имущества казны соответствующего МО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(п.145 Инструкции № 157н</w:t>
      </w:r>
      <w:r w:rsidR="00193C3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147F8" w:rsidRPr="00033A69">
        <w:rPr>
          <w:rFonts w:ascii="Times New Roman" w:hAnsi="Times New Roman" w:cs="Times New Roman"/>
          <w:sz w:val="24"/>
          <w:szCs w:val="24"/>
        </w:rPr>
        <w:t xml:space="preserve"> – в случае необходимости</w:t>
      </w:r>
      <w:r w:rsidR="00193C3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77FA" w:rsidRPr="00033A69" w:rsidRDefault="004377FA" w:rsidP="00C5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>установление</w:t>
      </w:r>
      <w:r w:rsidR="00C91795" w:rsidRPr="00033A69">
        <w:rPr>
          <w:rFonts w:ascii="Times New Roman" w:hAnsi="Times New Roman" w:cs="Times New Roman"/>
          <w:sz w:val="24"/>
          <w:szCs w:val="24"/>
        </w:rPr>
        <w:t xml:space="preserve"> </w:t>
      </w:r>
      <w:r w:rsidRPr="00033A69">
        <w:rPr>
          <w:rFonts w:ascii="Times New Roman" w:hAnsi="Times New Roman" w:cs="Times New Roman"/>
          <w:sz w:val="24"/>
          <w:szCs w:val="24"/>
        </w:rPr>
        <w:t>первичных документов (учетных докум</w:t>
      </w:r>
      <w:r w:rsidR="00B147F8" w:rsidRPr="00033A69">
        <w:rPr>
          <w:rFonts w:ascii="Times New Roman" w:hAnsi="Times New Roman" w:cs="Times New Roman"/>
          <w:sz w:val="24"/>
          <w:szCs w:val="24"/>
        </w:rPr>
        <w:t>ентов) (п.314 Инструкции № 157н</w:t>
      </w:r>
      <w:r w:rsidR="00E312E1" w:rsidRPr="00033A69">
        <w:rPr>
          <w:rFonts w:ascii="Times New Roman" w:hAnsi="Times New Roman" w:cs="Times New Roman"/>
          <w:sz w:val="24"/>
          <w:szCs w:val="24"/>
        </w:rPr>
        <w:t>)</w:t>
      </w:r>
      <w:r w:rsidR="00B147F8" w:rsidRPr="00033A69">
        <w:rPr>
          <w:rFonts w:ascii="Times New Roman" w:hAnsi="Times New Roman" w:cs="Times New Roman"/>
          <w:sz w:val="24"/>
          <w:szCs w:val="24"/>
        </w:rPr>
        <w:t>, (в части обязательств – учреждение)</w:t>
      </w:r>
      <w:r w:rsidR="00E312E1" w:rsidRPr="00033A69">
        <w:rPr>
          <w:rFonts w:ascii="Times New Roman" w:hAnsi="Times New Roman" w:cs="Times New Roman"/>
          <w:sz w:val="24"/>
          <w:szCs w:val="24"/>
        </w:rPr>
        <w:t>;</w:t>
      </w:r>
    </w:p>
    <w:p w:rsidR="009E6DDD" w:rsidRPr="00033A69" w:rsidRDefault="009E6DD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порядок предоставления бюджетной отчетности (п.4</w:t>
      </w:r>
      <w:r w:rsidR="00BB3F9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147F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</w:t>
      </w:r>
      <w:r w:rsidR="00BB3F9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Инструкции </w:t>
      </w:r>
      <w:r w:rsidR="005D5EB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B3F9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№ 191н</w:t>
      </w:r>
      <w:r w:rsidR="00B147F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7F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B3F9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орган МО</w:t>
      </w:r>
      <w:r w:rsidR="00B147F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</w:t>
      </w:r>
      <w:r w:rsidR="00BB3F9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C53F03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распорядителей</w:t>
      </w:r>
      <w:r w:rsidR="00BB3F9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53F03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распорядитель</w:t>
      </w:r>
      <w:r w:rsidR="00B147F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7F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r w:rsidR="00BB3F9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C53F03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получателей бюджетных средств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61337" w:rsidRPr="00033A69" w:rsidRDefault="00E312E1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6133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оответствующим </w:t>
      </w:r>
      <w:r w:rsidR="00714A3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 </w:t>
      </w:r>
      <w:r w:rsidR="00E6133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МС</w:t>
      </w:r>
      <w:r w:rsidR="00714A3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6133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издан </w:t>
      </w:r>
      <w:r w:rsidR="00B147F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="00E6133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МПА, содержащий все или несколько указанных выше порядков (особенно если администрация МО является финансовым органом и единственным главным распорядителем - это больше относится к поселениям).</w:t>
      </w:r>
    </w:p>
    <w:p w:rsidR="002045C0" w:rsidRPr="00033A69" w:rsidRDefault="00353B26" w:rsidP="00C53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b/>
          <w:i/>
          <w:sz w:val="24"/>
          <w:szCs w:val="24"/>
        </w:rPr>
        <w:t>Проверк</w:t>
      </w:r>
      <w:r w:rsidR="009F5DBC" w:rsidRPr="00033A69">
        <w:rPr>
          <w:rFonts w:ascii="Times New Roman" w:hAnsi="Times New Roman" w:cs="Times New Roman"/>
          <w:b/>
          <w:i/>
          <w:sz w:val="24"/>
          <w:szCs w:val="24"/>
        </w:rPr>
        <w:t>ой</w:t>
      </w:r>
      <w:r w:rsidRPr="00033A69">
        <w:rPr>
          <w:rFonts w:ascii="Times New Roman" w:hAnsi="Times New Roman" w:cs="Times New Roman"/>
          <w:b/>
          <w:i/>
          <w:sz w:val="24"/>
          <w:szCs w:val="24"/>
        </w:rPr>
        <w:t xml:space="preserve"> организации и осуществления бюджетного процесса</w:t>
      </w:r>
      <w:r w:rsidRPr="00033A69">
        <w:rPr>
          <w:rFonts w:ascii="Times New Roman" w:hAnsi="Times New Roman" w:cs="Times New Roman"/>
          <w:sz w:val="24"/>
          <w:szCs w:val="24"/>
        </w:rPr>
        <w:t xml:space="preserve"> </w:t>
      </w:r>
      <w:r w:rsidR="009F5DBC" w:rsidRPr="00033A69">
        <w:rPr>
          <w:rFonts w:ascii="Times New Roman" w:hAnsi="Times New Roman" w:cs="Times New Roman"/>
          <w:sz w:val="24"/>
          <w:szCs w:val="24"/>
        </w:rPr>
        <w:t>установлено, что в</w:t>
      </w:r>
      <w:r w:rsidRPr="00033A69">
        <w:rPr>
          <w:rFonts w:ascii="Times New Roman" w:hAnsi="Times New Roman" w:cs="Times New Roman"/>
          <w:sz w:val="24"/>
          <w:szCs w:val="24"/>
        </w:rPr>
        <w:t xml:space="preserve"> проверенных МО основная часть МПА, регулирующих порядок осуществления бюджетного процесса, утверждена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r w:rsidR="00B147F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gramStart"/>
      <w:r w:rsidR="00B147F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proofErr w:type="gramEnd"/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F03" w:rsidRPr="00033A69">
        <w:rPr>
          <w:rFonts w:ascii="Times New Roman" w:hAnsi="Times New Roman" w:cs="Times New Roman"/>
          <w:sz w:val="24"/>
          <w:szCs w:val="24"/>
        </w:rPr>
        <w:t>о</w:t>
      </w:r>
      <w:r w:rsidRPr="00033A69">
        <w:rPr>
          <w:rFonts w:ascii="Times New Roman" w:hAnsi="Times New Roman" w:cs="Times New Roman"/>
          <w:sz w:val="24"/>
          <w:szCs w:val="24"/>
        </w:rPr>
        <w:t xml:space="preserve">тдельные положения принятых </w:t>
      </w:r>
      <w:r w:rsidR="00C53F03" w:rsidRPr="00033A69">
        <w:rPr>
          <w:rFonts w:ascii="Times New Roman" w:hAnsi="Times New Roman" w:cs="Times New Roman"/>
          <w:sz w:val="24"/>
          <w:szCs w:val="24"/>
        </w:rPr>
        <w:t>МПА</w:t>
      </w:r>
      <w:r w:rsidRPr="00033A69">
        <w:rPr>
          <w:rFonts w:ascii="Times New Roman" w:hAnsi="Times New Roman" w:cs="Times New Roman"/>
          <w:sz w:val="24"/>
          <w:szCs w:val="24"/>
        </w:rPr>
        <w:t xml:space="preserve"> не соответствуют бюджетному законодательству.</w:t>
      </w:r>
      <w:r w:rsidR="002045C0" w:rsidRPr="00033A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53F03" w:rsidRPr="00033A69" w:rsidRDefault="00193C32" w:rsidP="00C53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A69">
        <w:rPr>
          <w:rFonts w:ascii="Times New Roman" w:eastAsia="Calibri" w:hAnsi="Times New Roman" w:cs="Times New Roman"/>
          <w:sz w:val="24"/>
          <w:szCs w:val="24"/>
        </w:rPr>
        <w:t>Э</w:t>
      </w:r>
      <w:r w:rsidR="002045C0" w:rsidRPr="00033A69">
        <w:rPr>
          <w:rFonts w:ascii="Times New Roman" w:eastAsia="Calibri" w:hAnsi="Times New Roman" w:cs="Times New Roman"/>
          <w:sz w:val="24"/>
          <w:szCs w:val="24"/>
        </w:rPr>
        <w:t xml:space="preserve">то связано с несвоевременным приведением правовой базы </w:t>
      </w:r>
      <w:r w:rsidR="008E16EE" w:rsidRPr="00033A69">
        <w:rPr>
          <w:rFonts w:ascii="Times New Roman" w:eastAsia="Calibri" w:hAnsi="Times New Roman" w:cs="Times New Roman"/>
          <w:sz w:val="24"/>
          <w:szCs w:val="24"/>
        </w:rPr>
        <w:br/>
      </w:r>
      <w:r w:rsidR="002045C0" w:rsidRPr="00033A69">
        <w:rPr>
          <w:rFonts w:ascii="Times New Roman" w:eastAsia="Calibri" w:hAnsi="Times New Roman" w:cs="Times New Roman"/>
          <w:sz w:val="24"/>
          <w:szCs w:val="24"/>
        </w:rPr>
        <w:t xml:space="preserve">в соответствие с изменениями бюджетного законодательства, неверным применением терминов, </w:t>
      </w:r>
      <w:proofErr w:type="spellStart"/>
      <w:r w:rsidR="002045C0" w:rsidRPr="00033A69">
        <w:rPr>
          <w:rFonts w:ascii="Times New Roman" w:eastAsia="Calibri" w:hAnsi="Times New Roman" w:cs="Times New Roman"/>
          <w:sz w:val="24"/>
          <w:szCs w:val="24"/>
        </w:rPr>
        <w:t>невключением</w:t>
      </w:r>
      <w:proofErr w:type="spellEnd"/>
      <w:r w:rsidR="002045C0" w:rsidRPr="00033A69">
        <w:rPr>
          <w:rFonts w:ascii="Times New Roman" w:eastAsia="Calibri" w:hAnsi="Times New Roman" w:cs="Times New Roman"/>
          <w:sz w:val="24"/>
          <w:szCs w:val="24"/>
        </w:rPr>
        <w:t xml:space="preserve"> в МПА процедур, показателей </w:t>
      </w:r>
      <w:r w:rsidR="008E16EE" w:rsidRPr="00033A69">
        <w:rPr>
          <w:rFonts w:ascii="Times New Roman" w:eastAsia="Calibri" w:hAnsi="Times New Roman" w:cs="Times New Roman"/>
          <w:sz w:val="24"/>
          <w:szCs w:val="24"/>
        </w:rPr>
        <w:br/>
      </w:r>
      <w:r w:rsidR="002045C0" w:rsidRPr="00033A69">
        <w:rPr>
          <w:rFonts w:ascii="Times New Roman" w:eastAsia="Calibri" w:hAnsi="Times New Roman" w:cs="Times New Roman"/>
          <w:sz w:val="24"/>
          <w:szCs w:val="24"/>
        </w:rPr>
        <w:t>и документов, предусмотрен</w:t>
      </w:r>
      <w:r w:rsidR="00C53F03" w:rsidRPr="00033A69">
        <w:rPr>
          <w:rFonts w:ascii="Times New Roman" w:eastAsia="Calibri" w:hAnsi="Times New Roman" w:cs="Times New Roman"/>
          <w:sz w:val="24"/>
          <w:szCs w:val="24"/>
        </w:rPr>
        <w:t>ных бюджетным законодательством.</w:t>
      </w:r>
    </w:p>
    <w:p w:rsidR="00C53F03" w:rsidRPr="00033A69" w:rsidRDefault="00A9300F" w:rsidP="00C53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33A69">
        <w:rPr>
          <w:rFonts w:ascii="Times New Roman" w:eastAsia="Calibri" w:hAnsi="Times New Roman" w:cs="Times New Roman"/>
          <w:i/>
          <w:sz w:val="24"/>
          <w:szCs w:val="24"/>
        </w:rPr>
        <w:t>Например,</w:t>
      </w:r>
      <w:r w:rsidR="00D62340" w:rsidRPr="00033A69">
        <w:rPr>
          <w:rFonts w:ascii="Times New Roman" w:eastAsia="Calibri" w:hAnsi="Times New Roman" w:cs="Times New Roman"/>
          <w:i/>
          <w:sz w:val="24"/>
          <w:szCs w:val="24"/>
        </w:rPr>
        <w:t xml:space="preserve"> в отдельных МО</w:t>
      </w:r>
      <w:r w:rsidR="00C53F03" w:rsidRPr="00033A69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621B0A" w:rsidRPr="00033A69" w:rsidRDefault="00621B0A" w:rsidP="00C53F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Уставе</w:t>
      </w:r>
      <w:r w:rsidR="00E312E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определены вопросы местного значения по осуществлению муниципального </w:t>
      </w:r>
      <w:proofErr w:type="gramStart"/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проведением муниципальных лотерей </w:t>
      </w:r>
      <w:r w:rsidR="00E312E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осуществлению муниципального контроля на территории особой экономической зоны, которые не относятся к вопросам местного значения;</w:t>
      </w:r>
    </w:p>
    <w:p w:rsidR="006F7862" w:rsidRPr="00033A69" w:rsidRDefault="006F7862" w:rsidP="00C53F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Calibri" w:hAnsi="Times New Roman" w:cs="Times New Roman"/>
          <w:sz w:val="24"/>
          <w:szCs w:val="24"/>
        </w:rPr>
        <w:t>в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ведения реестра расходных обязательств установлены требования о сроках составления реестра,</w:t>
      </w:r>
      <w:r w:rsidR="00B4379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составлении консолидированного реестра расходных обязательств,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79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противореч</w:t>
      </w:r>
      <w:r w:rsidR="00B4379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т бюджетному законодательству</w:t>
      </w:r>
      <w:r w:rsidR="00367DF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7862" w:rsidRPr="00033A69" w:rsidRDefault="006F7862" w:rsidP="00C53F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Положении о бюджетном процессе бюджетные полномочия </w:t>
      </w:r>
      <w:r w:rsidR="008E16EE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соответствуют</w:t>
      </w:r>
      <w:r w:rsidR="00E312E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полномочиям,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БК РФ</w:t>
      </w:r>
      <w:r w:rsidR="00367DF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7862" w:rsidRPr="00033A69" w:rsidRDefault="006F7862" w:rsidP="00C53F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расходовании средств резервного фонда основанием для выделения средств является решение Совета, тогда как в БК РФ – решение Администрации МО</w:t>
      </w:r>
      <w:r w:rsidR="00B4379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Положением установлена возможность финансирования расходов, которые носят планируемый характер и могут быть учтены при формировании бюджета района</w:t>
      </w:r>
      <w:r w:rsidR="00367DF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21B0A" w:rsidRPr="00033A69" w:rsidRDefault="00621B0A" w:rsidP="00C53F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утвержден Порядок разработки и реализации муниципальных программ, который определяет основные принципы разработки, согласования, утверждения, финансирования, реализации и </w:t>
      </w:r>
      <w:proofErr w:type="gramStart"/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</w:t>
      </w:r>
      <w:r w:rsidR="005D5EB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муниципальных программ;</w:t>
      </w:r>
    </w:p>
    <w:p w:rsidR="00B43792" w:rsidRPr="00033A69" w:rsidRDefault="00B43792" w:rsidP="00B437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разработки и реализации муниципальных программ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соответствует требованиям бюджетного законодательства;</w:t>
      </w:r>
    </w:p>
    <w:p w:rsidR="00621B0A" w:rsidRPr="00033A69" w:rsidRDefault="00621B0A" w:rsidP="00C53F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утвержден Порядок оценки эффективности реализации муниципальных программ, по результатам которой Администрацией МО может быть принято решение о необходимости прекращения или </w:t>
      </w:r>
      <w:r w:rsidR="005D5EB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147F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(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очередного финансового года</w:t>
      </w:r>
      <w:r w:rsidR="00B147F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утвержденной муниципальной программы;</w:t>
      </w:r>
    </w:p>
    <w:p w:rsidR="006F7862" w:rsidRPr="00033A69" w:rsidRDefault="006F7862" w:rsidP="00C53F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 утвержденный Перечень муниципальных программ</w:t>
      </w:r>
      <w:r w:rsidR="00367DF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7862" w:rsidRPr="00033A69" w:rsidRDefault="006F7862" w:rsidP="00C53F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постановлении о реализации </w:t>
      </w:r>
      <w:r w:rsidR="00DF0F6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 о бюджете</w:t>
      </w:r>
      <w:r w:rsidR="00B4379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установлены сроки возврата остатков неиспользованных </w:t>
      </w:r>
      <w:r w:rsidR="00B4379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межбюджетных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трансфертов из бюджетов поселений в бюджет</w:t>
      </w:r>
      <w:proofErr w:type="gramEnd"/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которые могут привести к срыву сроков возврата в бюджет Республики Башкортостан</w:t>
      </w:r>
      <w:r w:rsidR="00367DF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098D" w:rsidRPr="00033A69" w:rsidRDefault="002045C0" w:rsidP="00C53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A69">
        <w:rPr>
          <w:rFonts w:ascii="Times New Roman" w:eastAsia="Calibri" w:hAnsi="Times New Roman" w:cs="Times New Roman"/>
          <w:sz w:val="24"/>
          <w:szCs w:val="24"/>
        </w:rPr>
        <w:t xml:space="preserve">положение </w:t>
      </w:r>
      <w:proofErr w:type="gramStart"/>
      <w:r w:rsidRPr="00033A69">
        <w:rPr>
          <w:rFonts w:ascii="Times New Roman" w:eastAsia="Calibri" w:hAnsi="Times New Roman" w:cs="Times New Roman"/>
          <w:sz w:val="24"/>
          <w:szCs w:val="24"/>
        </w:rPr>
        <w:t xml:space="preserve">о бюджетном процессе утверждено в соответствии </w:t>
      </w:r>
      <w:r w:rsidR="005D5EB8" w:rsidRPr="00033A69">
        <w:rPr>
          <w:rFonts w:ascii="Times New Roman" w:eastAsia="Calibri" w:hAnsi="Times New Roman" w:cs="Times New Roman"/>
          <w:sz w:val="24"/>
          <w:szCs w:val="24"/>
        </w:rPr>
        <w:br/>
      </w:r>
      <w:r w:rsidRPr="00033A69">
        <w:rPr>
          <w:rFonts w:ascii="Times New Roman" w:eastAsia="Calibri" w:hAnsi="Times New Roman" w:cs="Times New Roman"/>
          <w:sz w:val="24"/>
          <w:szCs w:val="24"/>
        </w:rPr>
        <w:t xml:space="preserve">с типовым документом без учета особенностей бюджетного процесса </w:t>
      </w:r>
      <w:r w:rsidR="005D5EB8" w:rsidRPr="00033A69">
        <w:rPr>
          <w:rFonts w:ascii="Times New Roman" w:eastAsia="Calibri" w:hAnsi="Times New Roman" w:cs="Times New Roman"/>
          <w:sz w:val="24"/>
          <w:szCs w:val="24"/>
        </w:rPr>
        <w:br/>
      </w:r>
      <w:r w:rsidRPr="00033A69">
        <w:rPr>
          <w:rFonts w:ascii="Times New Roman" w:eastAsia="Calibri" w:hAnsi="Times New Roman" w:cs="Times New Roman"/>
          <w:sz w:val="24"/>
          <w:szCs w:val="24"/>
        </w:rPr>
        <w:t>в соответствующем МО</w:t>
      </w:r>
      <w:proofErr w:type="gramEnd"/>
      <w:r w:rsidRPr="00033A6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33A69">
        <w:rPr>
          <w:rFonts w:ascii="Times New Roman" w:eastAsia="Calibri" w:hAnsi="Times New Roman" w:cs="Times New Roman"/>
          <w:i/>
          <w:sz w:val="24"/>
          <w:szCs w:val="24"/>
        </w:rPr>
        <w:t xml:space="preserve">наименования госорганов и органов </w:t>
      </w:r>
      <w:r w:rsidR="005D5EB8" w:rsidRPr="00033A69">
        <w:rPr>
          <w:rFonts w:ascii="Times New Roman" w:eastAsia="Calibri" w:hAnsi="Times New Roman" w:cs="Times New Roman"/>
          <w:i/>
          <w:sz w:val="24"/>
          <w:szCs w:val="24"/>
        </w:rPr>
        <w:t>МСУ</w:t>
      </w:r>
      <w:r w:rsidRPr="00033A69">
        <w:rPr>
          <w:rFonts w:ascii="Times New Roman" w:eastAsia="Calibri" w:hAnsi="Times New Roman" w:cs="Times New Roman"/>
          <w:i/>
          <w:sz w:val="24"/>
          <w:szCs w:val="24"/>
        </w:rPr>
        <w:t xml:space="preserve"> другого МО из типовых актов не изменены на органы соответствующего МО</w:t>
      </w:r>
      <w:r w:rsidRPr="00033A69">
        <w:rPr>
          <w:rFonts w:ascii="Times New Roman" w:eastAsia="Calibri" w:hAnsi="Times New Roman" w:cs="Times New Roman"/>
          <w:sz w:val="24"/>
          <w:szCs w:val="24"/>
        </w:rPr>
        <w:t>)</w:t>
      </w:r>
      <w:r w:rsidR="00B43792" w:rsidRPr="00033A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29A0" w:rsidRPr="00033A69" w:rsidRDefault="00E5098D" w:rsidP="00C53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A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Ф</w:t>
      </w:r>
      <w:r w:rsidR="006E29A0" w:rsidRPr="00033A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ормировани</w:t>
      </w:r>
      <w:r w:rsidRPr="00033A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е</w:t>
      </w:r>
      <w:r w:rsidR="006E29A0" w:rsidRPr="00033A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показателей и приложений, утверждаемых в составе </w:t>
      </w:r>
      <w:r w:rsidR="00B147F8" w:rsidRPr="00033A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р</w:t>
      </w:r>
      <w:r w:rsidR="006E29A0" w:rsidRPr="00033A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ешения о бюджете</w:t>
      </w:r>
    </w:p>
    <w:p w:rsidR="004F682D" w:rsidRPr="00033A69" w:rsidRDefault="00193C32" w:rsidP="00C5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21BD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2008 года единый для всех бюджетов перечень целевых статей законодательством не предусмотрен. Их наименования и коды утверждаются решением о бюджете МО в составе ведомственной структуры расходов (ст.21 БК РФ). Целевые статьи </w:t>
      </w:r>
      <w:r w:rsidR="00721BD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расходов</w:t>
      </w:r>
      <w:r w:rsidR="00721BD7" w:rsidRPr="00033A69">
        <w:rPr>
          <w:rFonts w:ascii="Times New Roman" w:hAnsi="Times New Roman" w:cs="Times New Roman"/>
          <w:iCs/>
          <w:sz w:val="24"/>
          <w:szCs w:val="24"/>
        </w:rPr>
        <w:t xml:space="preserve"> формируются в соответствии </w:t>
      </w:r>
      <w:r w:rsidR="00265FB1" w:rsidRPr="00033A69">
        <w:rPr>
          <w:rFonts w:ascii="Times New Roman" w:hAnsi="Times New Roman" w:cs="Times New Roman"/>
          <w:iCs/>
          <w:sz w:val="24"/>
          <w:szCs w:val="24"/>
        </w:rPr>
        <w:br/>
      </w:r>
      <w:r w:rsidR="00721BD7" w:rsidRPr="00033A69">
        <w:rPr>
          <w:rFonts w:ascii="Times New Roman" w:hAnsi="Times New Roman" w:cs="Times New Roman"/>
          <w:iCs/>
          <w:sz w:val="24"/>
          <w:szCs w:val="24"/>
        </w:rPr>
        <w:t xml:space="preserve">с муниципальными программам и не включенными в муниципальные программы направлениями деятельности </w:t>
      </w:r>
      <w:r w:rsidR="00714A3B" w:rsidRPr="00033A69">
        <w:rPr>
          <w:rFonts w:ascii="Times New Roman" w:hAnsi="Times New Roman" w:cs="Times New Roman"/>
          <w:iCs/>
          <w:sz w:val="24"/>
          <w:szCs w:val="24"/>
        </w:rPr>
        <w:t xml:space="preserve">органов </w:t>
      </w:r>
      <w:r w:rsidR="00721BD7" w:rsidRPr="00033A69">
        <w:rPr>
          <w:rFonts w:ascii="Times New Roman" w:hAnsi="Times New Roman" w:cs="Times New Roman"/>
          <w:iCs/>
          <w:sz w:val="24"/>
          <w:szCs w:val="24"/>
        </w:rPr>
        <w:t>МС</w:t>
      </w:r>
      <w:r w:rsidR="00714A3B" w:rsidRPr="00033A69">
        <w:rPr>
          <w:rFonts w:ascii="Times New Roman" w:hAnsi="Times New Roman" w:cs="Times New Roman"/>
          <w:iCs/>
          <w:sz w:val="24"/>
          <w:szCs w:val="24"/>
        </w:rPr>
        <w:t>У</w:t>
      </w:r>
      <w:r w:rsidR="00721BD7" w:rsidRPr="00033A69">
        <w:rPr>
          <w:rFonts w:ascii="Times New Roman" w:hAnsi="Times New Roman" w:cs="Times New Roman"/>
          <w:iCs/>
          <w:sz w:val="24"/>
          <w:szCs w:val="24"/>
        </w:rPr>
        <w:t xml:space="preserve"> (администрации МО), наиболее значимых учреждений науки, образования, культуры </w:t>
      </w:r>
      <w:r w:rsidR="008E16EE" w:rsidRPr="00033A69">
        <w:rPr>
          <w:rFonts w:ascii="Times New Roman" w:hAnsi="Times New Roman" w:cs="Times New Roman"/>
          <w:iCs/>
          <w:sz w:val="24"/>
          <w:szCs w:val="24"/>
        </w:rPr>
        <w:br/>
      </w:r>
      <w:r w:rsidR="00721BD7" w:rsidRPr="00033A69">
        <w:rPr>
          <w:rFonts w:ascii="Times New Roman" w:hAnsi="Times New Roman" w:cs="Times New Roman"/>
          <w:iCs/>
          <w:sz w:val="24"/>
          <w:szCs w:val="24"/>
        </w:rPr>
        <w:t>и здравоохранения, указанных в ведомственной структуре расходов бюджета</w:t>
      </w:r>
      <w:r w:rsidR="00B43792" w:rsidRPr="00033A69">
        <w:rPr>
          <w:rFonts w:ascii="Times New Roman" w:hAnsi="Times New Roman" w:cs="Times New Roman"/>
          <w:iCs/>
          <w:sz w:val="24"/>
          <w:szCs w:val="24"/>
        </w:rPr>
        <w:t xml:space="preserve"> МО</w:t>
      </w:r>
      <w:r w:rsidR="00721BD7" w:rsidRPr="00033A6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21BD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(ст.21 БК РФ)</w:t>
      </w:r>
      <w:r w:rsidR="00721BD7" w:rsidRPr="00033A69">
        <w:rPr>
          <w:rFonts w:ascii="Times New Roman" w:hAnsi="Times New Roman" w:cs="Times New Roman"/>
          <w:iCs/>
          <w:sz w:val="24"/>
          <w:szCs w:val="24"/>
        </w:rPr>
        <w:t>. Кроме того,</w:t>
      </w:r>
      <w:r w:rsidR="00721BD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БК РФ определены единые для всех бюджетов группы и подгруппы видов расходов (ст.21 БК РФ). Поскольку именно эти составляющие кода расходов определяют конкретное целевое назначение средств, их </w:t>
      </w:r>
      <w:proofErr w:type="spellStart"/>
      <w:r w:rsidR="00721BD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неутверждение</w:t>
      </w:r>
      <w:proofErr w:type="spellEnd"/>
      <w:r w:rsidR="00721BD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позволяет выполнить основную функцию решения о бюджете. </w:t>
      </w:r>
    </w:p>
    <w:p w:rsidR="00721BD7" w:rsidRPr="00033A69" w:rsidRDefault="00D62340" w:rsidP="00C5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21BD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бюджетной отчетности МО приводятся наименования целевых статей и видов расходов из перечня, содержащегося в используемой МО программе АИС </w:t>
      </w:r>
      <w:proofErr w:type="spellStart"/>
      <w:r w:rsidR="00721BD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Башфин</w:t>
      </w:r>
      <w:proofErr w:type="spellEnd"/>
      <w:r w:rsidR="00721BD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Однако этот перечень, как и бланк бюджета МО, отчета МО, консолидированного бюджета и отчета МО,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BD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рекомендации Минфина РБ, применяемые к программе</w:t>
      </w:r>
      <w:r w:rsidR="00E5098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АИС </w:t>
      </w:r>
      <w:proofErr w:type="spellStart"/>
      <w:r w:rsidR="00E5098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Башфин</w:t>
      </w:r>
      <w:proofErr w:type="spellEnd"/>
      <w:r w:rsidR="007D1D8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21BD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лишь справочный характер.</w:t>
      </w:r>
    </w:p>
    <w:p w:rsidR="00721BD7" w:rsidRPr="00033A69" w:rsidRDefault="00721BD7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расходов по </w:t>
      </w:r>
      <w:r w:rsidR="00D62340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кодам</w:t>
      </w:r>
      <w:r w:rsidR="00D476B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классификации</w:t>
      </w:r>
      <w:r w:rsidR="00D62340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76B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операций сектора </w:t>
      </w:r>
      <w:proofErr w:type="spellStart"/>
      <w:r w:rsidR="00D476B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госуправления</w:t>
      </w:r>
      <w:proofErr w:type="spellEnd"/>
      <w:r w:rsidR="00D476B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КОСГУ</w:t>
      </w:r>
      <w:r w:rsidR="00D476B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ст.217 БК РФ может быть произведено в сводной бюджетной росписи, если это предусмотрено порядком ее ведения, утверждаемым финансовым органом. Утверждение расходов по КОСГУ в ведомственной структуре расходов решения </w:t>
      </w:r>
      <w:r w:rsidR="00265FB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МО БК РФ не предусмотрено</w:t>
      </w:r>
      <w:r w:rsidR="004F682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Однако</w:t>
      </w:r>
      <w:r w:rsidR="00DF0F6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F682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ст.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184.1 БК РФ</w:t>
      </w:r>
      <w:r w:rsidR="00DF0F6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включение распределения расходов по КОСГУ в решение о бюджете возможно, если это предусмотрено МПА Совета депутатов МО </w:t>
      </w:r>
      <w:r w:rsidR="004F682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распределение носит справочный характер. </w:t>
      </w:r>
    </w:p>
    <w:p w:rsidR="00265FB1" w:rsidRPr="00033A69" w:rsidRDefault="00265FB1" w:rsidP="00265F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33A69">
        <w:rPr>
          <w:rFonts w:ascii="Times New Roman" w:eastAsia="Calibri" w:hAnsi="Times New Roman" w:cs="Times New Roman"/>
          <w:b/>
          <w:i/>
          <w:sz w:val="24"/>
          <w:szCs w:val="24"/>
        </w:rPr>
        <w:t>Во всех проверенных МО не соблюдены требования</w:t>
      </w:r>
      <w:r w:rsidRPr="00033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33A69">
        <w:rPr>
          <w:rFonts w:ascii="Times New Roman" w:eastAsia="Calibri" w:hAnsi="Times New Roman" w:cs="Times New Roman"/>
          <w:sz w:val="24"/>
          <w:szCs w:val="24"/>
        </w:rPr>
        <w:t>к содержанию или порядку принятия документов, на основа</w:t>
      </w:r>
      <w:r w:rsidR="00DF0F6F" w:rsidRPr="00033A69">
        <w:rPr>
          <w:rFonts w:ascii="Times New Roman" w:eastAsia="Calibri" w:hAnsi="Times New Roman" w:cs="Times New Roman"/>
          <w:sz w:val="24"/>
          <w:szCs w:val="24"/>
        </w:rPr>
        <w:t>нии которых составлены проекты р</w:t>
      </w:r>
      <w:r w:rsidRPr="00033A69">
        <w:rPr>
          <w:rFonts w:ascii="Times New Roman" w:eastAsia="Calibri" w:hAnsi="Times New Roman" w:cs="Times New Roman"/>
          <w:sz w:val="24"/>
          <w:szCs w:val="24"/>
        </w:rPr>
        <w:t xml:space="preserve">ешения о бюджете или об утверждении годового отчета, наиболее частым из которых является </w:t>
      </w:r>
      <w:proofErr w:type="spellStart"/>
      <w:r w:rsidRPr="00033A69">
        <w:rPr>
          <w:rFonts w:ascii="Times New Roman" w:eastAsia="Calibri" w:hAnsi="Times New Roman" w:cs="Times New Roman"/>
          <w:sz w:val="24"/>
          <w:szCs w:val="24"/>
        </w:rPr>
        <w:t>неутверждение</w:t>
      </w:r>
      <w:proofErr w:type="spellEnd"/>
      <w:r w:rsidRPr="00033A69">
        <w:rPr>
          <w:rFonts w:ascii="Times New Roman" w:eastAsia="Calibri" w:hAnsi="Times New Roman" w:cs="Times New Roman"/>
          <w:sz w:val="24"/>
          <w:szCs w:val="24"/>
        </w:rPr>
        <w:t xml:space="preserve"> необхо</w:t>
      </w:r>
      <w:r w:rsidR="00DF0F6F" w:rsidRPr="00033A69">
        <w:rPr>
          <w:rFonts w:ascii="Times New Roman" w:eastAsia="Calibri" w:hAnsi="Times New Roman" w:cs="Times New Roman"/>
          <w:sz w:val="24"/>
          <w:szCs w:val="24"/>
        </w:rPr>
        <w:t>димых показателей (параметров) Р</w:t>
      </w:r>
      <w:r w:rsidRPr="00033A69">
        <w:rPr>
          <w:rFonts w:ascii="Times New Roman" w:eastAsia="Calibri" w:hAnsi="Times New Roman" w:cs="Times New Roman"/>
          <w:sz w:val="24"/>
          <w:szCs w:val="24"/>
        </w:rPr>
        <w:t xml:space="preserve">ешения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(ст</w:t>
      </w:r>
      <w:r w:rsidR="00026F5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атьи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6, 21, 184.1 БК РФ)</w:t>
      </w:r>
      <w:r w:rsidRPr="00033A6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End"/>
    </w:p>
    <w:p w:rsidR="00721BD7" w:rsidRPr="00033A69" w:rsidRDefault="00721BD7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приложениях к решению о бюджете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встречаются противоречия </w:t>
      </w:r>
      <w:r w:rsidR="008E16EE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несогласованность между показателями бюджета в разных его частях </w:t>
      </w:r>
      <w:r w:rsidR="008E16EE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приложениях</w:t>
      </w:r>
      <w:r w:rsidR="004F682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1D8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место случаи нарушения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</w:t>
      </w:r>
      <w:r w:rsidR="007D1D8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сбалансированности бюджета (ст.33 БК РФ), когда сумма источников финансирования дефицита не равна объему дефицита или профицита.</w:t>
      </w:r>
    </w:p>
    <w:p w:rsidR="00367DF2" w:rsidRPr="00033A69" w:rsidRDefault="00E5098D" w:rsidP="00C53F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р</w:t>
      </w:r>
      <w:r w:rsidR="00367DF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 Совета МО и приложения к ним оформлены некачественно.</w:t>
      </w:r>
    </w:p>
    <w:p w:rsidR="00367DF2" w:rsidRPr="00033A69" w:rsidRDefault="00367DF2" w:rsidP="00C53F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Например</w:t>
      </w:r>
      <w:r w:rsidR="004F682D"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D476BF"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отдельных МО</w:t>
      </w:r>
      <w:r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367DF2" w:rsidRPr="00033A69" w:rsidRDefault="00367DF2" w:rsidP="00C53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A69">
        <w:rPr>
          <w:rFonts w:ascii="Times New Roman" w:eastAsia="Calibri" w:hAnsi="Times New Roman" w:cs="Times New Roman"/>
          <w:sz w:val="24"/>
          <w:szCs w:val="24"/>
        </w:rPr>
        <w:t xml:space="preserve">по ведомству </w:t>
      </w:r>
      <w:r w:rsidR="00D476BF" w:rsidRPr="00033A69">
        <w:rPr>
          <w:rFonts w:ascii="Times New Roman" w:eastAsia="Calibri" w:hAnsi="Times New Roman" w:cs="Times New Roman"/>
          <w:sz w:val="24"/>
          <w:szCs w:val="24"/>
        </w:rPr>
        <w:t>финансового органа МО</w:t>
      </w:r>
      <w:r w:rsidRPr="00033A69">
        <w:rPr>
          <w:rFonts w:ascii="Times New Roman" w:eastAsia="Calibri" w:hAnsi="Times New Roman" w:cs="Times New Roman"/>
          <w:sz w:val="24"/>
          <w:szCs w:val="24"/>
        </w:rPr>
        <w:t xml:space="preserve"> отражены расходы другого ведомства;</w:t>
      </w:r>
    </w:p>
    <w:p w:rsidR="00367DF2" w:rsidRPr="00033A69" w:rsidRDefault="00953EA5" w:rsidP="00C53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A69">
        <w:rPr>
          <w:rFonts w:ascii="Times New Roman" w:eastAsia="Calibri" w:hAnsi="Times New Roman" w:cs="Times New Roman"/>
          <w:sz w:val="24"/>
          <w:szCs w:val="24"/>
        </w:rPr>
        <w:t>в отдельных пунктах р</w:t>
      </w:r>
      <w:r w:rsidR="00DF0F6F" w:rsidRPr="00033A69">
        <w:rPr>
          <w:rFonts w:ascii="Times New Roman" w:eastAsia="Calibri" w:hAnsi="Times New Roman" w:cs="Times New Roman"/>
          <w:sz w:val="24"/>
          <w:szCs w:val="24"/>
        </w:rPr>
        <w:t xml:space="preserve">ешений идет ссылка на пункты </w:t>
      </w:r>
      <w:r w:rsidRPr="00033A69">
        <w:rPr>
          <w:rFonts w:ascii="Times New Roman" w:eastAsia="Calibri" w:hAnsi="Times New Roman" w:cs="Times New Roman"/>
          <w:sz w:val="24"/>
          <w:szCs w:val="24"/>
        </w:rPr>
        <w:t>р</w:t>
      </w:r>
      <w:r w:rsidR="00367DF2" w:rsidRPr="00033A69">
        <w:rPr>
          <w:rFonts w:ascii="Times New Roman" w:eastAsia="Calibri" w:hAnsi="Times New Roman" w:cs="Times New Roman"/>
          <w:sz w:val="24"/>
          <w:szCs w:val="24"/>
        </w:rPr>
        <w:t xml:space="preserve">ешения, </w:t>
      </w:r>
      <w:r w:rsidR="00265FB1" w:rsidRPr="00033A69">
        <w:rPr>
          <w:rFonts w:ascii="Times New Roman" w:eastAsia="Calibri" w:hAnsi="Times New Roman" w:cs="Times New Roman"/>
          <w:sz w:val="24"/>
          <w:szCs w:val="24"/>
        </w:rPr>
        <w:br/>
      </w:r>
      <w:r w:rsidR="00367DF2" w:rsidRPr="00033A69">
        <w:rPr>
          <w:rFonts w:ascii="Times New Roman" w:eastAsia="Calibri" w:hAnsi="Times New Roman" w:cs="Times New Roman"/>
          <w:sz w:val="24"/>
          <w:szCs w:val="24"/>
        </w:rPr>
        <w:t>в которых требуемая информация отсутствует;</w:t>
      </w:r>
    </w:p>
    <w:p w:rsidR="00367DF2" w:rsidRPr="00033A69" w:rsidRDefault="00DF0F6F" w:rsidP="00C53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A69">
        <w:rPr>
          <w:rFonts w:ascii="Times New Roman" w:eastAsia="Calibri" w:hAnsi="Times New Roman" w:cs="Times New Roman"/>
          <w:sz w:val="24"/>
          <w:szCs w:val="24"/>
        </w:rPr>
        <w:t>в р</w:t>
      </w:r>
      <w:r w:rsidR="00367DF2" w:rsidRPr="00033A69">
        <w:rPr>
          <w:rFonts w:ascii="Times New Roman" w:eastAsia="Calibri" w:hAnsi="Times New Roman" w:cs="Times New Roman"/>
          <w:sz w:val="24"/>
          <w:szCs w:val="24"/>
        </w:rPr>
        <w:t>ешении об утверждении бюджета на текущий финансовый год указаны положения для отчетного финансового года;</w:t>
      </w:r>
    </w:p>
    <w:p w:rsidR="00367DF2" w:rsidRPr="00033A69" w:rsidRDefault="00367DF2" w:rsidP="00C53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A69">
        <w:rPr>
          <w:rFonts w:ascii="Times New Roman" w:eastAsia="Calibri" w:hAnsi="Times New Roman" w:cs="Times New Roman"/>
          <w:sz w:val="24"/>
          <w:szCs w:val="24"/>
        </w:rPr>
        <w:t xml:space="preserve">объемы расходов, отраженные в приложениях к </w:t>
      </w:r>
      <w:r w:rsidR="00DF0F6F" w:rsidRPr="00033A69">
        <w:rPr>
          <w:rFonts w:ascii="Times New Roman" w:eastAsia="Calibri" w:hAnsi="Times New Roman" w:cs="Times New Roman"/>
          <w:sz w:val="24"/>
          <w:szCs w:val="24"/>
        </w:rPr>
        <w:t>решению о бюджете,</w:t>
      </w:r>
      <w:r w:rsidRPr="00033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5FB1" w:rsidRPr="00033A69">
        <w:rPr>
          <w:rFonts w:ascii="Times New Roman" w:eastAsia="Calibri" w:hAnsi="Times New Roman" w:cs="Times New Roman"/>
          <w:sz w:val="24"/>
          <w:szCs w:val="24"/>
        </w:rPr>
        <w:br/>
      </w:r>
      <w:r w:rsidRPr="00033A69">
        <w:rPr>
          <w:rFonts w:ascii="Times New Roman" w:eastAsia="Calibri" w:hAnsi="Times New Roman" w:cs="Times New Roman"/>
          <w:sz w:val="24"/>
          <w:szCs w:val="24"/>
        </w:rPr>
        <w:t>не соответству</w:t>
      </w:r>
      <w:r w:rsidR="00953EA5" w:rsidRPr="00033A69">
        <w:rPr>
          <w:rFonts w:ascii="Times New Roman" w:eastAsia="Calibri" w:hAnsi="Times New Roman" w:cs="Times New Roman"/>
          <w:sz w:val="24"/>
          <w:szCs w:val="24"/>
        </w:rPr>
        <w:t>ют объемам, отраженным в самом р</w:t>
      </w:r>
      <w:r w:rsidRPr="00033A69">
        <w:rPr>
          <w:rFonts w:ascii="Times New Roman" w:eastAsia="Calibri" w:hAnsi="Times New Roman" w:cs="Times New Roman"/>
          <w:sz w:val="24"/>
          <w:szCs w:val="24"/>
        </w:rPr>
        <w:t>ешении, имеются арифметические ошибки;</w:t>
      </w:r>
    </w:p>
    <w:p w:rsidR="00367DF2" w:rsidRPr="00033A69" w:rsidRDefault="008121A2" w:rsidP="004E5E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33A69">
        <w:rPr>
          <w:rFonts w:ascii="Times New Roman" w:eastAsia="Calibri" w:hAnsi="Times New Roman" w:cs="Times New Roman"/>
          <w:sz w:val="24"/>
          <w:szCs w:val="24"/>
        </w:rPr>
        <w:t xml:space="preserve">в приложении к </w:t>
      </w:r>
      <w:r w:rsidR="00DF0F6F" w:rsidRPr="00033A69">
        <w:rPr>
          <w:rFonts w:ascii="Times New Roman" w:eastAsia="Calibri" w:hAnsi="Times New Roman" w:cs="Times New Roman"/>
          <w:sz w:val="24"/>
          <w:szCs w:val="24"/>
        </w:rPr>
        <w:t>р</w:t>
      </w:r>
      <w:r w:rsidRPr="00033A69">
        <w:rPr>
          <w:rFonts w:ascii="Times New Roman" w:eastAsia="Calibri" w:hAnsi="Times New Roman" w:cs="Times New Roman"/>
          <w:sz w:val="24"/>
          <w:szCs w:val="24"/>
        </w:rPr>
        <w:t>ешению</w:t>
      </w:r>
      <w:r w:rsidR="00DF0F6F" w:rsidRPr="00033A69">
        <w:rPr>
          <w:rFonts w:ascii="Times New Roman" w:eastAsia="Calibri" w:hAnsi="Times New Roman" w:cs="Times New Roman"/>
          <w:sz w:val="24"/>
          <w:szCs w:val="24"/>
        </w:rPr>
        <w:t xml:space="preserve"> о бюджете</w:t>
      </w:r>
      <w:r w:rsidRPr="00033A69">
        <w:rPr>
          <w:rFonts w:ascii="Times New Roman" w:eastAsia="Calibri" w:hAnsi="Times New Roman" w:cs="Times New Roman"/>
          <w:sz w:val="24"/>
          <w:szCs w:val="24"/>
        </w:rPr>
        <w:t xml:space="preserve"> в заголовочной части предусмотрено распределение по группам</w:t>
      </w:r>
      <w:proofErr w:type="gramEnd"/>
      <w:r w:rsidRPr="00033A69">
        <w:rPr>
          <w:rFonts w:ascii="Times New Roman" w:eastAsia="Calibri" w:hAnsi="Times New Roman" w:cs="Times New Roman"/>
          <w:sz w:val="24"/>
          <w:szCs w:val="24"/>
        </w:rPr>
        <w:t xml:space="preserve"> видов расходов, при этом </w:t>
      </w:r>
      <w:r w:rsidR="00092550" w:rsidRPr="00033A69">
        <w:rPr>
          <w:rFonts w:ascii="Times New Roman" w:eastAsia="Calibri" w:hAnsi="Times New Roman" w:cs="Times New Roman"/>
          <w:sz w:val="24"/>
          <w:szCs w:val="24"/>
        </w:rPr>
        <w:br/>
      </w:r>
      <w:r w:rsidRPr="00033A69">
        <w:rPr>
          <w:rFonts w:ascii="Times New Roman" w:eastAsia="Calibri" w:hAnsi="Times New Roman" w:cs="Times New Roman"/>
          <w:sz w:val="24"/>
          <w:szCs w:val="24"/>
        </w:rPr>
        <w:t xml:space="preserve">в табличной части распределение произведено по группам, подгруппам </w:t>
      </w:r>
      <w:r w:rsidR="00092550" w:rsidRPr="00033A69">
        <w:rPr>
          <w:rFonts w:ascii="Times New Roman" w:eastAsia="Calibri" w:hAnsi="Times New Roman" w:cs="Times New Roman"/>
          <w:sz w:val="24"/>
          <w:szCs w:val="24"/>
        </w:rPr>
        <w:br/>
      </w:r>
      <w:r w:rsidRPr="00033A69">
        <w:rPr>
          <w:rFonts w:ascii="Times New Roman" w:eastAsia="Calibri" w:hAnsi="Times New Roman" w:cs="Times New Roman"/>
          <w:sz w:val="24"/>
          <w:szCs w:val="24"/>
        </w:rPr>
        <w:t>и элементам видов расходов</w:t>
      </w:r>
      <w:r w:rsidR="00DF0F6F" w:rsidRPr="00033A69">
        <w:rPr>
          <w:rFonts w:ascii="Times New Roman" w:eastAsia="Calibri" w:hAnsi="Times New Roman" w:cs="Times New Roman"/>
          <w:sz w:val="24"/>
          <w:szCs w:val="24"/>
        </w:rPr>
        <w:t>. К</w:t>
      </w:r>
      <w:r w:rsidRPr="00033A69">
        <w:rPr>
          <w:rFonts w:ascii="Times New Roman" w:eastAsia="Calibri" w:hAnsi="Times New Roman" w:cs="Times New Roman"/>
          <w:sz w:val="24"/>
          <w:szCs w:val="24"/>
        </w:rPr>
        <w:t>роме того</w:t>
      </w:r>
      <w:r w:rsidR="00772491" w:rsidRPr="00033A69">
        <w:rPr>
          <w:rFonts w:ascii="Times New Roman" w:eastAsia="Calibri" w:hAnsi="Times New Roman" w:cs="Times New Roman"/>
          <w:sz w:val="24"/>
          <w:szCs w:val="24"/>
        </w:rPr>
        <w:t>,</w:t>
      </w:r>
      <w:r w:rsidRPr="00033A69">
        <w:rPr>
          <w:rFonts w:ascii="Times New Roman" w:eastAsia="Calibri" w:hAnsi="Times New Roman" w:cs="Times New Roman"/>
          <w:sz w:val="24"/>
          <w:szCs w:val="24"/>
        </w:rPr>
        <w:t xml:space="preserve"> МПА не содержит четкого </w:t>
      </w:r>
      <w:r w:rsidR="00DF0F6F" w:rsidRPr="00033A69">
        <w:rPr>
          <w:rFonts w:ascii="Times New Roman" w:eastAsia="Calibri" w:hAnsi="Times New Roman" w:cs="Times New Roman"/>
          <w:sz w:val="24"/>
          <w:szCs w:val="24"/>
        </w:rPr>
        <w:t>порядка</w:t>
      </w:r>
      <w:r w:rsidRPr="00033A69">
        <w:rPr>
          <w:rFonts w:ascii="Times New Roman" w:eastAsia="Calibri" w:hAnsi="Times New Roman" w:cs="Times New Roman"/>
          <w:sz w:val="24"/>
          <w:szCs w:val="24"/>
        </w:rPr>
        <w:t xml:space="preserve"> утвержд</w:t>
      </w:r>
      <w:r w:rsidR="00DF0F6F" w:rsidRPr="00033A69">
        <w:rPr>
          <w:rFonts w:ascii="Times New Roman" w:eastAsia="Calibri" w:hAnsi="Times New Roman" w:cs="Times New Roman"/>
          <w:sz w:val="24"/>
          <w:szCs w:val="24"/>
        </w:rPr>
        <w:t>ения</w:t>
      </w:r>
      <w:r w:rsidRPr="00033A69">
        <w:rPr>
          <w:rFonts w:ascii="Times New Roman" w:eastAsia="Calibri" w:hAnsi="Times New Roman" w:cs="Times New Roman"/>
          <w:sz w:val="24"/>
          <w:szCs w:val="24"/>
        </w:rPr>
        <w:t xml:space="preserve"> расход</w:t>
      </w:r>
      <w:r w:rsidR="00DF0F6F" w:rsidRPr="00033A69">
        <w:rPr>
          <w:rFonts w:ascii="Times New Roman" w:eastAsia="Calibri" w:hAnsi="Times New Roman" w:cs="Times New Roman"/>
          <w:sz w:val="24"/>
          <w:szCs w:val="24"/>
        </w:rPr>
        <w:t>ов</w:t>
      </w:r>
      <w:r w:rsidRPr="00033A69">
        <w:rPr>
          <w:rFonts w:ascii="Times New Roman" w:eastAsia="Calibri" w:hAnsi="Times New Roman" w:cs="Times New Roman"/>
          <w:sz w:val="24"/>
          <w:szCs w:val="24"/>
        </w:rPr>
        <w:t xml:space="preserve"> по видам расходов.</w:t>
      </w:r>
    </w:p>
    <w:p w:rsidR="00447E4A" w:rsidRPr="00033A69" w:rsidRDefault="00447E4A" w:rsidP="00447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4" w:name="_Toc297284477"/>
      <w:r w:rsidRPr="00033A69">
        <w:rPr>
          <w:rFonts w:ascii="Times New Roman" w:hAnsi="Times New Roman" w:cs="Times New Roman"/>
          <w:sz w:val="24"/>
          <w:szCs w:val="24"/>
        </w:rPr>
        <w:t>Кроме того в ходе проверок выявлены случаи, когда</w:t>
      </w:r>
      <w:r w:rsidRPr="00033A69">
        <w:rPr>
          <w:rFonts w:ascii="Times New Roman" w:eastAsia="Calibri" w:hAnsi="Times New Roman" w:cs="Times New Roman"/>
          <w:sz w:val="24"/>
          <w:szCs w:val="24"/>
        </w:rPr>
        <w:t xml:space="preserve"> в приложении </w:t>
      </w:r>
      <w:r w:rsidRPr="00033A69">
        <w:rPr>
          <w:rFonts w:ascii="Times New Roman" w:eastAsia="Calibri" w:hAnsi="Times New Roman" w:cs="Times New Roman"/>
          <w:sz w:val="24"/>
          <w:szCs w:val="24"/>
        </w:rPr>
        <w:br/>
        <w:t>к решению о бюджете в расходной части предусмотрен резервный фонд, при этом в текстовой части решения о бюджете его размер и направление расходования не установлены.</w:t>
      </w:r>
    </w:p>
    <w:p w:rsidR="00447E4A" w:rsidRPr="00033A69" w:rsidRDefault="00447E4A" w:rsidP="00447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>Вместе с тем, письмом Минфина РФ от 06.04.2017 № 06-07-17/20270 рекомендуется устанавливать размер резервного фонда в текстовой части решения о бюджете.</w:t>
      </w:r>
    </w:p>
    <w:p w:rsidR="00447E4A" w:rsidRPr="00033A69" w:rsidRDefault="00447E4A" w:rsidP="00447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3A6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 этом согласно п.4 ст. 81 БК РФ </w:t>
      </w:r>
      <w:r w:rsidRPr="00033A69">
        <w:rPr>
          <w:rFonts w:ascii="Times New Roman" w:hAnsi="Times New Roman" w:cs="Times New Roman"/>
          <w:sz w:val="24"/>
          <w:szCs w:val="24"/>
        </w:rPr>
        <w:t xml:space="preserve">решением о бюджете может быть предусмотрено создание нескольких резервных фондов администрации МО, отличающихся наименованием и целевым назначением выделяемых бюджетных ассигнований </w:t>
      </w:r>
      <w:r w:rsidRPr="00033A69">
        <w:rPr>
          <w:rFonts w:ascii="Times New Roman" w:hAnsi="Times New Roman" w:cs="Times New Roman"/>
          <w:i/>
          <w:sz w:val="24"/>
          <w:szCs w:val="24"/>
        </w:rPr>
        <w:t>(на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</w:t>
      </w:r>
      <w:proofErr w:type="gramEnd"/>
      <w:r w:rsidRPr="00033A6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33A69">
        <w:rPr>
          <w:rFonts w:ascii="Times New Roman" w:hAnsi="Times New Roman" w:cs="Times New Roman"/>
          <w:b/>
          <w:i/>
          <w:sz w:val="24"/>
          <w:szCs w:val="24"/>
        </w:rPr>
        <w:t>Порядком</w:t>
      </w:r>
      <w:r w:rsidRPr="00033A69">
        <w:rPr>
          <w:rFonts w:ascii="Times New Roman" w:hAnsi="Times New Roman" w:cs="Times New Roman"/>
          <w:i/>
          <w:sz w:val="24"/>
          <w:szCs w:val="24"/>
        </w:rPr>
        <w:t xml:space="preserve"> использования бюджетных ассигнований резервного фонда администрации МО, установленным администрацией МО (п.6 ст.81 БК РФ))</w:t>
      </w:r>
      <w:r w:rsidRPr="00033A6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47E4A" w:rsidRPr="00033A69" w:rsidRDefault="00447E4A" w:rsidP="00447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>В этом случае, руководствуясь вышеуказанным письмом Минфина РФ, в текстовой части решения о бюджете МО целесообразно раздельно устанавливать размер каждого резервного фонда.</w:t>
      </w:r>
    </w:p>
    <w:p w:rsidR="00447E4A" w:rsidRPr="00033A69" w:rsidRDefault="00447E4A" w:rsidP="00447E4A">
      <w:pPr>
        <w:rPr>
          <w:sz w:val="24"/>
          <w:szCs w:val="24"/>
        </w:rPr>
      </w:pPr>
    </w:p>
    <w:p w:rsidR="009E6DDD" w:rsidRPr="00033A69" w:rsidRDefault="009E6DD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Утверждение муниципального правового акта, регулирующего организацию бюджетного процесса, не</w:t>
      </w:r>
      <w:r w:rsidR="00772491" w:rsidRPr="00033A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уполномоченным</w:t>
      </w:r>
      <w:r w:rsidRPr="00033A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органом или </w:t>
      </w:r>
      <w:r w:rsidR="007D1D88" w:rsidRPr="00033A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в ненадлежащей форме</w:t>
      </w:r>
      <w:bookmarkEnd w:id="14"/>
    </w:p>
    <w:p w:rsidR="00BE67E1" w:rsidRPr="00033A69" w:rsidRDefault="00D5136B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проверок выявлены случаи, когда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МПА, которые должен утверждать Совет депутатов МО, утверждает местная администрация</w:t>
      </w:r>
      <w:r w:rsidR="00BE67E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МПА, которые должна утверждать администрация МО, утверждает финансовый орган МО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148BC" w:rsidRPr="00033A69" w:rsidRDefault="009E6DD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актов, утверждаемых финансовым органом, следует исходить из того, </w:t>
      </w:r>
      <w:r w:rsidR="001114C0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</w:t>
      </w:r>
      <w:r w:rsidR="008148B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огласно </w:t>
      </w:r>
      <w:proofErr w:type="gramStart"/>
      <w:r w:rsidR="008148B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="008148B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 ст.37 Закона № 131-ФЗ установлено, что </w:t>
      </w:r>
      <w:r w:rsidR="008E16EE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148B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структуру местной администрации могут входить отраслевые (функциональные) и территориальные органы местной администрации</w:t>
      </w:r>
      <w:r w:rsidR="001114C0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Функции финансового органа </w:t>
      </w:r>
      <w:r w:rsidR="0090115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1114C0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0115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1114C0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республики, как правило, выполняют подразделения администрации МО</w:t>
      </w:r>
      <w:r w:rsidR="0090115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114C0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правом юридического лица (в поселениях</w:t>
      </w:r>
      <w:r w:rsidR="0077249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249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должностные лица</w:t>
      </w:r>
      <w:r w:rsidR="001114C0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E6DDD" w:rsidRPr="00033A69" w:rsidRDefault="009E6DD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 администрации МО</w:t>
      </w:r>
      <w:r w:rsidR="001114C0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(как иное должностное лицо </w:t>
      </w:r>
      <w:r w:rsidR="008E16EE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114C0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ст.43 Закона № 131-ФЗ)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фактически выполняющее функции руководителя финансового органа</w:t>
      </w:r>
      <w:r w:rsidR="00D476B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утверждать соответствующие </w:t>
      </w:r>
      <w:proofErr w:type="gramStart"/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МПА</w:t>
      </w:r>
      <w:proofErr w:type="gramEnd"/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это предусмотрено Уставом МО </w:t>
      </w:r>
      <w:r w:rsidR="00DF0F6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114C0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ч.7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ст.43 Закона </w:t>
      </w:r>
      <w:r w:rsidR="001114C0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131-ФЗ</w:t>
      </w:r>
      <w:r w:rsidR="00DF0F6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7249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ином случае МПА утверждает Глава администрации МО.</w:t>
      </w:r>
    </w:p>
    <w:p w:rsidR="005E1439" w:rsidRPr="00033A69" w:rsidRDefault="004308CB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476B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огласно п.6 ч.1 ст.</w:t>
      </w:r>
      <w:r w:rsidR="001114C0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44 в совокупности с п.3 ч.1 ст.43 Закона № 131-ФЗ конкретные виды МПА определяются именно Уставом МО.</w:t>
      </w:r>
      <w:bookmarkStart w:id="15" w:name="_Toc297284482"/>
    </w:p>
    <w:p w:rsidR="009E6DDD" w:rsidRPr="00033A69" w:rsidRDefault="005E1439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Определение статуса и осуществление</w:t>
      </w:r>
      <w:r w:rsidR="009E6DDD" w:rsidRPr="00033A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полномочий главного распорядителя бюджетных средств, главного администратора </w:t>
      </w:r>
      <w:bookmarkEnd w:id="15"/>
      <w:r w:rsidRPr="00033A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доходов</w:t>
      </w:r>
      <w:r w:rsidR="0090115F" w:rsidRPr="00033A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="0090115F" w:rsidRPr="00033A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br/>
        <w:t>и источников финансирования дефицита бюджета</w:t>
      </w:r>
    </w:p>
    <w:p w:rsidR="00B1593D" w:rsidRPr="00033A69" w:rsidRDefault="009E6DDD" w:rsidP="00B15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распорядители, главные администраторы доходов</w:t>
      </w:r>
      <w:r w:rsidR="005E143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1D8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источников финансирования дефицита бюджета</w:t>
      </w:r>
      <w:r w:rsidR="00D476B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главные администраторы)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 организацию планирования и исполнения бюджета, отчетность и контроль в своей сфере деятельности (их бюджетные полномочия закреплены в ст</w:t>
      </w:r>
      <w:r w:rsidR="0077249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r w:rsidR="00DF0F6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="0077249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158, 160.1, 160.2 БК РФ). В соответствии со ст</w:t>
      </w:r>
      <w:r w:rsidR="0077249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r w:rsidR="00DF0F6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="0077249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20, 21 БК РФ перечни указанных участников бюджетного процесса утверждаются решением о бюджете (</w:t>
      </w:r>
      <w:r w:rsidR="00D476B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распорядителей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составе ведомственной структуры расходов бюджета, </w:t>
      </w:r>
      <w:r w:rsidR="004E133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администраторов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текстовой части или приложении</w:t>
      </w:r>
      <w:r w:rsidR="0077249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4308C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доходам, администрируемым федеральными и </w:t>
      </w:r>
      <w:r w:rsidR="00E935B0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республиканскими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исполнительной власти, главные администраторы первоначально определяются правовыми актами</w:t>
      </w:r>
      <w:r w:rsidR="00FF282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уровня власти</w:t>
      </w:r>
      <w:r w:rsidR="004E133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42D5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</w:t>
      </w:r>
      <w:r w:rsidR="00B1593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F42D5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29.12.2007 № 995, приказ </w:t>
      </w:r>
      <w:r w:rsidR="00B1593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финансов РФ от 01.07.2013 № 65н, постановление Правительства РБ от 18.03.2008</w:t>
      </w:r>
      <w:r w:rsidR="0090115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80</w:t>
      </w:r>
      <w:r w:rsidR="004E133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31FAD" w:rsidRPr="00033A69" w:rsidRDefault="009E6DDD" w:rsidP="00B15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</w:t>
      </w:r>
      <w:r w:rsidR="00FE28E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состава </w:t>
      </w:r>
      <w:r w:rsidR="004E133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распорядителей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года (появления новых, исключения существующих) </w:t>
      </w:r>
      <w:r w:rsidR="00E31FA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E31FAD" w:rsidRPr="00033A6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п.2 ст.21</w:t>
        </w:r>
      </w:hyperlink>
      <w:r w:rsidR="00E31FA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БК РФ </w:t>
      </w:r>
      <w:r w:rsidR="004C56C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31FA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еречень </w:t>
      </w:r>
      <w:r w:rsidR="004E133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распорядителей</w:t>
      </w:r>
      <w:r w:rsidR="00E31FA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</w:t>
      </w:r>
      <w:r w:rsidR="005E143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 w:rsidR="00E31FA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решением </w:t>
      </w:r>
      <w:r w:rsidR="008E16EE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1FA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соответствующем бюджете в составе ведомственной структуры расходов. Утверждение </w:t>
      </w:r>
      <w:r w:rsidR="004E133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главного распорядителя</w:t>
      </w:r>
      <w:r w:rsidR="00E31FA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бюджета каким-либо иным способом вступает в противоречие с бюджетным законодательством Р</w:t>
      </w:r>
      <w:r w:rsidR="00736E3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E31FA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6DDD" w:rsidRPr="00033A69" w:rsidRDefault="00E31FA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изменения состава </w:t>
      </w:r>
      <w:r w:rsidR="004E133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администратора</w:t>
      </w:r>
      <w:r w:rsidR="005E143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</w:t>
      </w:r>
      <w:r w:rsidR="008E16EE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закрепленных за ними кодов поступлений</w:t>
      </w:r>
      <w:r w:rsidR="005E143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утверждение </w:t>
      </w:r>
      <w:r w:rsidR="00061CBE" w:rsidRPr="00033A69">
        <w:rPr>
          <w:rFonts w:ascii="Times New Roman" w:hAnsi="Times New Roman" w:cs="Times New Roman"/>
          <w:sz w:val="24"/>
          <w:szCs w:val="24"/>
        </w:rPr>
        <w:t xml:space="preserve">согласно п.2 ст.20, 23 БК РФ 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производиться МПА финансового органа</w:t>
      </w:r>
      <w:r w:rsidR="004E133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внесения изменений в решение о бюджете.</w:t>
      </w:r>
    </w:p>
    <w:p w:rsidR="009E6DDD" w:rsidRPr="00033A69" w:rsidRDefault="009E6DD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Однако в большинстве </w:t>
      </w:r>
      <w:r w:rsidR="00E31FAD" w:rsidRPr="00033A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 указанных участников бюджетного процесса не закреплен в установленном законодательств</w:t>
      </w:r>
      <w:r w:rsidR="0090115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порядке. </w:t>
      </w:r>
      <w:r w:rsidR="006C037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решениях о бюджете не утверждены перечни </w:t>
      </w:r>
      <w:r w:rsidR="004E133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администраторов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C037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ведомственной структуре расходов не указаны наименование и код </w:t>
      </w:r>
      <w:r w:rsidR="004E133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распорядителя</w:t>
      </w:r>
      <w:r w:rsidR="00061CBE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1CBE" w:rsidRPr="00033A69" w:rsidRDefault="00161DAC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Распространенным нарушением является то, что</w:t>
      </w:r>
      <w:r w:rsidR="000C28C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061CBE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ведомственной структуре </w:t>
      </w:r>
      <w:r w:rsidR="004E133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</w:t>
      </w:r>
      <w:r w:rsidR="006C037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м распорядителем</w:t>
      </w:r>
      <w:r w:rsidR="00061CBE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утверждены муниципальные учреждения (</w:t>
      </w:r>
      <w:r w:rsidR="00061CBE"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Централизованная бухгалтерия администраций сельских поселений района, муниципальное казенное учреждение Управление муниципальными заказами</w:t>
      </w:r>
      <w:r w:rsidR="008138CC"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муниципальное казенное учреждение </w:t>
      </w:r>
      <w:r w:rsidR="004E133C"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8138CC"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нформационный кассовый центр</w:t>
      </w:r>
      <w:r w:rsidR="0090115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061CBE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не являются </w:t>
      </w:r>
      <w:r w:rsidR="00714A3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 </w:t>
      </w:r>
      <w:r w:rsidR="00061CBE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МС</w:t>
      </w:r>
      <w:r w:rsidR="00714A3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61CBE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местной администраци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061CBE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наиболее значимым отраслевым учреждением, имеющим в своем ведении подведомственные учреждения</w:t>
      </w:r>
      <w:r w:rsidR="008138C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51E" w:rsidRPr="00033A69" w:rsidRDefault="004D7261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</w:t>
      </w:r>
      <w:r w:rsidR="004E133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главными распорядителями и главными администраторами</w:t>
      </w:r>
      <w:r w:rsidR="000D08FA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систематическое неисполнение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какого-либо из закрепленных за ними полномочий</w:t>
      </w:r>
      <w:r w:rsidR="00BC6A4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C6A49"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формирование бюджетной отчетности и представление её форм </w:t>
      </w:r>
      <w:r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финансовый орган</w:t>
      </w:r>
      <w:r w:rsidR="009369D5"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</w:t>
      </w:r>
      <w:r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(п.12 ст.158 БК РФ,</w:t>
      </w:r>
      <w:r w:rsidR="00341582"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п.2 Инструкции </w:t>
      </w:r>
      <w:r w:rsidR="00945AB6"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341582"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 191н)</w:t>
      </w:r>
      <w:r w:rsidR="00BC6A49"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составление, утверждение и ведение бюджетной росписи </w:t>
      </w:r>
      <w:r w:rsidR="00945AB6"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BC6A49"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(п.5 ст.158 БК РФ), </w:t>
      </w:r>
      <w:r w:rsidR="009E6DDD"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</w:t>
      </w:r>
      <w:r w:rsidR="00BC6A49"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="009E6DDD"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 подведомственными учреждениями</w:t>
      </w:r>
      <w:r w:rsidR="00BC6A49"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r w:rsidR="009665B1"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ст.69.2, п.1 ст. 158)</w:t>
      </w:r>
      <w:r w:rsidR="00B32349"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E6DDD" w:rsidRPr="00033A69" w:rsidRDefault="005A50F7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Проведение внешней проверки</w:t>
      </w:r>
      <w:r w:rsidR="00F33815" w:rsidRPr="00033A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годового отчета об исполнении бюджета МО</w:t>
      </w:r>
    </w:p>
    <w:p w:rsidR="00805D97" w:rsidRPr="00033A69" w:rsidRDefault="00057AC3" w:rsidP="00C5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10" w:history="1">
        <w:r w:rsidR="00805D97" w:rsidRPr="00033A6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ст.264.4</w:t>
        </w:r>
      </w:hyperlink>
      <w:r w:rsidR="00805D9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БК РФ одной из функций контрольно-счетного органа</w:t>
      </w:r>
      <w:r w:rsidR="00277C03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(внешний финансовый контроль)</w:t>
      </w:r>
      <w:r w:rsidR="00805D9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7C03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805D9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внешней проверки годового отчета об исполнении бюджета МО.</w:t>
      </w:r>
      <w:r w:rsidR="00277C03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DF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05D9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обращению представительного органа поселения внешняя проверка годового отчета об исполнении бюджета поселения может осуществляться контрольно-счетным органом муниципального района или </w:t>
      </w:r>
      <w:r w:rsidR="0090115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республиканским </w:t>
      </w:r>
      <w:r w:rsidR="00805D9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контрольно-счетным органом.</w:t>
      </w:r>
    </w:p>
    <w:p w:rsidR="006C0378" w:rsidRPr="00033A69" w:rsidRDefault="000D08FA" w:rsidP="00C53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 показывают п</w:t>
      </w:r>
      <w:r w:rsidR="00F33815" w:rsidRPr="00033A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роверки</w:t>
      </w:r>
      <w:r w:rsidR="00F33815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контрольн</w:t>
      </w:r>
      <w:r w:rsidR="00B3234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о-счетные </w:t>
      </w:r>
      <w:r w:rsidR="00F33815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</w:t>
      </w:r>
      <w:r w:rsidR="00B3234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 w:rsidR="00F33815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79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большинстве случаев </w:t>
      </w:r>
      <w:r w:rsidR="00F33815" w:rsidRPr="00033A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не проводят предусмотренные </w:t>
      </w:r>
      <w:r w:rsidR="00F33815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A2279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атьями </w:t>
      </w:r>
      <w:r w:rsidR="00B3234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145, </w:t>
      </w:r>
      <w:r w:rsidR="00F33815" w:rsidRPr="00033A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157, 264.4 БК РФ экспертизы проектов местных бюджетов и внешние проверки годовых отчетов об исполнении бюджетов</w:t>
      </w:r>
      <w:r w:rsidR="00277C03" w:rsidRPr="00033A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или проводят</w:t>
      </w:r>
      <w:r w:rsidR="00A22791" w:rsidRPr="00033A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проверки</w:t>
      </w:r>
      <w:r w:rsidR="00277C03" w:rsidRPr="00033A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A22791" w:rsidRPr="00033A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="00277C03" w:rsidRPr="00033A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 нарушением </w:t>
      </w:r>
      <w:r w:rsidR="00277C03" w:rsidRPr="00033A69">
        <w:rPr>
          <w:rFonts w:ascii="Times New Roman" w:hAnsi="Times New Roman" w:cs="Times New Roman"/>
          <w:sz w:val="24"/>
          <w:szCs w:val="24"/>
        </w:rPr>
        <w:t>порядка</w:t>
      </w:r>
      <w:r w:rsidR="002F13A2" w:rsidRPr="00033A69">
        <w:rPr>
          <w:rFonts w:ascii="Times New Roman" w:hAnsi="Times New Roman" w:cs="Times New Roman"/>
          <w:sz w:val="24"/>
          <w:szCs w:val="24"/>
        </w:rPr>
        <w:t xml:space="preserve"> проведения внешней проверки</w:t>
      </w:r>
      <w:r w:rsidR="00277C03" w:rsidRPr="00033A69">
        <w:rPr>
          <w:rFonts w:ascii="Times New Roman" w:hAnsi="Times New Roman" w:cs="Times New Roman"/>
          <w:sz w:val="24"/>
          <w:szCs w:val="24"/>
        </w:rPr>
        <w:t>, установленного Уставом МО.</w:t>
      </w:r>
      <w:r w:rsidR="004B5FC3" w:rsidRPr="00033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E4A" w:rsidRPr="00033A69" w:rsidRDefault="00447E4A" w:rsidP="00C53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7E4A" w:rsidRPr="00033A69" w:rsidRDefault="00447E4A" w:rsidP="00C53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7C03" w:rsidRPr="00033A69" w:rsidRDefault="000F2368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Кроме того, в ходе проверок выявлен</w:t>
      </w:r>
      <w:r w:rsidR="00A22791" w:rsidRPr="00033A69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о</w:t>
      </w:r>
      <w:r w:rsidR="00277C03" w:rsidRPr="00033A69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:</w:t>
      </w:r>
    </w:p>
    <w:p w:rsidR="00277C03" w:rsidRPr="00033A69" w:rsidRDefault="008A6DFF" w:rsidP="00C53F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</w:t>
      </w:r>
      <w:r w:rsidR="00A2279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="00277C03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</w:t>
      </w:r>
      <w:r w:rsidR="00A2279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277C03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годового отчета об исполнении бюджета</w:t>
      </w:r>
      <w:r w:rsidR="000F236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 w:rsidR="00277C03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проведение внешней проверки в </w:t>
      </w:r>
      <w:r w:rsidR="00F4286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77C03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онтрольно-счетн</w:t>
      </w:r>
      <w:r w:rsidR="00F4286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277C03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286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 w:rsidR="00F4286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13A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4286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15 дней</w:t>
      </w:r>
      <w:r w:rsidR="002F13A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77C03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3815" w:rsidRPr="00033A69" w:rsidRDefault="00F33815" w:rsidP="00C5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</w:t>
      </w:r>
      <w:r w:rsidR="00A2279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r w:rsidR="00A2279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</w:t>
      </w:r>
      <w:r w:rsidR="00A2279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заключения на годовой отчет </w:t>
      </w:r>
      <w:r w:rsidR="000F236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A6DF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онтрольно-счетного органа МО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Совет</w:t>
      </w:r>
      <w:r w:rsidR="00F4286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79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Администрацию </w:t>
      </w:r>
      <w:r w:rsidR="00F4286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F13A2" w:rsidRPr="00033A69" w:rsidRDefault="002F13A2" w:rsidP="00C53F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</w:t>
      </w:r>
      <w:r w:rsidR="00A2279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</w:t>
      </w:r>
      <w:r w:rsidR="00A2279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делопроизводства (</w:t>
      </w:r>
      <w:r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отсутствуют сопроводительные письма, даты направления и получения документов, </w:t>
      </w:r>
      <w:r w:rsidR="00A22791"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др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="008A6DF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6DDD" w:rsidRPr="00033A69" w:rsidRDefault="008A6DFF" w:rsidP="008A6D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6" w:name="_Toc297284485"/>
      <w:bookmarkStart w:id="17" w:name="_Toc184718612"/>
      <w:bookmarkStart w:id="18" w:name="_Toc185301476"/>
      <w:r w:rsidRPr="00033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9E6DDD" w:rsidRPr="00033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тверждение и применение бюджетной классификации</w:t>
      </w:r>
      <w:bookmarkEnd w:id="16"/>
    </w:p>
    <w:p w:rsidR="00A012B7" w:rsidRPr="00033A69" w:rsidRDefault="00EF541A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OLE_LINK1"/>
      <w:bookmarkStart w:id="20" w:name="OLE_LINK2"/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A2279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атьями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20, 21, 23, 23.1 БК РФ утверждены е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диные для всех бюджетов </w:t>
      </w:r>
      <w:bookmarkEnd w:id="19"/>
      <w:bookmarkEnd w:id="20"/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групп, подгрупп и элементов доходов и источников финансирования дефицита бюджета,</w:t>
      </w:r>
      <w:r w:rsidR="006D2DBA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разделов и подразделов, групп </w:t>
      </w:r>
      <w:r w:rsidR="006C037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D2DBA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подгрупп видов расходов,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КОСГУ. </w:t>
      </w:r>
    </w:p>
    <w:p w:rsidR="00B368F0" w:rsidRPr="00033A69" w:rsidRDefault="009E6DD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Указаниями о порядке применения бюджетной классификации РФ</w:t>
      </w:r>
      <w:r w:rsidR="00EF541A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утвержденными </w:t>
      </w:r>
      <w:r w:rsidR="00B1593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F541A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риказом Мин</w:t>
      </w:r>
      <w:r w:rsidR="00B1593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истерства финансов</w:t>
      </w:r>
      <w:r w:rsidR="00EF541A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01.07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EF541A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13 № 6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5н</w:t>
      </w:r>
      <w:r w:rsidR="00EF541A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</w:t>
      </w:r>
      <w:r w:rsidR="00B368F0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ены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коды указанных частей классификации, а также </w:t>
      </w:r>
      <w:r w:rsidR="006D2DBA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статей и подстатей доходов,</w:t>
      </w:r>
      <w:r w:rsidR="006D2DBA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 расходов,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подстатей КОСГУ.</w:t>
      </w:r>
      <w:r w:rsidR="00EF541A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4B62" w:rsidRPr="00033A69" w:rsidRDefault="00EF541A" w:rsidP="00C5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об установлении, детализации и определении порядка применения бюджетной классификации РФ</w:t>
      </w:r>
      <w:r w:rsidR="000F236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части, относящейся к бюджету РБ и бюджету Территориального фонда обязательного медицинского страхования РБ (</w:t>
      </w:r>
      <w:r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Приказ</w:t>
      </w:r>
      <w:r w:rsidR="00B368F0"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Минфина РБ от </w:t>
      </w:r>
      <w:r w:rsidR="00B368F0"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31.12.2013 № 125 – на 2014 год, от 31.12.2014 № 174 – на 2015 год, от 31.12.2015 № 258 – на 2016 год, </w:t>
      </w:r>
      <w:r w:rsidR="000F2368"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B368F0"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30.12.2016 № 333 - на 2017 год</w:t>
      </w:r>
      <w:r w:rsidR="00B368F0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84B62" w:rsidRPr="00033A69">
        <w:rPr>
          <w:rFonts w:ascii="Times New Roman" w:hAnsi="Times New Roman" w:cs="Times New Roman"/>
          <w:sz w:val="24"/>
          <w:szCs w:val="24"/>
        </w:rPr>
        <w:t>установлены особенности применения бюджетной классификации Р</w:t>
      </w:r>
      <w:r w:rsidR="00451D4C" w:rsidRPr="00033A69">
        <w:rPr>
          <w:rFonts w:ascii="Times New Roman" w:hAnsi="Times New Roman" w:cs="Times New Roman"/>
          <w:sz w:val="24"/>
          <w:szCs w:val="24"/>
        </w:rPr>
        <w:t>Ф</w:t>
      </w:r>
      <w:r w:rsidR="00184B62" w:rsidRPr="00033A69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339E2" w:rsidRPr="00033A69">
        <w:rPr>
          <w:rFonts w:ascii="Times New Roman" w:hAnsi="Times New Roman" w:cs="Times New Roman"/>
          <w:sz w:val="24"/>
          <w:szCs w:val="24"/>
        </w:rPr>
        <w:noBreakHyphen/>
      </w:r>
      <w:r w:rsidR="00184B62" w:rsidRPr="00033A69">
        <w:rPr>
          <w:rFonts w:ascii="Times New Roman" w:hAnsi="Times New Roman" w:cs="Times New Roman"/>
          <w:sz w:val="24"/>
          <w:szCs w:val="24"/>
        </w:rPr>
        <w:t xml:space="preserve"> бюджетная</w:t>
      </w:r>
      <w:proofErr w:type="gramEnd"/>
      <w:r w:rsidR="00184B62" w:rsidRPr="00033A69">
        <w:rPr>
          <w:rFonts w:ascii="Times New Roman" w:hAnsi="Times New Roman" w:cs="Times New Roman"/>
          <w:sz w:val="24"/>
          <w:szCs w:val="24"/>
        </w:rPr>
        <w:t xml:space="preserve"> классификация) в</w:t>
      </w:r>
      <w:r w:rsidR="000F2368" w:rsidRPr="00033A69">
        <w:rPr>
          <w:rFonts w:ascii="Times New Roman" w:hAnsi="Times New Roman" w:cs="Times New Roman"/>
          <w:sz w:val="24"/>
          <w:szCs w:val="24"/>
        </w:rPr>
        <w:t xml:space="preserve"> части, относящейся к бюджету Р</w:t>
      </w:r>
      <w:r w:rsidR="00184B62" w:rsidRPr="00033A69">
        <w:rPr>
          <w:rFonts w:ascii="Times New Roman" w:hAnsi="Times New Roman" w:cs="Times New Roman"/>
          <w:sz w:val="24"/>
          <w:szCs w:val="24"/>
        </w:rPr>
        <w:t>Б</w:t>
      </w:r>
      <w:r w:rsidR="000F2368" w:rsidRPr="00033A69">
        <w:rPr>
          <w:rFonts w:ascii="Times New Roman" w:hAnsi="Times New Roman" w:cs="Times New Roman"/>
          <w:sz w:val="24"/>
          <w:szCs w:val="24"/>
        </w:rPr>
        <w:t xml:space="preserve"> </w:t>
      </w:r>
      <w:r w:rsidR="00184B62" w:rsidRPr="00033A69">
        <w:rPr>
          <w:rFonts w:ascii="Times New Roman" w:hAnsi="Times New Roman" w:cs="Times New Roman"/>
          <w:sz w:val="24"/>
          <w:szCs w:val="24"/>
        </w:rPr>
        <w:t>и бюджету Территориального фонда обязательного медицинского страхования РБ, всеми участниками бюджетного процесса в РБ.</w:t>
      </w:r>
    </w:p>
    <w:p w:rsidR="0034400A" w:rsidRPr="00033A69" w:rsidRDefault="00483C49" w:rsidP="006C2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</w:t>
      </w:r>
      <w:r w:rsidR="00A2279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атьями </w:t>
      </w:r>
      <w:r w:rsidR="0034400A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20,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21 БК РФ ф</w:t>
      </w:r>
      <w:r w:rsidRPr="00033A69">
        <w:rPr>
          <w:rFonts w:ascii="Times New Roman" w:hAnsi="Times New Roman" w:cs="Times New Roman"/>
          <w:sz w:val="24"/>
          <w:szCs w:val="24"/>
        </w:rPr>
        <w:t xml:space="preserve">инансовый орган МО утверждает перечень кодов подвидов по видам доходов, главными администраторами которых являются </w:t>
      </w:r>
      <w:r w:rsidR="00714A3B" w:rsidRPr="00033A69">
        <w:rPr>
          <w:rFonts w:ascii="Times New Roman" w:hAnsi="Times New Roman" w:cs="Times New Roman"/>
          <w:sz w:val="24"/>
          <w:szCs w:val="24"/>
        </w:rPr>
        <w:t xml:space="preserve">органы </w:t>
      </w:r>
      <w:r w:rsidRPr="00033A69">
        <w:rPr>
          <w:rFonts w:ascii="Times New Roman" w:hAnsi="Times New Roman" w:cs="Times New Roman"/>
          <w:sz w:val="24"/>
          <w:szCs w:val="24"/>
        </w:rPr>
        <w:t>МС</w:t>
      </w:r>
      <w:r w:rsidR="00714A3B" w:rsidRPr="00033A69">
        <w:rPr>
          <w:rFonts w:ascii="Times New Roman" w:hAnsi="Times New Roman" w:cs="Times New Roman"/>
          <w:sz w:val="24"/>
          <w:szCs w:val="24"/>
        </w:rPr>
        <w:t>У</w:t>
      </w:r>
      <w:r w:rsidRPr="00033A69">
        <w:rPr>
          <w:rFonts w:ascii="Times New Roman" w:hAnsi="Times New Roman" w:cs="Times New Roman"/>
          <w:sz w:val="24"/>
          <w:szCs w:val="24"/>
        </w:rPr>
        <w:t xml:space="preserve"> и (или) находящиеся в</w:t>
      </w:r>
      <w:r w:rsidR="0034400A" w:rsidRPr="00033A69">
        <w:rPr>
          <w:rFonts w:ascii="Times New Roman" w:hAnsi="Times New Roman" w:cs="Times New Roman"/>
          <w:sz w:val="24"/>
          <w:szCs w:val="24"/>
        </w:rPr>
        <w:t xml:space="preserve"> их ведении казенные учреждения, а также перечень и коды целевых статей расходов бюджетов МО. Перечень и коды целевых статей расходов бюджета поселения, финансовое обеспечение которых осуществляется за счет межбюджетных трансфертов муниципального района, определяются </w:t>
      </w:r>
      <w:r w:rsidR="00A22791" w:rsidRPr="00033A69">
        <w:rPr>
          <w:rFonts w:ascii="Times New Roman" w:hAnsi="Times New Roman" w:cs="Times New Roman"/>
          <w:sz w:val="24"/>
          <w:szCs w:val="24"/>
        </w:rPr>
        <w:br/>
      </w:r>
      <w:r w:rsidR="0034400A" w:rsidRPr="00033A69">
        <w:rPr>
          <w:rFonts w:ascii="Times New Roman" w:hAnsi="Times New Roman" w:cs="Times New Roman"/>
          <w:sz w:val="24"/>
          <w:szCs w:val="24"/>
        </w:rPr>
        <w:t xml:space="preserve">в порядке, установленном финансовым органом муниципального района, из которого предоставляются указанные межбюджетные трансферты </w:t>
      </w:r>
      <w:r w:rsidR="00A22791" w:rsidRPr="00033A69">
        <w:rPr>
          <w:rFonts w:ascii="Times New Roman" w:hAnsi="Times New Roman" w:cs="Times New Roman"/>
          <w:sz w:val="24"/>
          <w:szCs w:val="24"/>
        </w:rPr>
        <w:br/>
      </w:r>
      <w:r w:rsidR="0034400A" w:rsidRPr="00033A69">
        <w:rPr>
          <w:rFonts w:ascii="Times New Roman" w:hAnsi="Times New Roman" w:cs="Times New Roman"/>
          <w:sz w:val="24"/>
          <w:szCs w:val="24"/>
        </w:rPr>
        <w:t>и наоборот.</w:t>
      </w:r>
    </w:p>
    <w:p w:rsidR="0034400A" w:rsidRPr="00033A69" w:rsidRDefault="000F2368" w:rsidP="003440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6C2098" w:rsidRPr="00033A69">
        <w:rPr>
          <w:rFonts w:ascii="Times New Roman" w:hAnsi="Times New Roman" w:cs="Times New Roman"/>
          <w:b/>
          <w:i/>
          <w:sz w:val="24"/>
          <w:szCs w:val="24"/>
        </w:rPr>
        <w:t xml:space="preserve"> большинстве МО</w:t>
      </w:r>
      <w:r w:rsidR="006C2098" w:rsidRPr="00033A69">
        <w:rPr>
          <w:rFonts w:ascii="Times New Roman" w:hAnsi="Times New Roman" w:cs="Times New Roman"/>
          <w:sz w:val="24"/>
          <w:szCs w:val="24"/>
        </w:rPr>
        <w:t xml:space="preserve"> порядок применения бюджетной классификации</w:t>
      </w:r>
      <w:r w:rsidR="00A22791" w:rsidRPr="00033A69">
        <w:rPr>
          <w:rFonts w:ascii="Times New Roman" w:hAnsi="Times New Roman" w:cs="Times New Roman"/>
          <w:sz w:val="24"/>
          <w:szCs w:val="24"/>
        </w:rPr>
        <w:t>,</w:t>
      </w:r>
      <w:r w:rsidR="006C2098" w:rsidRPr="00033A69">
        <w:rPr>
          <w:rFonts w:ascii="Times New Roman" w:hAnsi="Times New Roman" w:cs="Times New Roman"/>
          <w:sz w:val="24"/>
          <w:szCs w:val="24"/>
        </w:rPr>
        <w:t xml:space="preserve"> </w:t>
      </w:r>
      <w:r w:rsidRPr="00033A69">
        <w:rPr>
          <w:rFonts w:ascii="Times New Roman" w:hAnsi="Times New Roman" w:cs="Times New Roman"/>
          <w:sz w:val="24"/>
          <w:szCs w:val="24"/>
        </w:rPr>
        <w:br/>
      </w:r>
      <w:r w:rsidR="006C2098" w:rsidRPr="00033A69">
        <w:rPr>
          <w:rFonts w:ascii="Times New Roman" w:hAnsi="Times New Roman" w:cs="Times New Roman"/>
          <w:sz w:val="24"/>
          <w:szCs w:val="24"/>
        </w:rPr>
        <w:t>в части относящейся к бюджету МО</w:t>
      </w:r>
      <w:r w:rsidR="00A22791" w:rsidRPr="00033A69">
        <w:rPr>
          <w:rFonts w:ascii="Times New Roman" w:hAnsi="Times New Roman" w:cs="Times New Roman"/>
          <w:sz w:val="24"/>
          <w:szCs w:val="24"/>
        </w:rPr>
        <w:t>,</w:t>
      </w:r>
      <w:r w:rsidR="006C2098" w:rsidRPr="00033A69">
        <w:rPr>
          <w:rFonts w:ascii="Times New Roman" w:hAnsi="Times New Roman" w:cs="Times New Roman"/>
          <w:sz w:val="24"/>
          <w:szCs w:val="24"/>
        </w:rPr>
        <w:t xml:space="preserve"> не определен, </w:t>
      </w:r>
      <w:r w:rsidR="00232C5C" w:rsidRPr="00033A69">
        <w:rPr>
          <w:rFonts w:ascii="Times New Roman" w:hAnsi="Times New Roman" w:cs="Times New Roman"/>
          <w:sz w:val="24"/>
          <w:szCs w:val="24"/>
        </w:rPr>
        <w:t xml:space="preserve">либо определен </w:t>
      </w:r>
      <w:r w:rsidRPr="00033A69">
        <w:rPr>
          <w:rFonts w:ascii="Times New Roman" w:hAnsi="Times New Roman" w:cs="Times New Roman"/>
          <w:sz w:val="24"/>
          <w:szCs w:val="24"/>
        </w:rPr>
        <w:br/>
      </w:r>
      <w:r w:rsidR="00232C5C" w:rsidRPr="00033A69">
        <w:rPr>
          <w:rFonts w:ascii="Times New Roman" w:hAnsi="Times New Roman" w:cs="Times New Roman"/>
          <w:sz w:val="24"/>
          <w:szCs w:val="24"/>
        </w:rPr>
        <w:t>с нарушением требований бюджетного законодательства.</w:t>
      </w:r>
    </w:p>
    <w:p w:rsidR="00232C5C" w:rsidRPr="00033A69" w:rsidRDefault="00773B76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часто нарушения допускаются при отнесении расходов бюджетов МО к разделам</w:t>
      </w:r>
      <w:r w:rsidR="00232C5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подразделам</w:t>
      </w:r>
      <w:r w:rsidR="00232C5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46B5" w:rsidRPr="00033A69" w:rsidRDefault="009E6DD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</w:t>
      </w:r>
      <w:r w:rsidR="00A746B5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неправильного определения разделов и подразделов расходов является отражение</w:t>
      </w:r>
      <w:r w:rsidR="00232C5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исполнения бюджета района</w:t>
      </w:r>
      <w:r w:rsidR="00774C7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4C7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2014 году)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46B5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средств, выделенных из бюджета РБ по коду целевого направления 7211 «Субсидии по проведению кадастровых работ…</w:t>
      </w:r>
      <w:r w:rsidR="00232C5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A746B5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индивидуального жилищного строительства однократно и бесплатно»</w:t>
      </w:r>
      <w:r w:rsidR="00A2279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746B5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A2279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коду целевого</w:t>
      </w:r>
      <w:r w:rsidR="00A746B5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</w:t>
      </w:r>
      <w:r w:rsidR="00A2279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746B5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0333 «Проведение работ по землеустройству»</w:t>
      </w:r>
      <w:r w:rsidR="00E06C1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746B5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0378" w:rsidRPr="00033A69" w:rsidRDefault="006C0378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7"/>
    <w:bookmarkEnd w:id="18"/>
    <w:p w:rsidR="00C244D3" w:rsidRPr="00033A69" w:rsidRDefault="008E16EE" w:rsidP="008E16EE">
      <w:pPr>
        <w:pStyle w:val="af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A69">
        <w:rPr>
          <w:rFonts w:ascii="Times New Roman" w:hAnsi="Times New Roman" w:cs="Times New Roman"/>
          <w:b/>
          <w:sz w:val="24"/>
          <w:szCs w:val="24"/>
        </w:rPr>
        <w:t>2.</w:t>
      </w:r>
      <w:r w:rsidRPr="00033A69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="00AD14D2" w:rsidRPr="00033A69">
        <w:rPr>
          <w:rFonts w:ascii="Times New Roman" w:hAnsi="Times New Roman" w:cs="Times New Roman"/>
          <w:b/>
          <w:sz w:val="24"/>
          <w:szCs w:val="24"/>
        </w:rPr>
        <w:t>Организация исполнения бюджет</w:t>
      </w:r>
      <w:r w:rsidR="00C244D3" w:rsidRPr="00033A69">
        <w:rPr>
          <w:rFonts w:ascii="Times New Roman" w:hAnsi="Times New Roman" w:cs="Times New Roman"/>
          <w:b/>
          <w:sz w:val="24"/>
          <w:szCs w:val="24"/>
        </w:rPr>
        <w:t xml:space="preserve">а </w:t>
      </w:r>
    </w:p>
    <w:p w:rsidR="00092917" w:rsidRPr="00033A69" w:rsidRDefault="00C244D3" w:rsidP="008E16EE">
      <w:pPr>
        <w:pStyle w:val="af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A69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AD14D2" w:rsidRPr="00033A69" w:rsidRDefault="00AD14D2" w:rsidP="00AD14D2">
      <w:pPr>
        <w:pStyle w:val="af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A69">
        <w:rPr>
          <w:rFonts w:ascii="Times New Roman" w:hAnsi="Times New Roman" w:cs="Times New Roman"/>
          <w:b/>
          <w:sz w:val="24"/>
          <w:szCs w:val="24"/>
        </w:rPr>
        <w:t>Основы исполнения бюджет</w:t>
      </w:r>
      <w:r w:rsidR="00C244D3" w:rsidRPr="00033A69">
        <w:rPr>
          <w:rFonts w:ascii="Times New Roman" w:hAnsi="Times New Roman" w:cs="Times New Roman"/>
          <w:b/>
          <w:sz w:val="24"/>
          <w:szCs w:val="24"/>
        </w:rPr>
        <w:t>а</w:t>
      </w:r>
      <w:r w:rsidRPr="00033A69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C244D3" w:rsidRPr="00033A69">
        <w:rPr>
          <w:rFonts w:ascii="Times New Roman" w:hAnsi="Times New Roman" w:cs="Times New Roman"/>
          <w:b/>
          <w:sz w:val="24"/>
          <w:szCs w:val="24"/>
        </w:rPr>
        <w:t>ого образования</w:t>
      </w:r>
    </w:p>
    <w:p w:rsidR="00AD14D2" w:rsidRPr="00033A69" w:rsidRDefault="00AD14D2" w:rsidP="00AD1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Основы исполнения бюджетов установлены главой 24 БК РФ. 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В соответствии со ст.215.1 БК РФ исполнение бюджета МО</w:t>
      </w:r>
      <w:r w:rsidR="00FB1866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обеспечивается администрацией МО. Исполнение бюджета 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организуется </w:t>
      </w:r>
      <w:r w:rsidR="008F54A0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соответствующим финансовым органом МО 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 основе сводной бюдж</w:t>
      </w:r>
      <w:r w:rsidR="00FB1866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етной росписи и кассового плана</w:t>
      </w:r>
      <w:r w:rsidR="00995CF8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единства кассы и подведомственности расходов.</w:t>
      </w:r>
    </w:p>
    <w:p w:rsidR="00995CF8" w:rsidRPr="00033A69" w:rsidRDefault="00995CF8" w:rsidP="00995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На основании решения о бюджете финансовый орган МО утверждает </w:t>
      </w:r>
      <w:r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сводную бюджетную роспись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и лимиты бюджетных обязательств и доводит эти показатели до главных распорядителей.</w:t>
      </w:r>
      <w:r w:rsidRPr="00033A6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033A69">
          <w:rPr>
            <w:rFonts w:ascii="Times New Roman" w:hAnsi="Times New Roman" w:cs="Times New Roman"/>
            <w:b/>
            <w:sz w:val="24"/>
            <w:szCs w:val="24"/>
          </w:rPr>
          <w:t>Порядок</w:t>
        </w:r>
      </w:hyperlink>
      <w:r w:rsidRPr="00033A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A69">
        <w:rPr>
          <w:rFonts w:ascii="Times New Roman" w:hAnsi="Times New Roman" w:cs="Times New Roman"/>
          <w:sz w:val="24"/>
          <w:szCs w:val="24"/>
        </w:rPr>
        <w:t>составления и ведения сводной бюджетной росписи (далее – СБР) устанавливается соответствующим финансовым органом МО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(ст.217 БК РФ).</w:t>
      </w:r>
    </w:p>
    <w:p w:rsidR="00995CF8" w:rsidRPr="00033A69" w:rsidRDefault="00995CF8" w:rsidP="00995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 основании СБР и лимитов бюджетных обязательств (далее – ЛБО) главный распорядитель утверждает собственную бюджетную роспись, доводит ее показатели и ЛБО до получателей.</w:t>
      </w:r>
      <w:r w:rsidRPr="00033A69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033A69">
          <w:rPr>
            <w:rFonts w:ascii="Times New Roman" w:hAnsi="Times New Roman" w:cs="Times New Roman"/>
            <w:b/>
            <w:sz w:val="24"/>
            <w:szCs w:val="24"/>
          </w:rPr>
          <w:t>Порядок</w:t>
        </w:r>
      </w:hyperlink>
      <w:r w:rsidRPr="00033A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A69">
        <w:rPr>
          <w:rFonts w:ascii="Times New Roman" w:hAnsi="Times New Roman" w:cs="Times New Roman"/>
          <w:sz w:val="24"/>
          <w:szCs w:val="24"/>
        </w:rPr>
        <w:t>составления и ведения бюджетных росписей главных распорядителей, включая внесение изменений в них, устанавливается соответствующим финансовым органом (ст.219.1 БК РФ).</w:t>
      </w:r>
    </w:p>
    <w:p w:rsidR="00995CF8" w:rsidRPr="00033A69" w:rsidRDefault="00995CF8" w:rsidP="00995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 основании</w:t>
      </w:r>
      <w:r w:rsidR="00A22791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доведенных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ЛБО главный распорядитель как получатель средств бюджета и казенные учреждения утверждают бюджетные сметы.</w:t>
      </w:r>
      <w:r w:rsidRPr="00033A69">
        <w:rPr>
          <w:rFonts w:ascii="Times New Roman" w:hAnsi="Times New Roman" w:cs="Times New Roman"/>
          <w:sz w:val="24"/>
          <w:szCs w:val="24"/>
        </w:rPr>
        <w:t xml:space="preserve"> Бюджетная смета </w:t>
      </w:r>
      <w:r w:rsidRPr="00033A69">
        <w:rPr>
          <w:rFonts w:ascii="Times New Roman" w:hAnsi="Times New Roman" w:cs="Times New Roman"/>
          <w:sz w:val="24"/>
          <w:szCs w:val="24"/>
        </w:rPr>
        <w:lastRenderedPageBreak/>
        <w:t xml:space="preserve">составляется, утверждается и ведется в </w:t>
      </w:r>
      <w:hyperlink r:id="rId13" w:history="1">
        <w:r w:rsidRPr="00033A69">
          <w:rPr>
            <w:rFonts w:ascii="Times New Roman" w:hAnsi="Times New Roman" w:cs="Times New Roman"/>
            <w:b/>
            <w:sz w:val="24"/>
            <w:szCs w:val="24"/>
          </w:rPr>
          <w:t>порядке</w:t>
        </w:r>
      </w:hyperlink>
      <w:r w:rsidRPr="00033A69">
        <w:rPr>
          <w:rFonts w:ascii="Times New Roman" w:hAnsi="Times New Roman" w:cs="Times New Roman"/>
          <w:sz w:val="24"/>
          <w:szCs w:val="24"/>
        </w:rPr>
        <w:t xml:space="preserve">, определенном главным распорядителем, </w:t>
      </w:r>
      <w:r w:rsidRPr="00033A69">
        <w:rPr>
          <w:rFonts w:ascii="Times New Roman" w:hAnsi="Times New Roman" w:cs="Times New Roman"/>
          <w:b/>
          <w:sz w:val="24"/>
          <w:szCs w:val="24"/>
        </w:rPr>
        <w:t>в соответствии</w:t>
      </w:r>
      <w:r w:rsidRPr="00033A69">
        <w:rPr>
          <w:rFonts w:ascii="Times New Roman" w:hAnsi="Times New Roman" w:cs="Times New Roman"/>
          <w:sz w:val="24"/>
          <w:szCs w:val="24"/>
        </w:rPr>
        <w:t xml:space="preserve"> </w:t>
      </w:r>
      <w:r w:rsidRPr="00033A69">
        <w:rPr>
          <w:rFonts w:ascii="Times New Roman" w:hAnsi="Times New Roman" w:cs="Times New Roman"/>
          <w:b/>
          <w:sz w:val="24"/>
          <w:szCs w:val="24"/>
        </w:rPr>
        <w:t xml:space="preserve">с </w:t>
      </w:r>
      <w:hyperlink r:id="rId14" w:history="1">
        <w:r w:rsidRPr="00033A69">
          <w:rPr>
            <w:rFonts w:ascii="Times New Roman" w:hAnsi="Times New Roman" w:cs="Times New Roman"/>
            <w:b/>
            <w:sz w:val="24"/>
            <w:szCs w:val="24"/>
          </w:rPr>
          <w:t>общими требованиями</w:t>
        </w:r>
      </w:hyperlink>
      <w:r w:rsidRPr="00033A69">
        <w:rPr>
          <w:rFonts w:ascii="Times New Roman" w:hAnsi="Times New Roman" w:cs="Times New Roman"/>
          <w:sz w:val="24"/>
          <w:szCs w:val="24"/>
        </w:rPr>
        <w:t>, установленными Министерством финансов РФ (ст.221 БК РФ).</w:t>
      </w:r>
    </w:p>
    <w:p w:rsidR="00B252D6" w:rsidRPr="00033A69" w:rsidRDefault="00B252D6" w:rsidP="00AD1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Кассовый план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 </w:t>
      </w:r>
      <w:r w:rsidR="00953EA5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noBreakHyphen/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второй важнейший документ, который является инструментом исполнения бюджета. В нем отражаются прогноз кассовых поступлений и кассовых выплат, которые должны соответствовать показателям доходов и расходов, определенным в соответствующем </w:t>
      </w:r>
      <w:r w:rsidR="00995CF8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решении 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 бюджете. </w:t>
      </w:r>
      <w:r w:rsidR="00C22E30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Из его показателей можно определить</w:t>
      </w:r>
      <w:r w:rsidR="00E06C17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насколько прогнозируемые расходы </w:t>
      </w:r>
      <w:r w:rsidR="00C22E30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конкретном периоде (месяце, квартале) обеспечены доходами и источниками финансирования дефицита бюджета.</w:t>
      </w:r>
    </w:p>
    <w:p w:rsidR="00C22E30" w:rsidRPr="00033A69" w:rsidRDefault="00C22E30" w:rsidP="007A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Установление </w:t>
      </w:r>
      <w:r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Порядка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составления и ведения кассового плана, состава </w:t>
      </w:r>
      <w:r w:rsidR="00CB417F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 сроков предоставления информации, которая необходима для составления кассового плана, возложено на финансовый орган МО.</w:t>
      </w:r>
    </w:p>
    <w:p w:rsidR="00C22E30" w:rsidRPr="00033A69" w:rsidRDefault="00C22E30" w:rsidP="007A08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Для составления кассового плана соответствующий финансовый орган организует работу с главными администраторами и главными распорядителями бюджетных средств.</w:t>
      </w:r>
    </w:p>
    <w:p w:rsidR="00C22E30" w:rsidRPr="00033A69" w:rsidRDefault="00C22E30" w:rsidP="000900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Главные администраторы доходов бюджета предоставляют информацию о планируемых поступлениях для формирования кассового плана в части доходов бюджета МО. Предоставление информации о планируемых кассовых выбытиях для формирования кассового плана в части расходов осуществляется главными распорядителями бюджета МО. Сведения о планируемых источниках финансирования дефицита бюджета в финансовый орган представляются главными администраторами</w:t>
      </w:r>
      <w:r w:rsidR="00A22791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источников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финансирования дефицита бюджета МО.</w:t>
      </w:r>
    </w:p>
    <w:p w:rsidR="000900DD" w:rsidRPr="00033A69" w:rsidRDefault="000900DD" w:rsidP="000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Исполнение бюджета по доходам предусматривает следующее:</w:t>
      </w:r>
    </w:p>
    <w:p w:rsidR="000900DD" w:rsidRPr="00033A69" w:rsidRDefault="000900DD" w:rsidP="000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1) Администраторы доходов доводят до плательщиков реквизиты для заполнения платежных документов и сведения о сумме, подлежащей перечислению в бюджет (если на плательщика не возложена обязанность самостоятельно </w:t>
      </w:r>
      <w:proofErr w:type="gramStart"/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рассчитывать</w:t>
      </w:r>
      <w:proofErr w:type="gramEnd"/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эту сумму).</w:t>
      </w:r>
    </w:p>
    <w:p w:rsidR="000900DD" w:rsidRPr="00033A69" w:rsidRDefault="000900DD" w:rsidP="000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proofErr w:type="gramStart"/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3) Средства, перечисленные плательщиками, зачисляются на счет органа Федерального казначейства, используемый для распределения поступлений между бюджетами бюджетной системы РФ, а затем перечисляются на единые счета бюджетов в соответствии с действующими в текущем году нормативами распределения и кодами ОКТМО, указанными в платежных документах.</w:t>
      </w:r>
      <w:proofErr w:type="gramEnd"/>
    </w:p>
    <w:p w:rsidR="00CB417F" w:rsidRPr="00033A69" w:rsidRDefault="000900DD" w:rsidP="00CB41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4) Органы Федерального казначейства на основании документов администраторов доходов осуществляют возврат излишне уплаченных 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 xml:space="preserve">и </w:t>
      </w:r>
      <w:r w:rsidRPr="00033A69">
        <w:rPr>
          <w:rFonts w:ascii="Times New Roman" w:hAnsi="Times New Roman" w:cs="Times New Roman"/>
          <w:sz w:val="24"/>
          <w:szCs w:val="24"/>
        </w:rPr>
        <w:t>взысканных сумм, уточнение вида и назначения платежей.</w:t>
      </w:r>
    </w:p>
    <w:p w:rsidR="00CB417F" w:rsidRPr="00033A69" w:rsidRDefault="00CB417F" w:rsidP="00CB41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Кассовые расходы осуществляются получателями бюджетных средств. 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К ним относятся казенные учреждения, в том числе органы МСУ.</w:t>
      </w:r>
    </w:p>
    <w:p w:rsidR="00AD14D2" w:rsidRPr="00033A69" w:rsidRDefault="00AD14D2" w:rsidP="00AD1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 xml:space="preserve">Исполнение бюджета по расходам осуществляется в </w:t>
      </w:r>
      <w:hyperlink r:id="rId15" w:history="1">
        <w:r w:rsidR="000900DD" w:rsidRPr="00033A69">
          <w:rPr>
            <w:rFonts w:ascii="Times New Roman" w:hAnsi="Times New Roman" w:cs="Times New Roman"/>
            <w:b/>
            <w:sz w:val="24"/>
            <w:szCs w:val="24"/>
          </w:rPr>
          <w:t>П</w:t>
        </w:r>
        <w:r w:rsidRPr="00033A69">
          <w:rPr>
            <w:rFonts w:ascii="Times New Roman" w:hAnsi="Times New Roman" w:cs="Times New Roman"/>
            <w:b/>
            <w:sz w:val="24"/>
            <w:szCs w:val="24"/>
          </w:rPr>
          <w:t>орядке</w:t>
        </w:r>
      </w:hyperlink>
      <w:r w:rsidRPr="00033A69">
        <w:rPr>
          <w:rFonts w:ascii="Times New Roman" w:hAnsi="Times New Roman" w:cs="Times New Roman"/>
          <w:sz w:val="24"/>
          <w:szCs w:val="24"/>
        </w:rPr>
        <w:t>, установленном финансовым органом МО.</w:t>
      </w:r>
    </w:p>
    <w:p w:rsidR="000900DD" w:rsidRPr="00033A69" w:rsidRDefault="000900DD" w:rsidP="000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Исполнение бюджета по расходам предусматривает следующее:</w:t>
      </w:r>
    </w:p>
    <w:p w:rsidR="000900DD" w:rsidRPr="00033A69" w:rsidRDefault="000900DD" w:rsidP="000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hAnsi="Times New Roman" w:cs="Times New Roman"/>
          <w:sz w:val="24"/>
          <w:szCs w:val="24"/>
        </w:rPr>
        <w:t>1) 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Получатели бюджетных сре</w:t>
      </w:r>
      <w:proofErr w:type="gramStart"/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дств пр</w:t>
      </w:r>
      <w:proofErr w:type="gramEnd"/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инимают бюджетные обязательства (заключают контракты и договоры) в пределах лимитов, ведут учет принятых обязательств и предоставляют соответствующую информацию в финансовый орган МО (ст.219 БК РФ).</w:t>
      </w:r>
    </w:p>
    <w:p w:rsidR="000900DD" w:rsidRPr="00033A69" w:rsidRDefault="000900DD" w:rsidP="00090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2) Финансовый орган МО санкционирует оплату принятых обязательств на основании подтверждающих документов, предоставленных получателями.</w:t>
      </w:r>
      <w:r w:rsidRPr="00033A69">
        <w:rPr>
          <w:rFonts w:ascii="Times New Roman" w:hAnsi="Times New Roman" w:cs="Times New Roman"/>
          <w:sz w:val="24"/>
          <w:szCs w:val="24"/>
        </w:rPr>
        <w:t xml:space="preserve"> </w:t>
      </w:r>
      <w:r w:rsidRPr="00033A69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033A69">
        <w:rPr>
          <w:rFonts w:ascii="Times New Roman" w:hAnsi="Times New Roman" w:cs="Times New Roman"/>
          <w:sz w:val="24"/>
          <w:szCs w:val="24"/>
        </w:rPr>
        <w:t xml:space="preserve"> санкционирования оплаты денежных обязательств устанавливается финансовым органом МО (ст.219 БК РФ).</w:t>
      </w:r>
    </w:p>
    <w:p w:rsidR="000900DD" w:rsidRPr="00033A69" w:rsidRDefault="000900DD" w:rsidP="000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3) Финансовый орган МО оплачивает обязательства и подтверждает их исполнение, предоставляя получателям выписки </w:t>
      </w:r>
      <w:r w:rsidR="0010388F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из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лицевого счета (ст.219 БК РФ).</w:t>
      </w:r>
    </w:p>
    <w:p w:rsidR="00AD14D2" w:rsidRPr="00033A69" w:rsidRDefault="00AD14D2" w:rsidP="00AD14D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>Проверки показали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что </w:t>
      </w:r>
      <w:r w:rsidR="00953EA5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большинстве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МО допускаются нарушения </w:t>
      </w:r>
      <w:r w:rsidR="0010388F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требований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БК РФ </w:t>
      </w:r>
      <w:r w:rsidR="0010388F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части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605D2F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составления и ведения сводной бюджетной росписи и бюджетных росписей главных распорядителей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D96852" w:rsidRPr="00033A69" w:rsidRDefault="00D96852" w:rsidP="008E1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Порядок составления и ведения сводной бюджетной росписи </w:t>
      </w:r>
      <w:r w:rsidR="008E16EE"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и бюджетных росписей главных распорядителей</w:t>
      </w:r>
    </w:p>
    <w:p w:rsidR="00C0003C" w:rsidRPr="00033A69" w:rsidRDefault="00C0003C" w:rsidP="00C00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 xml:space="preserve">Основное назначение СБР заключается в распределении расходов по главным распорядителям (ст.217 БК РФ), бюджетных росписей </w:t>
      </w:r>
      <w:r w:rsidR="00953EA5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noBreakHyphen/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 утверждении распределения расходов по получателям бюджетных средств (ст.219.1 БК РФ). </w:t>
      </w:r>
    </w:p>
    <w:p w:rsidR="00C0003C" w:rsidRPr="00033A69" w:rsidRDefault="00C0003C" w:rsidP="00C00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СБР и бюджетные росписи составляются и ведутся в соответствии </w:t>
      </w:r>
      <w:r w:rsidR="008E16EE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 Порядком, установленным финансовым органом МО. СБР составляется </w:t>
      </w:r>
      <w:r w:rsidR="008E16EE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 ведется финансовым органом МО, бюджетная роспись – главным распорядителем и главным администратором источников финансирования дефицита бюджета (ст.6 БК РФ).</w:t>
      </w:r>
    </w:p>
    <w:p w:rsidR="00C0003C" w:rsidRPr="00033A69" w:rsidRDefault="00C0003C" w:rsidP="00C00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Кроме того, в установленных законодательством случаях утвержденные бюджетом расходы могут быть изменены и исполнены путем внесения изменений в СБР без внесения изменений в бюджет</w:t>
      </w:r>
      <w:r w:rsidR="00CB417F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(ст.217 БК РФ)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</w:t>
      </w:r>
      <w:r w:rsidRPr="00033A69">
        <w:rPr>
          <w:rFonts w:ascii="Times New Roman" w:hAnsi="Times New Roman" w:cs="Times New Roman"/>
          <w:sz w:val="24"/>
          <w:szCs w:val="24"/>
        </w:rPr>
        <w:t>Изменение показателей бюджетных росписей без внесения соответствующих изменений в СБР не допускается (показатели бюджетных росписей должны соответствовать показателям СБР).</w:t>
      </w:r>
    </w:p>
    <w:p w:rsidR="007F71D2" w:rsidRPr="00033A69" w:rsidRDefault="009E6DDD" w:rsidP="00C53F03">
      <w:pPr>
        <w:pStyle w:val="13"/>
        <w:ind w:firstLine="709"/>
        <w:rPr>
          <w:sz w:val="24"/>
          <w:szCs w:val="24"/>
        </w:rPr>
      </w:pPr>
      <w:r w:rsidRPr="00033A69">
        <w:rPr>
          <w:b/>
          <w:i/>
          <w:sz w:val="24"/>
          <w:szCs w:val="24"/>
        </w:rPr>
        <w:t xml:space="preserve">Проверки </w:t>
      </w:r>
      <w:r w:rsidR="0071334B" w:rsidRPr="00033A69">
        <w:rPr>
          <w:b/>
          <w:i/>
          <w:sz w:val="24"/>
          <w:szCs w:val="24"/>
        </w:rPr>
        <w:t>КРУ МФ РБ</w:t>
      </w:r>
      <w:r w:rsidRPr="00033A69">
        <w:rPr>
          <w:b/>
          <w:i/>
          <w:sz w:val="24"/>
          <w:szCs w:val="24"/>
        </w:rPr>
        <w:t xml:space="preserve"> показали</w:t>
      </w:r>
      <w:r w:rsidRPr="00033A69">
        <w:rPr>
          <w:sz w:val="24"/>
          <w:szCs w:val="24"/>
        </w:rPr>
        <w:t xml:space="preserve">, что во всех МО </w:t>
      </w:r>
      <w:r w:rsidR="00FE5FAA" w:rsidRPr="00033A69">
        <w:rPr>
          <w:sz w:val="24"/>
          <w:szCs w:val="24"/>
        </w:rPr>
        <w:t>СБР</w:t>
      </w:r>
      <w:r w:rsidR="00CC765E" w:rsidRPr="00033A69">
        <w:rPr>
          <w:sz w:val="24"/>
          <w:szCs w:val="24"/>
        </w:rPr>
        <w:t xml:space="preserve"> и бюджетные росписи </w:t>
      </w:r>
      <w:r w:rsidR="00C0003C" w:rsidRPr="00033A69">
        <w:rPr>
          <w:sz w:val="24"/>
          <w:szCs w:val="24"/>
        </w:rPr>
        <w:t>главных распорядителей</w:t>
      </w:r>
      <w:r w:rsidR="00CC765E" w:rsidRPr="00033A69">
        <w:rPr>
          <w:sz w:val="24"/>
          <w:szCs w:val="24"/>
        </w:rPr>
        <w:t xml:space="preserve"> не соответствуют требованиям, установленным ст</w:t>
      </w:r>
      <w:r w:rsidR="0010388F" w:rsidRPr="00033A69">
        <w:rPr>
          <w:sz w:val="24"/>
          <w:szCs w:val="24"/>
        </w:rPr>
        <w:t xml:space="preserve">атьями </w:t>
      </w:r>
      <w:r w:rsidR="00CC765E" w:rsidRPr="00033A69">
        <w:rPr>
          <w:sz w:val="24"/>
          <w:szCs w:val="24"/>
        </w:rPr>
        <w:t>217 и 219.1 БК РФ</w:t>
      </w:r>
      <w:r w:rsidR="00D970B7" w:rsidRPr="00033A69">
        <w:rPr>
          <w:sz w:val="24"/>
          <w:szCs w:val="24"/>
        </w:rPr>
        <w:t>, а также требованиям МПА, регулирую</w:t>
      </w:r>
      <w:r w:rsidR="007F71D2" w:rsidRPr="00033A69">
        <w:rPr>
          <w:sz w:val="24"/>
          <w:szCs w:val="24"/>
        </w:rPr>
        <w:t>щи</w:t>
      </w:r>
      <w:r w:rsidR="0073719B" w:rsidRPr="00033A69">
        <w:rPr>
          <w:sz w:val="24"/>
          <w:szCs w:val="24"/>
        </w:rPr>
        <w:t xml:space="preserve">х </w:t>
      </w:r>
      <w:r w:rsidR="007F71D2" w:rsidRPr="00033A69">
        <w:rPr>
          <w:sz w:val="24"/>
          <w:szCs w:val="24"/>
        </w:rPr>
        <w:t>исполнение бюджета</w:t>
      </w:r>
      <w:r w:rsidR="00B92CC4" w:rsidRPr="00033A69">
        <w:rPr>
          <w:sz w:val="24"/>
          <w:szCs w:val="24"/>
        </w:rPr>
        <w:t xml:space="preserve"> МО</w:t>
      </w:r>
      <w:r w:rsidR="007F71D2" w:rsidRPr="00033A69">
        <w:rPr>
          <w:sz w:val="24"/>
          <w:szCs w:val="24"/>
        </w:rPr>
        <w:t xml:space="preserve">. При составлении и ведении бюджетных росписей наиболее часто </w:t>
      </w:r>
      <w:r w:rsidR="00C0003C" w:rsidRPr="00033A69">
        <w:rPr>
          <w:sz w:val="24"/>
          <w:szCs w:val="24"/>
        </w:rPr>
        <w:t>встречаются следующие нарушения</w:t>
      </w:r>
      <w:r w:rsidR="00D96852" w:rsidRPr="00033A69">
        <w:rPr>
          <w:sz w:val="24"/>
          <w:szCs w:val="24"/>
        </w:rPr>
        <w:t>:</w:t>
      </w:r>
    </w:p>
    <w:p w:rsidR="0010388F" w:rsidRPr="00033A69" w:rsidRDefault="00321DE2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- о</w:t>
      </w:r>
      <w:r w:rsidR="00D96852"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тсутствие или несвоевременное утверждение сводной бюджетной росписи и бюджетных </w:t>
      </w:r>
      <w:r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росписей главных распорядителей</w:t>
      </w:r>
      <w:r w:rsidR="0010388F"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.</w:t>
      </w:r>
    </w:p>
    <w:p w:rsidR="008D1357" w:rsidRPr="00033A69" w:rsidRDefault="007F71D2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МО, как правило, имеется документ, который может рассматриваться </w:t>
      </w:r>
      <w:r w:rsidR="00605D2F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качестве </w:t>
      </w:r>
      <w:r w:rsidR="00D9685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СБР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</w:t>
      </w:r>
      <w:r w:rsidR="00B92CC4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сводная бюджетная роспись, 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бюджетные назначения, роспись расходов и т.п.). </w:t>
      </w:r>
      <w:r w:rsidR="008D1357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соответствии со ст</w:t>
      </w:r>
      <w:r w:rsidR="0010388F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атьями 2</w:t>
      </w:r>
      <w:r w:rsidR="008D1357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17, 219.1 БК РФ показатели СБР </w:t>
      </w:r>
      <w:r w:rsidR="00B92CC4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="008D1357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 бюджетных росписей должны быть доведены до главных распорядителей </w:t>
      </w:r>
      <w:r w:rsidR="00B92CC4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="008D1357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 получателей бюджетных средств до начала очередного финансового года </w:t>
      </w:r>
      <w:r w:rsidR="00B92CC4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="008D1357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(за исключением случаев, когда решение о бюджете не вступило в силу </w:t>
      </w:r>
      <w:r w:rsidR="00B92CC4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="008D1357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 начала года). Соответственно до указанного срока должны быть утверждены росписи.</w:t>
      </w:r>
    </w:p>
    <w:p w:rsidR="008D1357" w:rsidRPr="00033A69" w:rsidRDefault="002D1F03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В</w:t>
      </w:r>
      <w:r w:rsidR="008D1357" w:rsidRPr="00033A69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 </w:t>
      </w:r>
      <w:r w:rsidR="007F71D2" w:rsidRPr="00033A69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ходе проверок выявлено</w:t>
      </w:r>
      <w:r w:rsidR="008D1357" w:rsidRPr="00033A69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:</w:t>
      </w:r>
    </w:p>
    <w:p w:rsidR="008D1357" w:rsidRPr="00033A69" w:rsidRDefault="008D1357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во многих МО</w:t>
      </w:r>
      <w:r w:rsidR="007F71D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не ведутся СБР и бюджетные росписи </w:t>
      </w:r>
      <w:r w:rsidR="00D9685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главных распорядителей</w:t>
      </w:r>
      <w:r w:rsidR="007F71D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(на начало года и с учетом внесения изменений на конец проверяемого года)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</w:t>
      </w:r>
      <w:proofErr w:type="gramStart"/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Указанные документы должны составляться, даже если администрация МО является единственным главным распорядителем (в этом случае Порядком составления и ведения СБР и бюджетных росписей </w:t>
      </w:r>
      <w:r w:rsidR="00D9685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главных распорядителей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может быть утвержден единый документ:</w:t>
      </w:r>
      <w:proofErr w:type="gramEnd"/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gramStart"/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«Сводная бюджетная роспись – бюджетная роспись главного распорядителя бюджетных средств»);</w:t>
      </w:r>
      <w:proofErr w:type="gramEnd"/>
    </w:p>
    <w:p w:rsidR="008D1357" w:rsidRPr="00033A69" w:rsidRDefault="008D1357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нарушен</w:t>
      </w:r>
      <w:r w:rsidR="00D9685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ы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срок</w:t>
      </w:r>
      <w:r w:rsidR="00D9685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утверждения СБР и бюджетных росписей более чем </w:t>
      </w:r>
      <w:r w:rsidR="008E16EE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 10 дней;</w:t>
      </w:r>
    </w:p>
    <w:p w:rsidR="007F71D2" w:rsidRPr="00033A69" w:rsidRDefault="008D1357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при утверждении бюджета</w:t>
      </w:r>
      <w:r w:rsidR="00B92CC4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МО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на трехлетний период в СБР и бюджетных росписях отсутству</w:t>
      </w:r>
      <w:r w:rsidR="0010388F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ют показатели планового периода;</w:t>
      </w:r>
    </w:p>
    <w:p w:rsidR="00092917" w:rsidRPr="00033A69" w:rsidRDefault="00321DE2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- с</w:t>
      </w:r>
      <w:r w:rsidR="0073719B"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водная бюджетная роспись</w:t>
      </w:r>
      <w:r w:rsidR="00092917"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и бюджетная роспись </w:t>
      </w:r>
      <w:r w:rsidR="0073719B"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главного распорядителя</w:t>
      </w:r>
      <w:r w:rsidR="00092917"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утверждена</w:t>
      </w:r>
      <w:r w:rsidR="00953EA5"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неуполномоченным</w:t>
      </w:r>
      <w:r w:rsidR="00092917"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должностным лицом</w:t>
      </w:r>
      <w:r w:rsidR="0010388F"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.</w:t>
      </w:r>
    </w:p>
    <w:p w:rsidR="00092917" w:rsidRPr="00033A69" w:rsidRDefault="00092917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соответствии со ст.217 БК РФ СБР утверждается руководителем финансового органа. В случае если СБР подписана Главой администрации как руководителем МО</w:t>
      </w:r>
      <w:r w:rsidR="0010388F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то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подпись руководителя финансового органа, на ней обязательна (если составляется единый документ, включающий бюджетную роспись </w:t>
      </w:r>
      <w:r w:rsidR="00B92CC4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главного распорядителя,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две подписи также обязательны).</w:t>
      </w:r>
      <w:r w:rsidR="00B92CC4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Бюджетная роспись главного распорядителя утверждается руководителем главного распорядителя (администратора источников). </w:t>
      </w:r>
    </w:p>
    <w:p w:rsidR="002D1F03" w:rsidRPr="00033A69" w:rsidRDefault="002D1F03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proofErr w:type="gramStart"/>
      <w:r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Однако</w:t>
      </w:r>
      <w:r w:rsidR="00B92CC4"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имеют место случаи, </w:t>
      </w:r>
      <w:r w:rsidR="00B92CC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бюджетных росписей отдельных </w:t>
      </w:r>
      <w:r w:rsidR="00D9685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распорядителей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B92CC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соответствуют требованиям МПА,</w:t>
      </w:r>
      <w:r w:rsidR="00B92CC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подписаны </w:t>
      </w:r>
      <w:r w:rsidR="00D9685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финансового органа МО и начальником бюджетной инспекции финансового органа МО, а не руководителем </w:t>
      </w:r>
      <w:r w:rsidR="00D9685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распорядителя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того требует бюджетное законодательство</w:t>
      </w:r>
      <w:r w:rsidR="0010388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(ст.219.1 БК РФ);</w:t>
      </w:r>
      <w:proofErr w:type="gramEnd"/>
    </w:p>
    <w:p w:rsidR="00092917" w:rsidRPr="00033A69" w:rsidRDefault="00321DE2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- н</w:t>
      </w:r>
      <w:r w:rsidR="00092917"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есоответствие </w:t>
      </w:r>
      <w:r w:rsidR="0073719B"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сводной бюджетной росписи</w:t>
      </w:r>
      <w:r w:rsidR="00092917"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решению о бюджете</w:t>
      </w:r>
      <w:r w:rsidR="0073719B"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, бюджетной росписи главного распорядителя – сводной бюджетной росписи</w:t>
      </w:r>
      <w:r w:rsidR="0010388F"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.</w:t>
      </w:r>
    </w:p>
    <w:p w:rsidR="00092917" w:rsidRPr="00033A69" w:rsidRDefault="00953EA5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Согласно</w:t>
      </w:r>
      <w:r w:rsidR="0010388F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73719B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ст</w:t>
      </w:r>
      <w:r w:rsidR="0010388F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ат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ьям</w:t>
      </w:r>
      <w:r w:rsidR="0010388F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73719B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217 и 219.1 БК РФ п</w:t>
      </w:r>
      <w:r w:rsidR="00092917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оказатели </w:t>
      </w:r>
      <w:r w:rsidR="0073719B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СБР</w:t>
      </w:r>
      <w:r w:rsidR="00092917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должны соответствовать решению о бюджете</w:t>
      </w:r>
      <w:r w:rsidR="00095E35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(за исключением случаев</w:t>
      </w:r>
      <w:r w:rsidR="00D36575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</w:t>
      </w:r>
      <w:r w:rsidR="00095E35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установленных ст.217 БК РФ)</w:t>
      </w:r>
      <w:r w:rsidR="00092917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бюджетной росписи главного распорядителя – </w:t>
      </w:r>
      <w:r w:rsidR="00095E35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СБР</w:t>
      </w:r>
      <w:r w:rsidR="00092917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и</w:t>
      </w:r>
      <w:r w:rsidR="00095E35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ЛБО</w:t>
      </w:r>
      <w:r w:rsidR="00092917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095E35" w:rsidRPr="00033A69" w:rsidRDefault="007D68C7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lastRenderedPageBreak/>
        <w:pict>
          <v:rect id="Прямоугольник 1" o:spid="_x0000_s1026" style="position:absolute;left:0;text-align:left;margin-left:-2.75pt;margin-top:.6pt;width:474.85pt;height:56.0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" filled="f" strokecolor="#243f60 [1604]" strokeweight="2pt"/>
        </w:pict>
      </w:r>
      <w:r w:rsidR="00092917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Несоответствие бюджетной росписи </w:t>
      </w:r>
      <w:r w:rsidR="00095E35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сводной бюджетной росписи</w:t>
      </w:r>
      <w:r w:rsidR="00092917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является административным правонарушением,</w:t>
      </w:r>
      <w:r w:rsidR="00605D2F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ответственность за которое предусмотрена</w:t>
      </w:r>
      <w:r w:rsidR="00092917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ст.</w:t>
      </w:r>
      <w:r w:rsidR="00095E35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15.15.9 Кодекса РФ об административных правонарушениях</w:t>
      </w:r>
      <w:r w:rsidR="006328B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060009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="00953EA5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(</w:t>
      </w:r>
      <w:r w:rsidR="00C77AC0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штраф на должностных лиц от </w:t>
      </w:r>
      <w:r w:rsidR="006328B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</w:t>
      </w:r>
      <w:r w:rsidR="00C77AC0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0</w:t>
      </w:r>
      <w:r w:rsidR="006328B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D9685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тыс. </w:t>
      </w:r>
      <w:r w:rsidR="00C77AC0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до </w:t>
      </w:r>
      <w:r w:rsidR="006328B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5</w:t>
      </w:r>
      <w:r w:rsidR="00C77AC0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0</w:t>
      </w:r>
      <w:r w:rsidR="006328B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тыс. рублей</w:t>
      </w:r>
      <w:r w:rsidR="00953EA5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</w:t>
      </w:r>
      <w:r w:rsidR="006328B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  <w:r w:rsidR="00092917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</w:p>
    <w:p w:rsidR="00095E35" w:rsidRPr="00033A69" w:rsidRDefault="00095E35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В ходе проверок выявлено:</w:t>
      </w:r>
    </w:p>
    <w:p w:rsidR="00095E35" w:rsidRPr="00033A69" w:rsidRDefault="00095E35" w:rsidP="00C53F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первоначально утвержденной СБР по отдельным </w:t>
      </w:r>
      <w:r w:rsidR="00D9685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распорядителям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соответствуют показателям</w:t>
      </w:r>
      <w:r w:rsidR="00321DE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утвержденным решением Совета о бюджете</w:t>
      </w:r>
      <w:r w:rsidR="00355C3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ведомственной структуре расходов</w:t>
      </w:r>
      <w:r w:rsidR="00D9685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соответствующему главному распорядителю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End"/>
    </w:p>
    <w:p w:rsidR="00095E35" w:rsidRPr="00033A69" w:rsidRDefault="00095E35" w:rsidP="00C53F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первоначально утвержденн</w:t>
      </w:r>
      <w:r w:rsidR="00D9685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</w:t>
      </w:r>
      <w:r w:rsidR="00D9685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роспис</w:t>
      </w:r>
      <w:r w:rsidR="00D9685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685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распорядителя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соответствуют показателям, первоначально утвержденным </w:t>
      </w:r>
      <w:r w:rsidR="0076624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сводной бюджетной росписи</w:t>
      </w:r>
      <w:r w:rsidR="00D9685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этому главному распорядителю;</w:t>
      </w:r>
    </w:p>
    <w:p w:rsidR="00095E35" w:rsidRPr="00033A69" w:rsidRDefault="00095E35" w:rsidP="00C53F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суммы по итоговым строкам бюджетных росписей </w:t>
      </w:r>
      <w:r w:rsidR="009A3FC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распорядителей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превышают значения, полученные при сложении показателей, составляющих итог.</w:t>
      </w:r>
    </w:p>
    <w:p w:rsidR="00092917" w:rsidRPr="00033A69" w:rsidRDefault="00092917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Причинами несоответствия являются ошибки при составлении росписей (включение в них кодов и сумм, отсутствующих в решении о бюджете) </w:t>
      </w:r>
      <w:r w:rsidR="00766244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 неправо</w:t>
      </w:r>
      <w:r w:rsidR="0010388F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мерное внесение в них изменений;</w:t>
      </w:r>
    </w:p>
    <w:p w:rsidR="002D1F03" w:rsidRPr="00033A69" w:rsidRDefault="00321DE2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- н</w:t>
      </w:r>
      <w:r w:rsidR="002D1F03"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есоблюдение структуры сводной бюджетной росписи и бюджетной росписи главного распорядителя</w:t>
      </w:r>
      <w:r w:rsidR="00712DA2"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и порядка внесения изменений в росписи</w:t>
      </w:r>
      <w:r w:rsidR="0010388F"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.</w:t>
      </w:r>
    </w:p>
    <w:p w:rsidR="009A3FC8" w:rsidRPr="00033A69" w:rsidRDefault="002D1F03" w:rsidP="00C53F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большинстве МО СБР и бюджетная роспись не составлена по источникам финансирования дефицита бюджета. СБР не содержит распределения ассигнований по </w:t>
      </w:r>
      <w:r w:rsidR="009A3FC8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главным распорядителям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бюджетная роспись </w:t>
      </w:r>
      <w:r w:rsidR="009A3FC8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главного распорядителя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– по получателям бюджетных средств (для росписи </w:t>
      </w:r>
      <w:r w:rsidR="009A3FC8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главного распорядителя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распределение по получателям обязательно).</w:t>
      </w:r>
    </w:p>
    <w:p w:rsidR="002D1F03" w:rsidRPr="00033A69" w:rsidRDefault="002D1F03" w:rsidP="00C53F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В отдельных случаях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составе бюджетных росписей </w:t>
      </w:r>
      <w:r w:rsidR="009A3FC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распорядителей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представленных на проверку, представлены бюджетные росписи казенных и автономных учреждений</w:t>
      </w:r>
      <w:r w:rsidR="009A3FC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противоречит </w:t>
      </w:r>
      <w:r w:rsidR="009A3FC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БК РФ.</w:t>
      </w:r>
    </w:p>
    <w:p w:rsidR="00C61BEE" w:rsidRPr="00033A69" w:rsidRDefault="00C61BEE" w:rsidP="00C5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hAnsi="Times New Roman" w:cs="Times New Roman"/>
          <w:sz w:val="24"/>
          <w:szCs w:val="24"/>
        </w:rPr>
        <w:t xml:space="preserve">Порядком составления и ведения СБР предусматривается утверждение показателей СБР и ЛБО не только по </w:t>
      </w:r>
      <w:r w:rsidR="004626F8" w:rsidRPr="00033A69">
        <w:rPr>
          <w:rFonts w:ascii="Times New Roman" w:hAnsi="Times New Roman" w:cs="Times New Roman"/>
          <w:sz w:val="24"/>
          <w:szCs w:val="24"/>
        </w:rPr>
        <w:t>главным распорядителям</w:t>
      </w:r>
      <w:r w:rsidRPr="00033A69">
        <w:rPr>
          <w:rFonts w:ascii="Times New Roman" w:hAnsi="Times New Roman" w:cs="Times New Roman"/>
          <w:sz w:val="24"/>
          <w:szCs w:val="24"/>
        </w:rPr>
        <w:t xml:space="preserve">, но и по разделам, подразделам, целевым статьям (муниципальным программам </w:t>
      </w:r>
      <w:r w:rsidR="00321DE2" w:rsidRPr="00033A69">
        <w:rPr>
          <w:rFonts w:ascii="Times New Roman" w:hAnsi="Times New Roman" w:cs="Times New Roman"/>
          <w:sz w:val="24"/>
          <w:szCs w:val="24"/>
        </w:rPr>
        <w:br/>
      </w:r>
      <w:r w:rsidRPr="00033A69">
        <w:rPr>
          <w:rFonts w:ascii="Times New Roman" w:hAnsi="Times New Roman" w:cs="Times New Roman"/>
          <w:sz w:val="24"/>
          <w:szCs w:val="24"/>
        </w:rPr>
        <w:t>и непрограммным направлениям деятельности), группам или подгруппам видов расходов</w:t>
      </w:r>
      <w:r w:rsidR="00AF5ACF" w:rsidRPr="00033A69">
        <w:rPr>
          <w:rFonts w:ascii="Times New Roman" w:hAnsi="Times New Roman" w:cs="Times New Roman"/>
          <w:sz w:val="24"/>
          <w:szCs w:val="24"/>
        </w:rPr>
        <w:t xml:space="preserve"> (ст.217 БК РФ)</w:t>
      </w:r>
      <w:r w:rsidRPr="00033A69">
        <w:rPr>
          <w:rFonts w:ascii="Times New Roman" w:hAnsi="Times New Roman" w:cs="Times New Roman"/>
          <w:sz w:val="24"/>
          <w:szCs w:val="24"/>
        </w:rPr>
        <w:t xml:space="preserve">. Порядком может быть предусмотрено утверждение ЛБО по группам, подгруппам и элементам видов расходов (при этом может быть предусмотрено, что для одних </w:t>
      </w:r>
      <w:r w:rsidR="004626F8" w:rsidRPr="00033A69">
        <w:rPr>
          <w:rFonts w:ascii="Times New Roman" w:hAnsi="Times New Roman" w:cs="Times New Roman"/>
          <w:sz w:val="24"/>
          <w:szCs w:val="24"/>
        </w:rPr>
        <w:t>главных распорядителей</w:t>
      </w:r>
      <w:r w:rsidRPr="00033A69">
        <w:rPr>
          <w:rFonts w:ascii="Times New Roman" w:hAnsi="Times New Roman" w:cs="Times New Roman"/>
          <w:sz w:val="24"/>
          <w:szCs w:val="24"/>
        </w:rPr>
        <w:t xml:space="preserve">, целевых статей и видов расходов </w:t>
      </w:r>
      <w:r w:rsidR="002D1F03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оно утверждается, а для других – нет). </w:t>
      </w:r>
    </w:p>
    <w:p w:rsidR="002D1F03" w:rsidRPr="00033A69" w:rsidRDefault="002D1F03" w:rsidP="00C5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Если это распределение</w:t>
      </w:r>
      <w:r w:rsidR="00AF5ACF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по подгруппам и элементам видов расходов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321DE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не утверждено в </w:t>
      </w:r>
      <w:r w:rsidR="00C61BEE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СБР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право или обязанность </w:t>
      </w:r>
      <w:r w:rsidR="004626F8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главного распорядителя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осуществлять </w:t>
      </w:r>
      <w:r w:rsidR="00AF5ACF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такую 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детализацию в своей бюджетной росписи может быть установлено в </w:t>
      </w:r>
      <w:r w:rsidR="00AF5ACF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орядке ее ведения</w:t>
      </w:r>
      <w:r w:rsidR="00FA419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(ст.219.1 БК РФ)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</w:t>
      </w:r>
      <w:r w:rsidR="00FA419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Казенное учреждение </w:t>
      </w:r>
      <w:r w:rsidR="00321DE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="00FA419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 </w:t>
      </w:r>
      <w:r w:rsidR="004626F8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главный распорядитель</w:t>
      </w:r>
      <w:r w:rsidR="00FA419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как получатель бюджетных средств</w:t>
      </w:r>
      <w:r w:rsidR="003D3A0A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</w:t>
      </w:r>
      <w:r w:rsidR="00FA419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вправе у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твержд</w:t>
      </w:r>
      <w:r w:rsidR="00FA419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ать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распределени</w:t>
      </w:r>
      <w:r w:rsidR="00FA419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расходов по</w:t>
      </w:r>
      <w:r w:rsidR="00FA419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КОСГУ</w:t>
      </w:r>
      <w:r w:rsidR="003D3A0A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 бюджетной смете в пределах ЛБО</w:t>
      </w:r>
      <w:r w:rsidR="00953EA5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если это определено Порядком утверждения бюджетной сметы (ст.221 БК РФ</w:t>
      </w:r>
      <w:proofErr w:type="gramStart"/>
      <w:r w:rsidR="00953EA5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),</w:t>
      </w:r>
      <w:r w:rsidR="003D3A0A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  <w:proofErr w:type="gramEnd"/>
    </w:p>
    <w:p w:rsidR="00074E42" w:rsidRPr="00033A69" w:rsidRDefault="004626F8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В большинстве МО</w:t>
      </w:r>
      <w:r w:rsidR="002F09C5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71334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</w:t>
      </w:r>
      <w:r w:rsidR="002F09C5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СБР и бюджетных росписей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распорядителей</w:t>
      </w:r>
      <w:r w:rsidR="0071334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соответствуют требованиям МПА</w:t>
      </w:r>
      <w:r w:rsidR="002F09C5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</w:t>
      </w:r>
      <w:r w:rsidR="0071334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 w:rsidR="002F09C5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1334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внесение изменений в </w:t>
      </w:r>
      <w:r w:rsidR="00712DA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СБР и </w:t>
      </w:r>
      <w:r w:rsidR="0071334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бюджетные росписи не производи</w:t>
      </w:r>
      <w:r w:rsidR="00712DA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тся, либо </w:t>
      </w:r>
      <w:r w:rsidR="00712DA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изменения </w:t>
      </w:r>
      <w:r w:rsidR="00355C39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вносятся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</w:t>
      </w:r>
      <w:r w:rsidR="004308CB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лько</w:t>
      </w:r>
      <w:r w:rsidR="00712DA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 программе АИС </w:t>
      </w:r>
      <w:proofErr w:type="spellStart"/>
      <w:r w:rsidR="00712DA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Башфин</w:t>
      </w:r>
      <w:proofErr w:type="spellEnd"/>
      <w:r w:rsidR="00712DA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(без сохранения прежних редакций и оформления документа). </w:t>
      </w:r>
    </w:p>
    <w:p w:rsidR="00074E42" w:rsidRPr="00033A69" w:rsidRDefault="004626F8" w:rsidP="00C5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СБР</w:t>
      </w:r>
      <w:r w:rsidR="00074E4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изменяется в случае внесения изменений в решение о бюджете, </w:t>
      </w:r>
      <w:r w:rsidR="00321DE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="00074E4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 также без внесения изменений в бюджет в случаях, предусмотренных ст.217 БК РФ (в т.ч. в решении о бюджете могут быть установлены основания, связанные с особенностями исполнения бюджета, перераспределением бюджетных ассигнований между главными распорядителями).</w:t>
      </w:r>
    </w:p>
    <w:p w:rsidR="00471DCF" w:rsidRPr="00033A69" w:rsidRDefault="00471DCF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Порядком составления и ведения СБР должны быть установлены предельные сроки внесения изменений в </w:t>
      </w:r>
      <w:r w:rsidR="004626F8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СБР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(в т.ч. могут быть дифференцированными по различным основаниям).</w:t>
      </w:r>
    </w:p>
    <w:p w:rsidR="00471DCF" w:rsidRPr="00033A69" w:rsidRDefault="00471DCF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 xml:space="preserve">Бюджетная роспись </w:t>
      </w:r>
      <w:r w:rsidR="004626F8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главного распорядителя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 части показателей, утвержденных СБР, изменяется только после утверждения изменений СБР. </w:t>
      </w:r>
    </w:p>
    <w:p w:rsidR="00712DA2" w:rsidRPr="00033A69" w:rsidRDefault="00712DA2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Изменения должны оформляться должным образом, могут утверждаться росписи в новой редакции (целесообразно после внесения изменений в решение </w:t>
      </w:r>
      <w:r w:rsidR="00766244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 бюджете), либо документ (уведомление, распоряжение и т.п.) с изменяемыми кодами бюджетной классификации и суммами изменений (форма устанавливается финансовым органом</w:t>
      </w:r>
      <w:r w:rsidR="004626F8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МО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). Данные документы должны содержать подписи соответствующих дол</w:t>
      </w:r>
      <w:r w:rsidR="00D36575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жностных лиц и дату утверждения;</w:t>
      </w:r>
    </w:p>
    <w:p w:rsidR="00471DCF" w:rsidRPr="00033A69" w:rsidRDefault="00321DE2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- </w:t>
      </w:r>
      <w:proofErr w:type="spellStart"/>
      <w:r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н</w:t>
      </w:r>
      <w:r w:rsidR="00471DCF"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едоведение</w:t>
      </w:r>
      <w:proofErr w:type="spellEnd"/>
      <w:r w:rsidR="00471DCF"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или несвоевременное доведение показателей </w:t>
      </w:r>
      <w:r w:rsidR="004F0AA5"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сводной бюджетной росписи</w:t>
      </w:r>
      <w:r w:rsidR="00471DCF"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и бюджетной</w:t>
      </w:r>
      <w:r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росписи главного распорядителя</w:t>
      </w:r>
      <w:r w:rsidR="00D36575" w:rsidRPr="00033A6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.</w:t>
      </w:r>
    </w:p>
    <w:p w:rsidR="00471DCF" w:rsidRPr="00033A69" w:rsidRDefault="00471DCF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соответствии со ст</w:t>
      </w:r>
      <w:r w:rsidR="00D36575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атьями 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217, 219.1 БК РФ показатели СБР </w:t>
      </w:r>
      <w:r w:rsidR="00D36575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 бюджетных росписей должны быть доведены до </w:t>
      </w:r>
      <w:r w:rsidR="00013AFF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главных распорядителей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и получателей бюджетных средств до начала очередного финансового года. Формы документов для доведения показателей росписей, а также сроки доведения показателей (в т.ч. в случае их изменения) определяет финансовый орган</w:t>
      </w:r>
      <w:r w:rsidR="00013AFF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МО</w:t>
      </w:r>
      <w:r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 Оптимальным является доведение этих показателей одновременно с ЛБО.</w:t>
      </w:r>
    </w:p>
    <w:p w:rsidR="00FE0E82" w:rsidRPr="00033A69" w:rsidRDefault="007D68C7" w:rsidP="00013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pict>
          <v:rect id="Прямоугольник 4" o:spid="_x0000_s1029" style="position:absolute;left:0;text-align:left;margin-left:-4.5pt;margin-top:1.45pt;width:475.7pt;height:60.6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" filled="f" strokecolor="#243f60 [1604]" strokeweight="2pt"/>
        </w:pict>
      </w:r>
      <w:r w:rsidR="00471DCF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Нарушение сроков доведения бюджетных ассигнований и (или) ЛБО является административным правонарушением, </w:t>
      </w:r>
      <w:r w:rsidR="00355C39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ответственность за которое </w:t>
      </w:r>
      <w:r w:rsidR="00471DCF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предусмотрен</w:t>
      </w:r>
      <w:r w:rsidR="00355C39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</w:t>
      </w:r>
      <w:r w:rsidR="00471DCF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ст. 15.15.11 </w:t>
      </w:r>
      <w:r w:rsidR="00321DE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</w:t>
      </w:r>
      <w:r w:rsidR="00471DCF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одекса РФ об административных правонарушениях</w:t>
      </w:r>
      <w:r w:rsidR="006328B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953EA5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(</w:t>
      </w:r>
      <w:r w:rsidR="006328B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штраф на виновных должност</w:t>
      </w:r>
      <w:bookmarkStart w:id="21" w:name="_Toc297284505"/>
      <w:bookmarkStart w:id="22" w:name="_Toc184718607"/>
      <w:bookmarkStart w:id="23" w:name="_Toc185301461"/>
      <w:r w:rsidR="00013AFF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ных лиц от 10</w:t>
      </w:r>
      <w:r w:rsidR="00321DE2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тыс.</w:t>
      </w:r>
      <w:r w:rsidR="00C77AC0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до </w:t>
      </w:r>
      <w:r w:rsidR="00013AFF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</w:t>
      </w:r>
      <w:r w:rsidR="00C77AC0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0</w:t>
      </w:r>
      <w:r w:rsidR="00013AFF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тыс. рублей</w:t>
      </w:r>
      <w:r w:rsidR="00953EA5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</w:t>
      </w:r>
      <w:r w:rsidR="00766244" w:rsidRPr="00033A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013AFF" w:rsidRPr="00033A69" w:rsidRDefault="00013AFF" w:rsidP="00013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bookmarkEnd w:id="21"/>
    <w:p w:rsidR="00FE0E82" w:rsidRPr="00033A69" w:rsidRDefault="00FE0E82" w:rsidP="00C53F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Анализ показателей годового отчета об исполнении бюджета муниципального образования</w:t>
      </w:r>
    </w:p>
    <w:p w:rsidR="00141A3B" w:rsidRPr="00033A69" w:rsidRDefault="00141A3B" w:rsidP="00141A3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Проверками КРУ МФ РБ превышения кассовых расходов над плановыми назначениями за </w:t>
      </w:r>
      <w:r w:rsidR="00766244" w:rsidRPr="00033A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проверяемые</w:t>
      </w:r>
      <w:r w:rsidRPr="00033A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годы не установлено. Бюджеты </w:t>
      </w:r>
      <w:r w:rsidR="00060009" w:rsidRPr="00033A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r w:rsidRPr="00033A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доходной и расходной части исполнены в пределах от 90,0 до 100,0%. </w:t>
      </w:r>
    </w:p>
    <w:p w:rsidR="00141A3B" w:rsidRPr="00033A69" w:rsidRDefault="00141A3B" w:rsidP="00141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и дополнения в доходную часть произведены </w:t>
      </w:r>
      <w:r w:rsidR="00321DE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r w:rsidR="00321DE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033A69">
        <w:rPr>
          <w:rFonts w:ascii="Times New Roman" w:eastAsia="Calibri" w:hAnsi="Times New Roman" w:cs="Times New Roman"/>
          <w:iCs/>
          <w:sz w:val="24"/>
          <w:szCs w:val="24"/>
        </w:rPr>
        <w:t>положениями ст.232 БК РФ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033A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результатам </w:t>
      </w:r>
      <w:r w:rsidRPr="00033A6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фактического получения доходов при исполнении бюджета района </w:t>
      </w:r>
      <w:proofErr w:type="gramStart"/>
      <w:r w:rsidRPr="00033A69">
        <w:rPr>
          <w:rFonts w:ascii="Times New Roman" w:eastAsia="Calibri" w:hAnsi="Times New Roman" w:cs="Times New Roman"/>
          <w:i/>
          <w:iCs/>
          <w:sz w:val="24"/>
          <w:szCs w:val="24"/>
        </w:rPr>
        <w:t>сверх</w:t>
      </w:r>
      <w:proofErr w:type="gramEnd"/>
      <w:r w:rsidRPr="00033A6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утвержденных решением о бюджете)</w:t>
      </w:r>
      <w:r w:rsidRPr="00033A69">
        <w:rPr>
          <w:rFonts w:ascii="Times New Roman" w:eastAsia="Calibri" w:hAnsi="Times New Roman" w:cs="Times New Roman"/>
          <w:iCs/>
          <w:sz w:val="24"/>
          <w:szCs w:val="24"/>
        </w:rPr>
        <w:t xml:space="preserve">. При этом по всем МО такие изменения внесены более 5 раз, </w:t>
      </w:r>
      <w:r w:rsidR="00355C39" w:rsidRPr="00033A69">
        <w:rPr>
          <w:rFonts w:ascii="Times New Roman" w:eastAsia="Calibri" w:hAnsi="Times New Roman" w:cs="Times New Roman"/>
          <w:iCs/>
          <w:sz w:val="24"/>
          <w:szCs w:val="24"/>
        </w:rPr>
        <w:t>это</w:t>
      </w:r>
      <w:r w:rsidRPr="00033A69">
        <w:rPr>
          <w:rFonts w:ascii="Times New Roman" w:eastAsia="Calibri" w:hAnsi="Times New Roman" w:cs="Times New Roman"/>
          <w:iCs/>
          <w:sz w:val="24"/>
          <w:szCs w:val="24"/>
        </w:rPr>
        <w:t xml:space="preserve"> указывает на то, что при формировании бюджета на очередной финансовый период поступление налоговых и неналоговых доходов прогнозируется без реальной оценки их поступления. </w:t>
      </w:r>
    </w:p>
    <w:p w:rsidR="00141A3B" w:rsidRPr="00033A69" w:rsidRDefault="00141A3B" w:rsidP="00141A3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Дополнения и изменения по увеличению расходной части бюджета </w:t>
      </w:r>
      <w:r w:rsidR="00355C3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</w:t>
      </w:r>
      <w:r w:rsidR="00953EA5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основном за счет межбюджетных трансфертов из бюджета Республики Башкортостан.</w:t>
      </w:r>
    </w:p>
    <w:p w:rsidR="00953EA5" w:rsidRPr="00033A69" w:rsidRDefault="0086014E" w:rsidP="00141A3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A69">
        <w:rPr>
          <w:rFonts w:ascii="Times New Roman" w:eastAsia="Calibri" w:hAnsi="Times New Roman" w:cs="Times New Roman"/>
          <w:sz w:val="24"/>
          <w:szCs w:val="24"/>
        </w:rPr>
        <w:t xml:space="preserve">Имеют место случаи, когда бюджеты </w:t>
      </w:r>
      <w:r w:rsidR="00141A3B" w:rsidRPr="00033A69">
        <w:rPr>
          <w:rFonts w:ascii="Times New Roman" w:eastAsia="Calibri" w:hAnsi="Times New Roman" w:cs="Times New Roman"/>
          <w:sz w:val="24"/>
          <w:szCs w:val="24"/>
        </w:rPr>
        <w:t xml:space="preserve">МО исполнены с дефицитом. </w:t>
      </w:r>
      <w:r w:rsidR="004308CB" w:rsidRPr="00033A69">
        <w:rPr>
          <w:rFonts w:ascii="Times New Roman" w:eastAsia="Calibri" w:hAnsi="Times New Roman" w:cs="Times New Roman"/>
          <w:sz w:val="24"/>
          <w:szCs w:val="24"/>
        </w:rPr>
        <w:t>Тогда как</w:t>
      </w:r>
      <w:r w:rsidR="00141A3B" w:rsidRPr="00033A69">
        <w:rPr>
          <w:rFonts w:ascii="Times New Roman" w:eastAsia="Calibri" w:hAnsi="Times New Roman" w:cs="Times New Roman"/>
          <w:sz w:val="24"/>
          <w:szCs w:val="24"/>
        </w:rPr>
        <w:t xml:space="preserve"> на этапе формирования проекта бюджета</w:t>
      </w:r>
      <w:r w:rsidR="00355C39" w:rsidRPr="00033A69">
        <w:rPr>
          <w:rFonts w:ascii="Times New Roman" w:eastAsia="Calibri" w:hAnsi="Times New Roman" w:cs="Times New Roman"/>
          <w:sz w:val="24"/>
          <w:szCs w:val="24"/>
        </w:rPr>
        <w:t xml:space="preserve"> МО</w:t>
      </w:r>
      <w:r w:rsidR="00141A3B" w:rsidRPr="00033A69">
        <w:rPr>
          <w:rFonts w:ascii="Times New Roman" w:eastAsia="Calibri" w:hAnsi="Times New Roman" w:cs="Times New Roman"/>
          <w:sz w:val="24"/>
          <w:szCs w:val="24"/>
        </w:rPr>
        <w:t xml:space="preserve"> исполнение бюджетов по </w:t>
      </w:r>
      <w:r w:rsidRPr="00033A69">
        <w:rPr>
          <w:rFonts w:ascii="Times New Roman" w:eastAsia="Calibri" w:hAnsi="Times New Roman" w:cs="Times New Roman"/>
          <w:sz w:val="24"/>
          <w:szCs w:val="24"/>
        </w:rPr>
        <w:t xml:space="preserve">этим </w:t>
      </w:r>
      <w:r w:rsidR="00141A3B" w:rsidRPr="00033A69">
        <w:rPr>
          <w:rFonts w:ascii="Times New Roman" w:eastAsia="Calibri" w:hAnsi="Times New Roman" w:cs="Times New Roman"/>
          <w:sz w:val="24"/>
          <w:szCs w:val="24"/>
        </w:rPr>
        <w:t xml:space="preserve">МО прогнозировалось без дефицита. </w:t>
      </w:r>
    </w:p>
    <w:p w:rsidR="00141A3B" w:rsidRPr="00033A69" w:rsidRDefault="0086014E" w:rsidP="00141A3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A69">
        <w:rPr>
          <w:rFonts w:ascii="Times New Roman" w:eastAsia="Calibri" w:hAnsi="Times New Roman" w:cs="Times New Roman"/>
          <w:sz w:val="24"/>
          <w:szCs w:val="24"/>
        </w:rPr>
        <w:t xml:space="preserve">При образовавшемся </w:t>
      </w:r>
      <w:r w:rsidR="00141A3B" w:rsidRPr="00033A69">
        <w:rPr>
          <w:rFonts w:ascii="Times New Roman" w:eastAsia="Calibri" w:hAnsi="Times New Roman" w:cs="Times New Roman"/>
          <w:sz w:val="24"/>
          <w:szCs w:val="24"/>
        </w:rPr>
        <w:t>дефицит</w:t>
      </w:r>
      <w:r w:rsidRPr="00033A69">
        <w:rPr>
          <w:rFonts w:ascii="Times New Roman" w:eastAsia="Calibri" w:hAnsi="Times New Roman" w:cs="Times New Roman"/>
          <w:sz w:val="24"/>
          <w:szCs w:val="24"/>
        </w:rPr>
        <w:t>е</w:t>
      </w:r>
      <w:r w:rsidR="00141A3B" w:rsidRPr="00033A69">
        <w:rPr>
          <w:rFonts w:ascii="Times New Roman" w:eastAsia="Calibri" w:hAnsi="Times New Roman" w:cs="Times New Roman"/>
          <w:sz w:val="24"/>
          <w:szCs w:val="24"/>
        </w:rPr>
        <w:t xml:space="preserve"> (профицит</w:t>
      </w:r>
      <w:r w:rsidRPr="00033A69">
        <w:rPr>
          <w:rFonts w:ascii="Times New Roman" w:eastAsia="Calibri" w:hAnsi="Times New Roman" w:cs="Times New Roman"/>
          <w:sz w:val="24"/>
          <w:szCs w:val="24"/>
        </w:rPr>
        <w:t>е</w:t>
      </w:r>
      <w:r w:rsidR="00141A3B" w:rsidRPr="00033A69">
        <w:rPr>
          <w:rFonts w:ascii="Times New Roman" w:eastAsia="Calibri" w:hAnsi="Times New Roman" w:cs="Times New Roman"/>
          <w:sz w:val="24"/>
          <w:szCs w:val="24"/>
        </w:rPr>
        <w:t>) бюджета</w:t>
      </w:r>
      <w:r w:rsidRPr="00033A69">
        <w:rPr>
          <w:rFonts w:ascii="Times New Roman" w:eastAsia="Calibri" w:hAnsi="Times New Roman" w:cs="Times New Roman"/>
          <w:sz w:val="24"/>
          <w:szCs w:val="24"/>
        </w:rPr>
        <w:t xml:space="preserve"> МО за отчетный финансовый год утверждение его</w:t>
      </w:r>
      <w:r w:rsidR="00141A3B" w:rsidRPr="00033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A69">
        <w:rPr>
          <w:rFonts w:ascii="Times New Roman" w:eastAsia="Calibri" w:hAnsi="Times New Roman" w:cs="Times New Roman"/>
          <w:sz w:val="24"/>
          <w:szCs w:val="24"/>
        </w:rPr>
        <w:t>р</w:t>
      </w:r>
      <w:r w:rsidR="00141A3B" w:rsidRPr="00033A69">
        <w:rPr>
          <w:rFonts w:ascii="Times New Roman" w:eastAsia="Calibri" w:hAnsi="Times New Roman" w:cs="Times New Roman"/>
          <w:sz w:val="24"/>
          <w:szCs w:val="24"/>
        </w:rPr>
        <w:t xml:space="preserve">ешением об исполнении бюджета </w:t>
      </w:r>
      <w:r w:rsidR="00355C39" w:rsidRPr="00033A69">
        <w:rPr>
          <w:rFonts w:ascii="Times New Roman" w:eastAsia="Calibri" w:hAnsi="Times New Roman" w:cs="Times New Roman"/>
          <w:sz w:val="24"/>
          <w:szCs w:val="24"/>
        </w:rPr>
        <w:t>МО</w:t>
      </w:r>
      <w:r w:rsidR="00141A3B" w:rsidRPr="00033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3EA5" w:rsidRPr="00033A69">
        <w:rPr>
          <w:rFonts w:ascii="Times New Roman" w:eastAsia="Calibri" w:hAnsi="Times New Roman" w:cs="Times New Roman"/>
          <w:sz w:val="24"/>
          <w:szCs w:val="24"/>
        </w:rPr>
        <w:br/>
      </w:r>
      <w:r w:rsidR="00141A3B" w:rsidRPr="00033A69">
        <w:rPr>
          <w:rFonts w:ascii="Times New Roman" w:eastAsia="Calibri" w:hAnsi="Times New Roman" w:cs="Times New Roman"/>
          <w:sz w:val="24"/>
          <w:szCs w:val="24"/>
        </w:rPr>
        <w:t xml:space="preserve">не </w:t>
      </w:r>
      <w:r w:rsidRPr="00033A69">
        <w:rPr>
          <w:rFonts w:ascii="Times New Roman" w:eastAsia="Calibri" w:hAnsi="Times New Roman" w:cs="Times New Roman"/>
          <w:sz w:val="24"/>
          <w:szCs w:val="24"/>
        </w:rPr>
        <w:t>произведено</w:t>
      </w:r>
      <w:r w:rsidR="00141A3B" w:rsidRPr="00033A6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55C39" w:rsidRPr="00033A69" w:rsidRDefault="00355C39" w:rsidP="00C53F03">
      <w:pPr>
        <w:keepNext/>
        <w:numPr>
          <w:ilvl w:val="1"/>
          <w:numId w:val="0"/>
        </w:num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0E82" w:rsidRPr="00033A69" w:rsidRDefault="00FE0E82" w:rsidP="00C53F03">
      <w:pPr>
        <w:keepNext/>
        <w:numPr>
          <w:ilvl w:val="1"/>
          <w:numId w:val="0"/>
        </w:num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</w:t>
      </w:r>
      <w:r w:rsidRPr="00033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Ведение бюджетного учета и составление бюджетной отчетности</w:t>
      </w:r>
      <w:r w:rsidR="00355C39" w:rsidRPr="00033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образования</w:t>
      </w:r>
    </w:p>
    <w:p w:rsidR="00021192" w:rsidRPr="00033A69" w:rsidRDefault="00021192" w:rsidP="00C5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6" w:history="1">
        <w:r w:rsidRPr="00033A69">
          <w:rPr>
            <w:rFonts w:ascii="Times New Roman" w:hAnsi="Times New Roman" w:cs="Times New Roman"/>
            <w:sz w:val="24"/>
            <w:szCs w:val="24"/>
          </w:rPr>
          <w:t>п</w:t>
        </w:r>
        <w:r w:rsidR="00013AFF" w:rsidRPr="00033A69">
          <w:rPr>
            <w:rFonts w:ascii="Times New Roman" w:hAnsi="Times New Roman" w:cs="Times New Roman"/>
            <w:sz w:val="24"/>
            <w:szCs w:val="24"/>
          </w:rPr>
          <w:t>.</w:t>
        </w:r>
        <w:r w:rsidRPr="00033A69">
          <w:rPr>
            <w:rFonts w:ascii="Times New Roman" w:hAnsi="Times New Roman" w:cs="Times New Roman"/>
            <w:sz w:val="24"/>
            <w:szCs w:val="24"/>
          </w:rPr>
          <w:t>2 ст</w:t>
        </w:r>
        <w:r w:rsidR="00013AFF" w:rsidRPr="00033A69">
          <w:rPr>
            <w:rFonts w:ascii="Times New Roman" w:hAnsi="Times New Roman" w:cs="Times New Roman"/>
            <w:sz w:val="24"/>
            <w:szCs w:val="24"/>
          </w:rPr>
          <w:t>.</w:t>
        </w:r>
        <w:r w:rsidRPr="00033A69">
          <w:rPr>
            <w:rFonts w:ascii="Times New Roman" w:hAnsi="Times New Roman" w:cs="Times New Roman"/>
            <w:sz w:val="24"/>
            <w:szCs w:val="24"/>
          </w:rPr>
          <w:t>264.1</w:t>
        </w:r>
      </w:hyperlink>
      <w:r w:rsidRPr="00033A69">
        <w:rPr>
          <w:rFonts w:ascii="Times New Roman" w:hAnsi="Times New Roman" w:cs="Times New Roman"/>
          <w:sz w:val="24"/>
          <w:szCs w:val="24"/>
        </w:rPr>
        <w:t xml:space="preserve"> БК РФ бюджетный учет</w:t>
      </w:r>
      <w:r w:rsidR="003B46DB" w:rsidRPr="00033A69">
        <w:rPr>
          <w:rFonts w:ascii="Times New Roman" w:hAnsi="Times New Roman" w:cs="Times New Roman"/>
          <w:sz w:val="24"/>
          <w:szCs w:val="24"/>
        </w:rPr>
        <w:t xml:space="preserve"> </w:t>
      </w:r>
      <w:r w:rsidR="003B46DB" w:rsidRPr="00033A69">
        <w:rPr>
          <w:rFonts w:ascii="Times New Roman" w:hAnsi="Times New Roman" w:cs="Times New Roman"/>
          <w:sz w:val="24"/>
          <w:szCs w:val="24"/>
        </w:rPr>
        <w:noBreakHyphen/>
      </w:r>
      <w:r w:rsidRPr="00033A69">
        <w:rPr>
          <w:rFonts w:ascii="Times New Roman" w:hAnsi="Times New Roman" w:cs="Times New Roman"/>
          <w:sz w:val="24"/>
          <w:szCs w:val="24"/>
        </w:rPr>
        <w:t xml:space="preserve"> </w:t>
      </w:r>
      <w:r w:rsidR="00060009" w:rsidRPr="00033A69">
        <w:rPr>
          <w:rFonts w:ascii="Times New Roman" w:hAnsi="Times New Roman" w:cs="Times New Roman"/>
          <w:sz w:val="24"/>
          <w:szCs w:val="24"/>
        </w:rPr>
        <w:t xml:space="preserve">это </w:t>
      </w:r>
      <w:r w:rsidRPr="00033A69">
        <w:rPr>
          <w:rFonts w:ascii="Times New Roman" w:hAnsi="Times New Roman" w:cs="Times New Roman"/>
          <w:sz w:val="24"/>
          <w:szCs w:val="24"/>
        </w:rPr>
        <w:t>упорядоченн</w:t>
      </w:r>
      <w:r w:rsidR="00060009" w:rsidRPr="00033A69">
        <w:rPr>
          <w:rFonts w:ascii="Times New Roman" w:hAnsi="Times New Roman" w:cs="Times New Roman"/>
          <w:sz w:val="24"/>
          <w:szCs w:val="24"/>
        </w:rPr>
        <w:t>ая</w:t>
      </w:r>
      <w:r w:rsidRPr="00033A69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060009" w:rsidRPr="00033A69">
        <w:rPr>
          <w:rFonts w:ascii="Times New Roman" w:hAnsi="Times New Roman" w:cs="Times New Roman"/>
          <w:sz w:val="24"/>
          <w:szCs w:val="24"/>
        </w:rPr>
        <w:t>а</w:t>
      </w:r>
      <w:r w:rsidRPr="00033A69">
        <w:rPr>
          <w:rFonts w:ascii="Times New Roman" w:hAnsi="Times New Roman" w:cs="Times New Roman"/>
          <w:sz w:val="24"/>
          <w:szCs w:val="24"/>
        </w:rPr>
        <w:t xml:space="preserve"> сбора, регистрации и обобщения информации в денежном выражении о состоянии финансовых и нефинансовых активов, в том числе составляющих имущество казны, и обязательств Р</w:t>
      </w:r>
      <w:r w:rsidR="00013AFF" w:rsidRPr="00033A69">
        <w:rPr>
          <w:rFonts w:ascii="Times New Roman" w:hAnsi="Times New Roman" w:cs="Times New Roman"/>
          <w:sz w:val="24"/>
          <w:szCs w:val="24"/>
        </w:rPr>
        <w:t>Ф</w:t>
      </w:r>
      <w:r w:rsidRPr="00033A69">
        <w:rPr>
          <w:rFonts w:ascii="Times New Roman" w:hAnsi="Times New Roman" w:cs="Times New Roman"/>
          <w:sz w:val="24"/>
          <w:szCs w:val="24"/>
        </w:rPr>
        <w:t xml:space="preserve">, субъектов </w:t>
      </w:r>
      <w:r w:rsidR="00013AFF" w:rsidRPr="00033A69">
        <w:rPr>
          <w:rFonts w:ascii="Times New Roman" w:hAnsi="Times New Roman" w:cs="Times New Roman"/>
          <w:sz w:val="24"/>
          <w:szCs w:val="24"/>
        </w:rPr>
        <w:t xml:space="preserve">РФ </w:t>
      </w:r>
      <w:r w:rsidRPr="00033A69">
        <w:rPr>
          <w:rFonts w:ascii="Times New Roman" w:hAnsi="Times New Roman" w:cs="Times New Roman"/>
          <w:sz w:val="24"/>
          <w:szCs w:val="24"/>
        </w:rPr>
        <w:t xml:space="preserve">и </w:t>
      </w:r>
      <w:r w:rsidR="00013AFF" w:rsidRPr="00033A69">
        <w:rPr>
          <w:rFonts w:ascii="Times New Roman" w:hAnsi="Times New Roman" w:cs="Times New Roman"/>
          <w:sz w:val="24"/>
          <w:szCs w:val="24"/>
        </w:rPr>
        <w:t>МО</w:t>
      </w:r>
      <w:r w:rsidRPr="00033A69">
        <w:rPr>
          <w:rFonts w:ascii="Times New Roman" w:hAnsi="Times New Roman" w:cs="Times New Roman"/>
          <w:sz w:val="24"/>
          <w:szCs w:val="24"/>
        </w:rPr>
        <w:t xml:space="preserve">, </w:t>
      </w:r>
      <w:r w:rsidR="00060009" w:rsidRPr="00033A69">
        <w:rPr>
          <w:rFonts w:ascii="Times New Roman" w:hAnsi="Times New Roman" w:cs="Times New Roman"/>
          <w:sz w:val="24"/>
          <w:szCs w:val="24"/>
        </w:rPr>
        <w:br/>
      </w:r>
      <w:r w:rsidRPr="00033A69">
        <w:rPr>
          <w:rFonts w:ascii="Times New Roman" w:hAnsi="Times New Roman" w:cs="Times New Roman"/>
          <w:sz w:val="24"/>
          <w:szCs w:val="24"/>
        </w:rPr>
        <w:t>а также об операциях, изменяющих указанные активы и обязательства.</w:t>
      </w:r>
    </w:p>
    <w:p w:rsidR="002B4E8D" w:rsidRPr="00033A69" w:rsidRDefault="009E6DD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бюджетного учета и отчетности </w:t>
      </w:r>
      <w:r w:rsidR="0006000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составн</w:t>
      </w:r>
      <w:r w:rsidR="0006000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</w:t>
      </w:r>
      <w:r w:rsidR="0006000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бухгалтерского учета и отчетности и регулируется Федеральным законом от </w:t>
      </w:r>
      <w:r w:rsidR="00D452D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06.12.2011 № 402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-ФЗ «О бухгалтерском учете», </w:t>
      </w:r>
      <w:r w:rsidR="00D452D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Единым планом счетов бухгалтерского учета и инструкцией по его применению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(утв. Приказом Минфина РФ от </w:t>
      </w:r>
      <w:r w:rsidR="00D452D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01.12.2010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="00D452D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157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н) и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Инструкцией о </w:t>
      </w:r>
      <w:r w:rsidR="00D452D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составления и представления б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юджетной отчетност</w:t>
      </w:r>
      <w:r w:rsidR="00D452D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и (утв. Приказом Минфина РФ от 28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D452D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2.2010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1</w:t>
      </w:r>
      <w:r w:rsidR="00D452D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  <w:r w:rsidR="002B4E8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н).</w:t>
      </w:r>
      <w:proofErr w:type="gramEnd"/>
    </w:p>
    <w:p w:rsidR="009E6DDD" w:rsidRPr="00033A69" w:rsidRDefault="002B4E8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организации бюджетного учета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субъектом учета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определяться следующие вопросы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831DE" w:rsidRPr="00033A69" w:rsidRDefault="003831DE" w:rsidP="00C5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 xml:space="preserve">исходя из </w:t>
      </w:r>
      <w:hyperlink r:id="rId17" w:history="1">
        <w:proofErr w:type="gramStart"/>
        <w:r w:rsidRPr="00033A69">
          <w:rPr>
            <w:rFonts w:ascii="Times New Roman" w:hAnsi="Times New Roman" w:cs="Times New Roman"/>
            <w:sz w:val="24"/>
            <w:szCs w:val="24"/>
          </w:rPr>
          <w:t>ч</w:t>
        </w:r>
        <w:proofErr w:type="gramEnd"/>
        <w:r w:rsidR="00021192" w:rsidRPr="00033A69">
          <w:rPr>
            <w:rFonts w:ascii="Times New Roman" w:hAnsi="Times New Roman" w:cs="Times New Roman"/>
            <w:sz w:val="24"/>
            <w:szCs w:val="24"/>
          </w:rPr>
          <w:t>.</w:t>
        </w:r>
        <w:r w:rsidRPr="00033A69">
          <w:rPr>
            <w:rFonts w:ascii="Times New Roman" w:hAnsi="Times New Roman" w:cs="Times New Roman"/>
            <w:sz w:val="24"/>
            <w:szCs w:val="24"/>
          </w:rPr>
          <w:t>4 ст</w:t>
        </w:r>
        <w:r w:rsidR="00021192" w:rsidRPr="00033A69">
          <w:rPr>
            <w:rFonts w:ascii="Times New Roman" w:hAnsi="Times New Roman" w:cs="Times New Roman"/>
            <w:sz w:val="24"/>
            <w:szCs w:val="24"/>
          </w:rPr>
          <w:t>.</w:t>
        </w:r>
        <w:r w:rsidRPr="00033A69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033A69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021192" w:rsidRPr="00033A69">
        <w:rPr>
          <w:rFonts w:ascii="Times New Roman" w:hAnsi="Times New Roman" w:cs="Times New Roman"/>
          <w:sz w:val="24"/>
          <w:szCs w:val="24"/>
        </w:rPr>
        <w:t>№</w:t>
      </w:r>
      <w:r w:rsidRPr="00033A69">
        <w:rPr>
          <w:rFonts w:ascii="Times New Roman" w:hAnsi="Times New Roman" w:cs="Times New Roman"/>
          <w:sz w:val="24"/>
          <w:szCs w:val="24"/>
        </w:rPr>
        <w:t xml:space="preserve"> 402-ФЗ первичные учетные документы составляются по формам, утвержденным руководителем </w:t>
      </w:r>
      <w:r w:rsidR="00013AFF" w:rsidRPr="00033A69">
        <w:rPr>
          <w:rFonts w:ascii="Times New Roman" w:hAnsi="Times New Roman" w:cs="Times New Roman"/>
          <w:sz w:val="24"/>
          <w:szCs w:val="24"/>
        </w:rPr>
        <w:t>организации</w:t>
      </w:r>
      <w:r w:rsidRPr="00033A69">
        <w:rPr>
          <w:rFonts w:ascii="Times New Roman" w:hAnsi="Times New Roman" w:cs="Times New Roman"/>
          <w:sz w:val="24"/>
          <w:szCs w:val="24"/>
        </w:rPr>
        <w:t xml:space="preserve">. </w:t>
      </w:r>
      <w:r w:rsidR="004308CB" w:rsidRPr="00033A69">
        <w:rPr>
          <w:rFonts w:ascii="Times New Roman" w:hAnsi="Times New Roman" w:cs="Times New Roman"/>
          <w:sz w:val="24"/>
          <w:szCs w:val="24"/>
        </w:rPr>
        <w:t>К</w:t>
      </w:r>
      <w:r w:rsidRPr="00033A69">
        <w:rPr>
          <w:rFonts w:ascii="Times New Roman" w:hAnsi="Times New Roman" w:cs="Times New Roman"/>
          <w:sz w:val="24"/>
          <w:szCs w:val="24"/>
        </w:rPr>
        <w:t xml:space="preserve">аждый первичный учетный документ должен содержать все обязательные реквизиты, установленные </w:t>
      </w:r>
      <w:hyperlink r:id="rId18" w:history="1">
        <w:proofErr w:type="gramStart"/>
        <w:r w:rsidRPr="00033A69">
          <w:rPr>
            <w:rFonts w:ascii="Times New Roman" w:hAnsi="Times New Roman" w:cs="Times New Roman"/>
            <w:sz w:val="24"/>
            <w:szCs w:val="24"/>
          </w:rPr>
          <w:t>ч</w:t>
        </w:r>
        <w:proofErr w:type="gramEnd"/>
        <w:r w:rsidR="00021192" w:rsidRPr="00033A69">
          <w:rPr>
            <w:rFonts w:ascii="Times New Roman" w:hAnsi="Times New Roman" w:cs="Times New Roman"/>
            <w:sz w:val="24"/>
            <w:szCs w:val="24"/>
          </w:rPr>
          <w:t>.</w:t>
        </w:r>
        <w:r w:rsidRPr="00033A69">
          <w:rPr>
            <w:rFonts w:ascii="Times New Roman" w:hAnsi="Times New Roman" w:cs="Times New Roman"/>
            <w:sz w:val="24"/>
            <w:szCs w:val="24"/>
          </w:rPr>
          <w:t>2 ст</w:t>
        </w:r>
        <w:r w:rsidR="00021192" w:rsidRPr="00033A69">
          <w:rPr>
            <w:rFonts w:ascii="Times New Roman" w:hAnsi="Times New Roman" w:cs="Times New Roman"/>
            <w:sz w:val="24"/>
            <w:szCs w:val="24"/>
          </w:rPr>
          <w:t>.</w:t>
        </w:r>
        <w:r w:rsidRPr="00033A69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033A69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D322FD" w:rsidRPr="00033A69">
        <w:rPr>
          <w:rFonts w:ascii="Times New Roman" w:hAnsi="Times New Roman" w:cs="Times New Roman"/>
          <w:sz w:val="24"/>
          <w:szCs w:val="24"/>
        </w:rPr>
        <w:br/>
      </w:r>
      <w:r w:rsidR="00D5795D" w:rsidRPr="00033A69">
        <w:rPr>
          <w:rFonts w:ascii="Times New Roman" w:hAnsi="Times New Roman" w:cs="Times New Roman"/>
          <w:sz w:val="24"/>
          <w:szCs w:val="24"/>
        </w:rPr>
        <w:t>№</w:t>
      </w:r>
      <w:r w:rsidRPr="00033A69">
        <w:rPr>
          <w:rFonts w:ascii="Times New Roman" w:hAnsi="Times New Roman" w:cs="Times New Roman"/>
          <w:sz w:val="24"/>
          <w:szCs w:val="24"/>
        </w:rPr>
        <w:t xml:space="preserve"> 402-ФЗ;</w:t>
      </w:r>
    </w:p>
    <w:p w:rsidR="003831DE" w:rsidRPr="00033A69" w:rsidRDefault="003831DE" w:rsidP="00C5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 xml:space="preserve">исходя из </w:t>
      </w:r>
      <w:hyperlink r:id="rId19" w:history="1">
        <w:proofErr w:type="gramStart"/>
        <w:r w:rsidRPr="00033A69">
          <w:rPr>
            <w:rFonts w:ascii="Times New Roman" w:hAnsi="Times New Roman" w:cs="Times New Roman"/>
            <w:sz w:val="24"/>
            <w:szCs w:val="24"/>
          </w:rPr>
          <w:t>ч</w:t>
        </w:r>
        <w:proofErr w:type="gramEnd"/>
        <w:r w:rsidR="00021192" w:rsidRPr="00033A69">
          <w:rPr>
            <w:rFonts w:ascii="Times New Roman" w:hAnsi="Times New Roman" w:cs="Times New Roman"/>
            <w:sz w:val="24"/>
            <w:szCs w:val="24"/>
          </w:rPr>
          <w:t>.</w:t>
        </w:r>
        <w:r w:rsidRPr="00033A69">
          <w:rPr>
            <w:rFonts w:ascii="Times New Roman" w:hAnsi="Times New Roman" w:cs="Times New Roman"/>
            <w:sz w:val="24"/>
            <w:szCs w:val="24"/>
          </w:rPr>
          <w:t>1 ст</w:t>
        </w:r>
        <w:r w:rsidR="00021192" w:rsidRPr="00033A69">
          <w:rPr>
            <w:rFonts w:ascii="Times New Roman" w:hAnsi="Times New Roman" w:cs="Times New Roman"/>
            <w:sz w:val="24"/>
            <w:szCs w:val="24"/>
          </w:rPr>
          <w:t>.</w:t>
        </w:r>
        <w:r w:rsidRPr="00033A69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033A6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" w:history="1">
        <w:r w:rsidRPr="00033A69">
          <w:rPr>
            <w:rFonts w:ascii="Times New Roman" w:hAnsi="Times New Roman" w:cs="Times New Roman"/>
            <w:sz w:val="24"/>
            <w:szCs w:val="24"/>
          </w:rPr>
          <w:t>ст</w:t>
        </w:r>
        <w:r w:rsidR="00021192" w:rsidRPr="00033A69">
          <w:rPr>
            <w:rFonts w:ascii="Times New Roman" w:hAnsi="Times New Roman" w:cs="Times New Roman"/>
            <w:sz w:val="24"/>
            <w:szCs w:val="24"/>
          </w:rPr>
          <w:t>.</w:t>
        </w:r>
        <w:r w:rsidRPr="00033A69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033A69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021192" w:rsidRPr="00033A69">
        <w:rPr>
          <w:rFonts w:ascii="Times New Roman" w:hAnsi="Times New Roman" w:cs="Times New Roman"/>
          <w:sz w:val="24"/>
          <w:szCs w:val="24"/>
        </w:rPr>
        <w:t>№</w:t>
      </w:r>
      <w:r w:rsidRPr="00033A69">
        <w:rPr>
          <w:rFonts w:ascii="Times New Roman" w:hAnsi="Times New Roman" w:cs="Times New Roman"/>
          <w:sz w:val="24"/>
          <w:szCs w:val="24"/>
        </w:rPr>
        <w:t xml:space="preserve"> 402-ФЗ руководителем </w:t>
      </w:r>
      <w:r w:rsidR="00013AFF" w:rsidRPr="00033A69">
        <w:rPr>
          <w:rFonts w:ascii="Times New Roman" w:hAnsi="Times New Roman" w:cs="Times New Roman"/>
          <w:sz w:val="24"/>
          <w:szCs w:val="24"/>
        </w:rPr>
        <w:t>организации</w:t>
      </w:r>
      <w:r w:rsidRPr="00033A69">
        <w:rPr>
          <w:rFonts w:ascii="Times New Roman" w:hAnsi="Times New Roman" w:cs="Times New Roman"/>
          <w:sz w:val="24"/>
          <w:szCs w:val="24"/>
        </w:rPr>
        <w:t xml:space="preserve"> определяется также состав первичных учетных документов, применяемых для оформления фактов хозяйственной жизни </w:t>
      </w:r>
      <w:r w:rsidR="00013AFF" w:rsidRPr="00033A69">
        <w:rPr>
          <w:rFonts w:ascii="Times New Roman" w:hAnsi="Times New Roman" w:cs="Times New Roman"/>
          <w:sz w:val="24"/>
          <w:szCs w:val="24"/>
        </w:rPr>
        <w:t>организации</w:t>
      </w:r>
      <w:r w:rsidRPr="00033A69">
        <w:rPr>
          <w:rFonts w:ascii="Times New Roman" w:hAnsi="Times New Roman" w:cs="Times New Roman"/>
          <w:sz w:val="24"/>
          <w:szCs w:val="24"/>
        </w:rPr>
        <w:t xml:space="preserve">, </w:t>
      </w:r>
      <w:r w:rsidR="00013AFF" w:rsidRPr="00033A69">
        <w:rPr>
          <w:rFonts w:ascii="Times New Roman" w:hAnsi="Times New Roman" w:cs="Times New Roman"/>
          <w:sz w:val="24"/>
          <w:szCs w:val="24"/>
        </w:rPr>
        <w:br/>
      </w:r>
      <w:r w:rsidRPr="00033A69">
        <w:rPr>
          <w:rFonts w:ascii="Times New Roman" w:hAnsi="Times New Roman" w:cs="Times New Roman"/>
          <w:sz w:val="24"/>
          <w:szCs w:val="24"/>
        </w:rPr>
        <w:t>и перечень лиц, имеющих право подпи</w:t>
      </w:r>
      <w:r w:rsidR="00013AFF" w:rsidRPr="00033A69">
        <w:rPr>
          <w:rFonts w:ascii="Times New Roman" w:hAnsi="Times New Roman" w:cs="Times New Roman"/>
          <w:sz w:val="24"/>
          <w:szCs w:val="24"/>
        </w:rPr>
        <w:t>си первичных учетных документов.</w:t>
      </w:r>
    </w:p>
    <w:p w:rsidR="00A512C6" w:rsidRPr="00033A69" w:rsidRDefault="009E6DDD" w:rsidP="00C5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в сфере учета и отчетности</w:t>
      </w:r>
      <w:r w:rsidR="00953EA5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их осуществления зависят от статуса участника бюджетного процесса. </w:t>
      </w:r>
      <w:r w:rsidR="00A512C6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3B46D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12C6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12C6" w:rsidRPr="00033A69">
        <w:rPr>
          <w:rFonts w:ascii="Times New Roman" w:hAnsi="Times New Roman" w:cs="Times New Roman"/>
          <w:sz w:val="24"/>
          <w:szCs w:val="24"/>
        </w:rPr>
        <w:t xml:space="preserve">субъект отчетности, наделенный несколькими бюджетными полномочиями, </w:t>
      </w:r>
      <w:r w:rsidR="002B4E8D" w:rsidRPr="00033A69">
        <w:rPr>
          <w:rFonts w:ascii="Times New Roman" w:hAnsi="Times New Roman" w:cs="Times New Roman"/>
          <w:sz w:val="24"/>
          <w:szCs w:val="24"/>
        </w:rPr>
        <w:br/>
      </w:r>
      <w:r w:rsidR="00D5795D" w:rsidRPr="00033A69">
        <w:rPr>
          <w:rFonts w:ascii="Times New Roman" w:hAnsi="Times New Roman" w:cs="Times New Roman"/>
          <w:sz w:val="24"/>
          <w:szCs w:val="24"/>
        </w:rPr>
        <w:t>в соответствии с п.10 Инструкции № 191</w:t>
      </w:r>
      <w:r w:rsidR="003B46DB" w:rsidRPr="00033A69">
        <w:rPr>
          <w:rFonts w:ascii="Times New Roman" w:hAnsi="Times New Roman" w:cs="Times New Roman"/>
          <w:sz w:val="24"/>
          <w:szCs w:val="24"/>
        </w:rPr>
        <w:t>н</w:t>
      </w:r>
      <w:r w:rsidR="00D5795D" w:rsidRPr="00033A69">
        <w:rPr>
          <w:rFonts w:ascii="Times New Roman" w:hAnsi="Times New Roman" w:cs="Times New Roman"/>
          <w:sz w:val="24"/>
          <w:szCs w:val="24"/>
        </w:rPr>
        <w:t xml:space="preserve"> </w:t>
      </w:r>
      <w:r w:rsidR="00A512C6" w:rsidRPr="00033A69">
        <w:rPr>
          <w:rFonts w:ascii="Times New Roman" w:hAnsi="Times New Roman" w:cs="Times New Roman"/>
          <w:sz w:val="24"/>
          <w:szCs w:val="24"/>
        </w:rPr>
        <w:t xml:space="preserve">формирует следующие комплекты </w:t>
      </w:r>
      <w:r w:rsidR="00D5795D" w:rsidRPr="00033A69">
        <w:rPr>
          <w:rFonts w:ascii="Times New Roman" w:hAnsi="Times New Roman" w:cs="Times New Roman"/>
          <w:sz w:val="24"/>
          <w:szCs w:val="24"/>
        </w:rPr>
        <w:t xml:space="preserve">бюджетной </w:t>
      </w:r>
      <w:r w:rsidR="00A512C6" w:rsidRPr="00033A69">
        <w:rPr>
          <w:rFonts w:ascii="Times New Roman" w:hAnsi="Times New Roman" w:cs="Times New Roman"/>
          <w:sz w:val="24"/>
          <w:szCs w:val="24"/>
        </w:rPr>
        <w:t>отчетности:</w:t>
      </w:r>
    </w:p>
    <w:p w:rsidR="00A512C6" w:rsidRPr="00033A69" w:rsidRDefault="00A512C6" w:rsidP="00C5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 xml:space="preserve">- отчетность субъекта отчетности </w:t>
      </w:r>
      <w:r w:rsidR="00953EA5" w:rsidRPr="00033A69">
        <w:rPr>
          <w:rFonts w:ascii="Times New Roman" w:hAnsi="Times New Roman" w:cs="Times New Roman"/>
          <w:sz w:val="24"/>
          <w:szCs w:val="24"/>
        </w:rPr>
        <w:noBreakHyphen/>
      </w:r>
      <w:r w:rsidRPr="00033A69">
        <w:rPr>
          <w:rFonts w:ascii="Times New Roman" w:hAnsi="Times New Roman" w:cs="Times New Roman"/>
          <w:sz w:val="24"/>
          <w:szCs w:val="24"/>
        </w:rPr>
        <w:t xml:space="preserve"> как участник бюджетного процесса, осуществляющий полномочия получателя бюджетных средств, администратора доходов бюджетов, администратора источников финансирования дефицита бюджетов;</w:t>
      </w:r>
    </w:p>
    <w:p w:rsidR="00A512C6" w:rsidRPr="00033A69" w:rsidRDefault="00A512C6" w:rsidP="00C5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 xml:space="preserve">- </w:t>
      </w:r>
      <w:r w:rsidR="00D5795D" w:rsidRPr="00033A69">
        <w:rPr>
          <w:rFonts w:ascii="Times New Roman" w:hAnsi="Times New Roman" w:cs="Times New Roman"/>
          <w:sz w:val="24"/>
          <w:szCs w:val="24"/>
        </w:rPr>
        <w:t>сводную (</w:t>
      </w:r>
      <w:r w:rsidRPr="00033A69">
        <w:rPr>
          <w:rFonts w:ascii="Times New Roman" w:hAnsi="Times New Roman" w:cs="Times New Roman"/>
          <w:sz w:val="24"/>
          <w:szCs w:val="24"/>
        </w:rPr>
        <w:t>консолидированн</w:t>
      </w:r>
      <w:r w:rsidR="00D5795D" w:rsidRPr="00033A69">
        <w:rPr>
          <w:rFonts w:ascii="Times New Roman" w:hAnsi="Times New Roman" w:cs="Times New Roman"/>
          <w:sz w:val="24"/>
          <w:szCs w:val="24"/>
        </w:rPr>
        <w:t>у</w:t>
      </w:r>
      <w:r w:rsidRPr="00033A69">
        <w:rPr>
          <w:rFonts w:ascii="Times New Roman" w:hAnsi="Times New Roman" w:cs="Times New Roman"/>
          <w:sz w:val="24"/>
          <w:szCs w:val="24"/>
        </w:rPr>
        <w:t>ю</w:t>
      </w:r>
      <w:r w:rsidR="00D5795D" w:rsidRPr="00033A69">
        <w:rPr>
          <w:rFonts w:ascii="Times New Roman" w:hAnsi="Times New Roman" w:cs="Times New Roman"/>
          <w:sz w:val="24"/>
          <w:szCs w:val="24"/>
        </w:rPr>
        <w:t xml:space="preserve">) </w:t>
      </w:r>
      <w:r w:rsidRPr="00033A69">
        <w:rPr>
          <w:rFonts w:ascii="Times New Roman" w:hAnsi="Times New Roman" w:cs="Times New Roman"/>
          <w:sz w:val="24"/>
          <w:szCs w:val="24"/>
        </w:rPr>
        <w:t xml:space="preserve">отчетность субъекта отчетности </w:t>
      </w:r>
      <w:r w:rsidR="00953EA5" w:rsidRPr="00033A69">
        <w:rPr>
          <w:rFonts w:ascii="Times New Roman" w:hAnsi="Times New Roman" w:cs="Times New Roman"/>
          <w:sz w:val="24"/>
          <w:szCs w:val="24"/>
        </w:rPr>
        <w:noBreakHyphen/>
      </w:r>
      <w:r w:rsidRPr="00033A69">
        <w:rPr>
          <w:rFonts w:ascii="Times New Roman" w:hAnsi="Times New Roman" w:cs="Times New Roman"/>
          <w:sz w:val="24"/>
          <w:szCs w:val="24"/>
        </w:rPr>
        <w:t xml:space="preserve"> как участник бюджетного процесса, осуществляющий полномочия </w:t>
      </w:r>
      <w:r w:rsidR="00D322FD" w:rsidRPr="00033A69">
        <w:rPr>
          <w:rFonts w:ascii="Times New Roman" w:hAnsi="Times New Roman" w:cs="Times New Roman"/>
          <w:sz w:val="24"/>
          <w:szCs w:val="24"/>
        </w:rPr>
        <w:t>главного распорядителя</w:t>
      </w:r>
      <w:r w:rsidRPr="00033A69">
        <w:rPr>
          <w:rFonts w:ascii="Times New Roman" w:hAnsi="Times New Roman" w:cs="Times New Roman"/>
          <w:sz w:val="24"/>
          <w:szCs w:val="24"/>
        </w:rPr>
        <w:t>, главного администратора;</w:t>
      </w:r>
    </w:p>
    <w:p w:rsidR="00A512C6" w:rsidRPr="00033A69" w:rsidRDefault="00A512C6" w:rsidP="00C5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 xml:space="preserve">- консолидированную отчетность МО </w:t>
      </w:r>
      <w:r w:rsidR="007339E2" w:rsidRPr="00033A69">
        <w:rPr>
          <w:rFonts w:ascii="Times New Roman" w:hAnsi="Times New Roman" w:cs="Times New Roman"/>
          <w:sz w:val="24"/>
          <w:szCs w:val="24"/>
        </w:rPr>
        <w:noBreakHyphen/>
      </w:r>
      <w:r w:rsidRPr="00033A69">
        <w:rPr>
          <w:rFonts w:ascii="Times New Roman" w:hAnsi="Times New Roman" w:cs="Times New Roman"/>
          <w:sz w:val="24"/>
          <w:szCs w:val="24"/>
        </w:rPr>
        <w:t xml:space="preserve"> как участник бюджетного процесса, осуществляющий полномочия финансового органа МО.</w:t>
      </w:r>
    </w:p>
    <w:p w:rsidR="009E6DDD" w:rsidRPr="00033A69" w:rsidRDefault="009E6DD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учета и составлении отчетности осуществляются следующие функции:</w:t>
      </w:r>
    </w:p>
    <w:p w:rsidR="009E6DDD" w:rsidRPr="00033A69" w:rsidRDefault="009E6DD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1) Субъекты бюджетного учета оформляют первичные учетные и иные оправдательные документы в момент совершения хозяйственной операции или непосредственно после ее окончания (в случае, если это не было сделано, первичные учетные документы оформляются в момент выявления изменения состояния объектов бюджетного учета, например, при инвентаризации, установлении недостач и излишков).</w:t>
      </w:r>
    </w:p>
    <w:p w:rsidR="009E6DDD" w:rsidRPr="00033A69" w:rsidRDefault="009E6DD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2) Данные проверенных и принятых к учету оправдательных документов накапливаются и систематизируются в регистрах бюджетного учета (в т.ч. в журналах операций), данные оборотов по журналам операций ежемесячно переносятся в главную книгу.</w:t>
      </w:r>
      <w:r w:rsidR="004308C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в оправдательных документах приведены лишь натуральные показатели, они переводятся </w:t>
      </w:r>
      <w:r w:rsidR="0030714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денежные путем оценки рыночной стоимости (комиссией или оценочной организацией).</w:t>
      </w:r>
    </w:p>
    <w:p w:rsidR="009E6DDD" w:rsidRPr="00033A69" w:rsidRDefault="009E6DD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3) Получатели средств, администраторы поступлений</w:t>
      </w:r>
      <w:r w:rsidRPr="00033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бюджета МО на основе данных регистров бюджетного учета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составляют бюджетную отчетность </w:t>
      </w:r>
      <w:r w:rsidRPr="00033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033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проведения инвентаризации активов и обязательств </w:t>
      </w:r>
      <w:r w:rsidR="00307141" w:rsidRPr="00033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сверки данных аналитического и синтетического учета)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представляют ее своему главному распорядителю и главному администратору.</w:t>
      </w:r>
    </w:p>
    <w:p w:rsidR="009E6DDD" w:rsidRPr="00033A69" w:rsidRDefault="009E6DD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Главные распорядители и главные администраторы консолидируют отчетность </w:t>
      </w:r>
      <w:r w:rsidR="0070409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подведомственных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получателей и администраторов </w:t>
      </w:r>
      <w:r w:rsidRPr="00033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суммирования одноименных показателей по соответствующим строкам </w:t>
      </w:r>
      <w:r w:rsidR="0030714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графам форм отчетности с исключением взаимосвязанных показателей, отражающих операции между участниками бюджетного процесса) </w:t>
      </w:r>
      <w:r w:rsidR="0030714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представляют сводную отчетность финансовому органу МО.</w:t>
      </w:r>
    </w:p>
    <w:p w:rsidR="00704092" w:rsidRPr="00033A69" w:rsidRDefault="00F60F23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Финансовый орган МО консолидирует сводную отчетность главных распорядителей и главных администраторов и </w:t>
      </w:r>
      <w:r w:rsidR="00CA42C0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сводную отчетность об исполнении бюджета МО</w:t>
      </w:r>
      <w:r w:rsidR="00D322F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представляет её в вышестоящий финансовый орган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E6DDD" w:rsidRPr="00033A69" w:rsidRDefault="00F60F23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Квартальные отчеты об исполнении бюджета утверждаются администрацией МО и направляются в Совет депутатов и </w:t>
      </w:r>
      <w:r w:rsidR="00704092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 МО. Годовой отчет об исполнении бюджета утверждается Советом депутатов МО после проведения внешней проверки.</w:t>
      </w:r>
    </w:p>
    <w:p w:rsidR="009E6DDD" w:rsidRPr="00033A69" w:rsidRDefault="00F60F23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Финансовый орган муниципального района консолидирует сводную отчетность финансовых органов поселений и представляет отчетность об исполнении консолидированного бюджета района </w:t>
      </w:r>
      <w:r w:rsidR="00953EA5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F2E2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Минфин РБ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177D" w:rsidRPr="00033A69" w:rsidRDefault="009E6DDD" w:rsidP="0089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Полные и достоверные данные бюджетного учета и отчетности необходимы для бюджетного планирования, принятия текущих управленческих решений, а также обеспечения сохранности бюджетных средств и имущества. </w:t>
      </w:r>
      <w:bookmarkStart w:id="24" w:name="_Toc297284507"/>
    </w:p>
    <w:p w:rsidR="0089177D" w:rsidRPr="00033A69" w:rsidRDefault="0089177D" w:rsidP="008917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ходе проверки</w:t>
      </w:r>
      <w:r w:rsidRPr="00033A6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бюджетной отчетности</w:t>
      </w:r>
      <w:r w:rsidRPr="00033A69">
        <w:rPr>
          <w:rFonts w:ascii="Times New Roman" w:eastAsia="Calibri" w:hAnsi="Times New Roman" w:cs="Times New Roman"/>
          <w:sz w:val="24"/>
          <w:szCs w:val="24"/>
        </w:rPr>
        <w:t xml:space="preserve"> МО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 случаев недостоверности данных о фактическом размере доходов, расходов </w:t>
      </w:r>
      <w:r w:rsidR="000853F0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источников финансирования дефицита бюджета в годовых отчетах об исполнении бюджетов</w:t>
      </w:r>
      <w:r w:rsidR="00D322F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Однако во всех проверенных МО установлены случаи неполноты состава или недостоверности содержания иной бюджетной отчетности (помимо отчета об исполнении бюджета). </w:t>
      </w:r>
    </w:p>
    <w:p w:rsidR="0089177D" w:rsidRPr="00033A69" w:rsidRDefault="0089177D" w:rsidP="0089177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Наиболее часто встречаются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нарушения и недостатки </w:t>
      </w:r>
      <w:r w:rsidR="000853F0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содержании отчетности:</w:t>
      </w:r>
    </w:p>
    <w:p w:rsidR="009E6DDD" w:rsidRPr="00033A69" w:rsidRDefault="00307141" w:rsidP="003071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- н</w:t>
      </w:r>
      <w:r w:rsidR="009E6DDD" w:rsidRPr="00033A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еполнота и недостоверность содержания бюджетной отчетности</w:t>
      </w:r>
      <w:bookmarkEnd w:id="24"/>
      <w:r w:rsidR="003B46DB" w:rsidRPr="00033A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.</w:t>
      </w:r>
    </w:p>
    <w:p w:rsidR="00E26F3C" w:rsidRPr="00033A69" w:rsidRDefault="00882C99" w:rsidP="00882C9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и недостатки при ведении учета являются основной причиной неполноты и недостоверности бюдже</w:t>
      </w:r>
      <w:r w:rsidR="00E26F3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тной отчетности (</w:t>
      </w:r>
      <w:proofErr w:type="spellStart"/>
      <w:r w:rsidR="00384B8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несоставлени</w:t>
      </w:r>
      <w:r w:rsidR="00E26F3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="00384B8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оправдательных документов либо </w:t>
      </w:r>
      <w:proofErr w:type="spellStart"/>
      <w:r w:rsidR="00384B8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невключени</w:t>
      </w:r>
      <w:r w:rsidR="00E26F3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="00384B8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данных </w:t>
      </w:r>
      <w:r w:rsidR="0030714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84B8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регистры бюджетного учета, неверно</w:t>
      </w:r>
      <w:r w:rsidR="00E26F3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составление</w:t>
      </w:r>
      <w:r w:rsidR="00384B8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оправдательных документов и регистров в части определения количественных показателей </w:t>
      </w:r>
      <w:r w:rsidR="000853F0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84B8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классификации объектов учета по Плану счетов бюджетного учета, неверной корреспонденции счетов</w:t>
      </w:r>
      <w:r w:rsidR="00E26F3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84B8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82C99" w:rsidRPr="00033A69" w:rsidRDefault="00384B8C" w:rsidP="00882C9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случаи </w:t>
      </w:r>
      <w:r w:rsidR="00882C9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неполноты и недостоверности отчетности возникают </w:t>
      </w:r>
      <w:proofErr w:type="gramStart"/>
      <w:r w:rsidR="00882C9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="00882C9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2C99" w:rsidRPr="00033A69" w:rsidRDefault="00882C99" w:rsidP="00882C9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переносе</w:t>
      </w:r>
      <w:proofErr w:type="gramEnd"/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учета в отчетность;</w:t>
      </w:r>
    </w:p>
    <w:p w:rsidR="00882C99" w:rsidRPr="00033A69" w:rsidRDefault="00882C99" w:rsidP="00882C9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формировании</w:t>
      </w:r>
      <w:proofErr w:type="gramEnd"/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отчетности, источником которых не является бюджетный учет (например, плановые показатели по доходам бюджета);</w:t>
      </w:r>
    </w:p>
    <w:p w:rsidR="00882C99" w:rsidRPr="00033A69" w:rsidRDefault="00882C99" w:rsidP="00882C9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консолидации (исключении взаимосвязанных показателей) отчетности, представленной нижестоящими участниками бюджетного процесса;</w:t>
      </w:r>
    </w:p>
    <w:p w:rsidR="00882C99" w:rsidRPr="00033A69" w:rsidRDefault="00882C99" w:rsidP="00882C9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непредставлении отчетности </w:t>
      </w:r>
      <w:proofErr w:type="gramStart"/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каким-либо</w:t>
      </w:r>
      <w:proofErr w:type="gramEnd"/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участников бюджетного процесса для консолидации</w:t>
      </w:r>
      <w:r w:rsidR="003B46D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774D" w:rsidRPr="00033A69" w:rsidRDefault="00307141" w:rsidP="005677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 н</w:t>
      </w:r>
      <w:r w:rsidR="0056774D" w:rsidRPr="00033A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есоблюдение порядка составления, утверждения и представления</w:t>
      </w:r>
      <w:r w:rsidR="0056774D" w:rsidRPr="00033A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бюджетной отчетности</w:t>
      </w:r>
      <w:r w:rsidR="003B46DB" w:rsidRPr="00033A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165EA" w:rsidRPr="00033A69" w:rsidRDefault="009165EA" w:rsidP="00567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п.7 Инструкции № 191н бюджетная отчетность составляется </w:t>
      </w:r>
      <w:r w:rsidRPr="00033A69">
        <w:rPr>
          <w:rFonts w:ascii="Times New Roman" w:hAnsi="Times New Roman" w:cs="Times New Roman"/>
          <w:sz w:val="24"/>
          <w:szCs w:val="24"/>
        </w:rPr>
        <w:t>на основании показателей форм бюджетной отчетности, представленных получателями, распорядителями, главными распорядителями, администраторами, главными администраторами, финансовыми органами, органами казначейства, органами, осуществляющими кассовое обслуживание, обобщенных путем суммирования одноименных показателей по соответствующим строкам и графам с исключением</w:t>
      </w:r>
      <w:r w:rsidR="00250FBD" w:rsidRPr="00033A69">
        <w:rPr>
          <w:rFonts w:ascii="Times New Roman" w:hAnsi="Times New Roman" w:cs="Times New Roman"/>
          <w:sz w:val="24"/>
          <w:szCs w:val="24"/>
        </w:rPr>
        <w:t>,</w:t>
      </w:r>
      <w:r w:rsidRPr="00033A69">
        <w:rPr>
          <w:rFonts w:ascii="Times New Roman" w:hAnsi="Times New Roman" w:cs="Times New Roman"/>
          <w:sz w:val="24"/>
          <w:szCs w:val="24"/>
        </w:rPr>
        <w:t xml:space="preserve"> в установленном Инструкцией № 191н порядке</w:t>
      </w:r>
      <w:r w:rsidR="00250FBD" w:rsidRPr="00033A69">
        <w:rPr>
          <w:rFonts w:ascii="Times New Roman" w:hAnsi="Times New Roman" w:cs="Times New Roman"/>
          <w:sz w:val="24"/>
          <w:szCs w:val="24"/>
        </w:rPr>
        <w:t>,</w:t>
      </w:r>
      <w:r w:rsidRPr="00033A69">
        <w:rPr>
          <w:rFonts w:ascii="Times New Roman" w:hAnsi="Times New Roman" w:cs="Times New Roman"/>
          <w:sz w:val="24"/>
          <w:szCs w:val="24"/>
        </w:rPr>
        <w:t xml:space="preserve"> взаимосвязанных показателей по консолидируемым позициям форм бюджетной отчетности.</w:t>
      </w:r>
      <w:proofErr w:type="gramEnd"/>
    </w:p>
    <w:p w:rsidR="0056774D" w:rsidRPr="00033A69" w:rsidRDefault="0056774D" w:rsidP="00567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Бюджетная отчетность составляется и утверждается на бумажных носителях</w:t>
      </w:r>
      <w:r w:rsidRPr="00033A69">
        <w:rPr>
          <w:rFonts w:ascii="Times New Roman" w:hAnsi="Times New Roman" w:cs="Times New Roman"/>
          <w:sz w:val="24"/>
          <w:szCs w:val="24"/>
        </w:rPr>
        <w:t xml:space="preserve"> и (или) в виде электронного документа, с представлением на электронных носителях или путем передачи по телекоммуникационным каналам связи в порядке, установленном главным распорядителем, главным администратором, финансовым органом, органом казначейства и органом, осуществляющим кассовое обслуживание, с обязательным обеспечением защиты информации,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сброшюрованном и пронумерованном виде </w:t>
      </w:r>
      <w:r w:rsidR="0030714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оглавлением и сопроводительным письмом. </w:t>
      </w:r>
      <w:proofErr w:type="gramEnd"/>
    </w:p>
    <w:p w:rsidR="0056774D" w:rsidRPr="00033A69" w:rsidRDefault="0056774D" w:rsidP="00567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Отчетность подписывается руководителем, главным бухгалтером и, при наличии в форме плановых, прогнозных и аналитических показателей, руководителем финансово-экономической службы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субъекта бюджетной отчетности. Если учет ведет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централизованная бухгалтерия (в случае передачи полномочий по ведению бюджетного учета на основании Соглашения), отчетность подписывается руководителем организации, передавшей бюджетный учет, </w:t>
      </w:r>
      <w:r w:rsidRPr="00033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руководителем и главным бухгалтером (бухгалтером-специалистом)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централизованной бухгалтерии.</w:t>
      </w:r>
    </w:p>
    <w:p w:rsidR="0056774D" w:rsidRPr="00033A69" w:rsidRDefault="0056774D" w:rsidP="00567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 xml:space="preserve">Перед составлением годовой бюджетной отчетности должна быть проведена инвентаризация активов и обязательств в порядке, </w:t>
      </w:r>
      <w:r w:rsidR="003B46DB" w:rsidRPr="00033A69">
        <w:rPr>
          <w:rFonts w:ascii="Times New Roman" w:hAnsi="Times New Roman" w:cs="Times New Roman"/>
          <w:sz w:val="24"/>
          <w:szCs w:val="24"/>
        </w:rPr>
        <w:t>установленном организацией.</w:t>
      </w:r>
    </w:p>
    <w:p w:rsidR="0056774D" w:rsidRPr="00033A69" w:rsidRDefault="00127154" w:rsidP="00567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56774D" w:rsidRPr="00033A69">
        <w:rPr>
          <w:rFonts w:ascii="Times New Roman" w:hAnsi="Times New Roman" w:cs="Times New Roman"/>
          <w:b/>
          <w:i/>
          <w:sz w:val="24"/>
          <w:szCs w:val="24"/>
        </w:rPr>
        <w:t>езультаты проверок показали</w:t>
      </w:r>
      <w:r w:rsidR="0056774D" w:rsidRPr="00033A69">
        <w:rPr>
          <w:rFonts w:ascii="Times New Roman" w:hAnsi="Times New Roman" w:cs="Times New Roman"/>
          <w:sz w:val="24"/>
          <w:szCs w:val="24"/>
        </w:rPr>
        <w:t xml:space="preserve">, что не всеми главными администраторами и главными распорядителями составляется бюджетная отчетность на бумажном носителе. </w:t>
      </w:r>
      <w:proofErr w:type="gramStart"/>
      <w:r w:rsidR="0056774D" w:rsidRPr="00033A69">
        <w:rPr>
          <w:rFonts w:ascii="Times New Roman" w:hAnsi="Times New Roman" w:cs="Times New Roman"/>
          <w:sz w:val="24"/>
          <w:szCs w:val="24"/>
        </w:rPr>
        <w:t>В большинстве случаев в составе отчетности отсутствует отчетность Совета депутатов, являющегося главным распорядителем</w:t>
      </w:r>
      <w:r w:rsidR="00603893" w:rsidRPr="00033A69">
        <w:rPr>
          <w:rFonts w:ascii="Times New Roman" w:hAnsi="Times New Roman" w:cs="Times New Roman"/>
          <w:sz w:val="24"/>
          <w:szCs w:val="24"/>
        </w:rPr>
        <w:t>, а также отчетность главных администраторов доходов</w:t>
      </w:r>
      <w:r w:rsidR="00CA2866" w:rsidRPr="00033A69">
        <w:rPr>
          <w:rFonts w:ascii="Times New Roman" w:hAnsi="Times New Roman" w:cs="Times New Roman"/>
          <w:sz w:val="24"/>
          <w:szCs w:val="24"/>
        </w:rPr>
        <w:t>, тогда как в соответствии с</w:t>
      </w:r>
      <w:r w:rsidR="00CA2866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п.1 ст.158 и ст.160 БК РФ и п.10 Инструкции </w:t>
      </w:r>
      <w:r w:rsidR="00D0103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2866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№ 191н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 распорядитель составляет консолидированную отчетность по получателям и представляет её в финансовый орган.</w:t>
      </w:r>
      <w:proofErr w:type="gramEnd"/>
    </w:p>
    <w:p w:rsidR="003534D3" w:rsidRPr="00033A69" w:rsidRDefault="0056774D" w:rsidP="00353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hAnsi="Times New Roman" w:cs="Times New Roman"/>
          <w:sz w:val="24"/>
          <w:szCs w:val="24"/>
        </w:rPr>
        <w:t>Кроме того,</w:t>
      </w:r>
      <w:r w:rsidR="003534D3" w:rsidRPr="00033A69">
        <w:rPr>
          <w:rFonts w:ascii="Times New Roman" w:hAnsi="Times New Roman" w:cs="Times New Roman"/>
          <w:sz w:val="24"/>
          <w:szCs w:val="24"/>
        </w:rPr>
        <w:t xml:space="preserve"> имеет место </w:t>
      </w:r>
      <w:r w:rsidR="003B46D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</w:t>
      </w:r>
      <w:r w:rsidR="003534D3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бюджетной отчетности форм отчетности организаций, не являющихся главными администраторами </w:t>
      </w:r>
      <w:r w:rsidR="000853F0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534D3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главными распорядителями бюджета МО.</w:t>
      </w:r>
    </w:p>
    <w:p w:rsidR="001C608A" w:rsidRPr="00033A69" w:rsidRDefault="001C608A" w:rsidP="001C6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Инвентаризация перед составлением годовой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бюджетной отчетности часто проводится не во всех главных администраторах и распорядителях либо проводится в отношении не всех объектов. Например, не проводится инвентаризация финансовых активов и обязательств (в т.ч. дебиторской </w:t>
      </w:r>
      <w:r w:rsidR="000853F0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B46D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кредиторской задолженности);</w:t>
      </w:r>
    </w:p>
    <w:p w:rsidR="009E6DDD" w:rsidRPr="00033A69" w:rsidRDefault="00307141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о</w:t>
      </w:r>
      <w:r w:rsidR="009E6DDD" w:rsidRPr="00033A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тсутствие в </w:t>
      </w:r>
      <w:r w:rsidR="00482818" w:rsidRPr="00033A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отчетности </w:t>
      </w:r>
      <w:r w:rsidR="009E6DDD" w:rsidRPr="00033A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данных о дебиторской задолженности по доходам, администрирование которых осуществляет администрация МО (доходы от использования имущества, </w:t>
      </w:r>
      <w:r w:rsidR="00CF72C1" w:rsidRPr="00033A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безвозмездные поступления</w:t>
      </w:r>
      <w:r w:rsidRPr="00033A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="003B46DB" w:rsidRPr="00033A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127154" w:rsidRPr="00033A69" w:rsidRDefault="009E6DDD" w:rsidP="007A69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МСУ и </w:t>
      </w:r>
      <w:r w:rsidR="0048281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казенные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должны вести учет доходов, администратором которых они являются, методом начисления, отражая дебиторскую задолженность в момент возникновения прав требования </w:t>
      </w:r>
      <w:r w:rsidR="000853F0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плательщикам. Однако часто доходы отражаются в отчетности в сумме их кассовых поступлений на единый счет бюджета, учет доходов </w:t>
      </w:r>
      <w:r w:rsidR="0030714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задолженности плательщиков не ведется</w:t>
      </w:r>
      <w:r w:rsidR="0052288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(иные случаи учета должны быть отражены в учетной политике)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E6DDD" w:rsidRPr="00033A69" w:rsidRDefault="00221EC7" w:rsidP="007A69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</w:t>
      </w:r>
      <w:r w:rsidR="000201F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 </w:t>
      </w:r>
      <w:r w:rsidR="0048281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ст.20 </w:t>
      </w:r>
      <w:r w:rsidR="000201F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БК РФ администраторы доходов определяются </w:t>
      </w:r>
      <w:r w:rsidR="00DF0F6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201F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ешением о бюджете. Следовательно</w:t>
      </w:r>
      <w:r w:rsidR="003B46D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201F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руководствуясь п.</w:t>
      </w:r>
      <w:r w:rsidR="007A69D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2 раздела 2</w:t>
      </w:r>
      <w:proofErr w:type="gramStart"/>
      <w:r w:rsidR="007A69D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9DF" w:rsidRPr="00033A6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7D68C7" w:rsidRPr="00033A69">
        <w:rPr>
          <w:rFonts w:ascii="Times New Roman" w:hAnsi="Times New Roman" w:cs="Times New Roman"/>
          <w:sz w:val="24"/>
          <w:szCs w:val="24"/>
        </w:rPr>
        <w:fldChar w:fldCharType="begin"/>
      </w:r>
      <w:r w:rsidR="007A69DF" w:rsidRPr="00033A69">
        <w:rPr>
          <w:rFonts w:ascii="Times New Roman" w:hAnsi="Times New Roman" w:cs="Times New Roman"/>
          <w:sz w:val="24"/>
          <w:szCs w:val="24"/>
        </w:rPr>
        <w:instrText xml:space="preserve">HYPERLINK consultantplus://offline/ref=4363494A0E0E00B52710A1BABFF8E92C15CDD902D8CDE16E7E1F82299CA99C29C8E832303C9EB91Ch9H8J </w:instrText>
      </w:r>
      <w:r w:rsidR="007D68C7" w:rsidRPr="00033A69">
        <w:rPr>
          <w:rFonts w:ascii="Times New Roman" w:hAnsi="Times New Roman" w:cs="Times New Roman"/>
          <w:sz w:val="24"/>
          <w:szCs w:val="24"/>
        </w:rPr>
        <w:fldChar w:fldCharType="separate"/>
      </w:r>
      <w:r w:rsidR="007A69DF" w:rsidRPr="00033A69">
        <w:rPr>
          <w:rFonts w:ascii="Times New Roman" w:hAnsi="Times New Roman" w:cs="Times New Roman"/>
          <w:sz w:val="24"/>
          <w:szCs w:val="24"/>
        </w:rPr>
        <w:t>казаний</w:t>
      </w:r>
      <w:r w:rsidR="007D68C7" w:rsidRPr="00033A69">
        <w:rPr>
          <w:rFonts w:ascii="Times New Roman" w:hAnsi="Times New Roman" w:cs="Times New Roman"/>
          <w:sz w:val="24"/>
          <w:szCs w:val="24"/>
        </w:rPr>
        <w:fldChar w:fldCharType="end"/>
      </w:r>
      <w:r w:rsidR="007A69DF" w:rsidRPr="00033A69">
        <w:rPr>
          <w:rFonts w:ascii="Times New Roman" w:hAnsi="Times New Roman" w:cs="Times New Roman"/>
          <w:sz w:val="24"/>
          <w:szCs w:val="24"/>
        </w:rPr>
        <w:t xml:space="preserve"> о порядке применения бюджетной классификации Р</w:t>
      </w:r>
      <w:r w:rsidR="00127154" w:rsidRPr="00033A69">
        <w:rPr>
          <w:rFonts w:ascii="Times New Roman" w:hAnsi="Times New Roman" w:cs="Times New Roman"/>
          <w:sz w:val="24"/>
          <w:szCs w:val="24"/>
        </w:rPr>
        <w:t>Ф</w:t>
      </w:r>
      <w:r w:rsidR="007A69DF" w:rsidRPr="00033A69">
        <w:rPr>
          <w:rFonts w:ascii="Times New Roman" w:hAnsi="Times New Roman" w:cs="Times New Roman"/>
          <w:sz w:val="24"/>
          <w:szCs w:val="24"/>
        </w:rPr>
        <w:t>, утвержденными приказом Министерства финансов Р</w:t>
      </w:r>
      <w:r w:rsidR="00307141" w:rsidRPr="00033A69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7A69DF" w:rsidRPr="00033A69">
        <w:rPr>
          <w:rFonts w:ascii="Times New Roman" w:hAnsi="Times New Roman" w:cs="Times New Roman"/>
          <w:sz w:val="24"/>
          <w:szCs w:val="24"/>
        </w:rPr>
        <w:t>Ф</w:t>
      </w:r>
      <w:r w:rsidR="00307141" w:rsidRPr="00033A69">
        <w:rPr>
          <w:rFonts w:ascii="Times New Roman" w:hAnsi="Times New Roman" w:cs="Times New Roman"/>
          <w:sz w:val="24"/>
          <w:szCs w:val="24"/>
        </w:rPr>
        <w:t>едерации</w:t>
      </w:r>
      <w:r w:rsidR="007A69DF" w:rsidRPr="00033A69">
        <w:rPr>
          <w:rFonts w:ascii="Times New Roman" w:hAnsi="Times New Roman" w:cs="Times New Roman"/>
          <w:sz w:val="24"/>
          <w:szCs w:val="24"/>
        </w:rPr>
        <w:t xml:space="preserve"> </w:t>
      </w:r>
      <w:r w:rsidR="00127154" w:rsidRPr="00033A69">
        <w:rPr>
          <w:rFonts w:ascii="Times New Roman" w:hAnsi="Times New Roman" w:cs="Times New Roman"/>
          <w:sz w:val="24"/>
          <w:szCs w:val="24"/>
        </w:rPr>
        <w:br/>
      </w:r>
      <w:r w:rsidR="007A69DF" w:rsidRPr="00033A69">
        <w:rPr>
          <w:rFonts w:ascii="Times New Roman" w:hAnsi="Times New Roman" w:cs="Times New Roman"/>
          <w:sz w:val="24"/>
          <w:szCs w:val="24"/>
        </w:rPr>
        <w:t>от 01.07.2013 № 65н</w:t>
      </w:r>
      <w:r w:rsidR="00250FBD" w:rsidRPr="00033A69">
        <w:rPr>
          <w:rFonts w:ascii="Times New Roman" w:hAnsi="Times New Roman" w:cs="Times New Roman"/>
          <w:sz w:val="24"/>
          <w:szCs w:val="24"/>
        </w:rPr>
        <w:t>,</w:t>
      </w:r>
      <w:r w:rsidR="007A69DF" w:rsidRPr="00033A69">
        <w:rPr>
          <w:rFonts w:ascii="Times New Roman" w:hAnsi="Times New Roman" w:cs="Times New Roman"/>
          <w:sz w:val="24"/>
          <w:szCs w:val="24"/>
        </w:rPr>
        <w:t xml:space="preserve"> администратор доходов, за которым закреплено администрирование тех или иных </w:t>
      </w:r>
      <w:r w:rsidR="00CF72C1" w:rsidRPr="00033A69">
        <w:rPr>
          <w:rFonts w:ascii="Times New Roman" w:hAnsi="Times New Roman" w:cs="Times New Roman"/>
          <w:sz w:val="24"/>
          <w:szCs w:val="24"/>
        </w:rPr>
        <w:t>безвозмездных поступлений</w:t>
      </w:r>
      <w:r w:rsidR="003B46DB" w:rsidRPr="00033A69">
        <w:rPr>
          <w:rFonts w:ascii="Times New Roman" w:hAnsi="Times New Roman" w:cs="Times New Roman"/>
          <w:sz w:val="24"/>
          <w:szCs w:val="24"/>
        </w:rPr>
        <w:t>,</w:t>
      </w:r>
      <w:r w:rsidR="007A69DF" w:rsidRPr="00033A69">
        <w:rPr>
          <w:rFonts w:ascii="Times New Roman" w:hAnsi="Times New Roman" w:cs="Times New Roman"/>
          <w:sz w:val="24"/>
          <w:szCs w:val="24"/>
        </w:rPr>
        <w:t xml:space="preserve"> обязан 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учет </w:t>
      </w:r>
      <w:r w:rsidR="007A69DF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 поступлений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</w:t>
      </w:r>
      <w:r w:rsidR="00250FB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proofErr w:type="gramStart"/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250FB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исле</w:t>
      </w:r>
      <w:proofErr w:type="gramEnd"/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целевые межбюджетные трансферты перечислены в бюджет МО до осуществления целевых расходов </w:t>
      </w:r>
      <w:r w:rsidR="0012715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предоставления отчетности об использовании средств, </w:t>
      </w:r>
      <w:r w:rsidR="0052288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</w:t>
      </w:r>
      <w:r w:rsidR="0052288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 w:rsidR="0052288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отражается по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кредиту счета </w:t>
      </w:r>
      <w:r w:rsidR="001D718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205 </w:t>
      </w:r>
      <w:r w:rsidR="000714A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«Расчеты по </w:t>
      </w:r>
      <w:r w:rsidR="000714A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доходам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Если целевые расходы произведены до получения трансфертов </w:t>
      </w:r>
      <w:r w:rsidR="0012715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направлен отчет об их осуществлении,</w:t>
      </w:r>
      <w:r w:rsidR="00D102C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начислена кредиторская задолженнос</w:t>
      </w:r>
      <w:r w:rsidR="003B46D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ть (по дебету указанного счета);</w:t>
      </w:r>
    </w:p>
    <w:p w:rsidR="009E6DDD" w:rsidRPr="00033A69" w:rsidRDefault="00307141" w:rsidP="003071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E6DDD" w:rsidRPr="00033A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033A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9E6DDD" w:rsidRPr="00033A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тсутствие в отчетности данных о дебиторской задолженности по доходам, главные администраторы которых не являются получателями средств местного бюджета (налоговые доходы, шт</w:t>
      </w:r>
      <w:r w:rsidRPr="00033A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рафы)</w:t>
      </w:r>
      <w:r w:rsidR="003B46DB" w:rsidRPr="00033A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E6DDD" w:rsidRPr="00033A69" w:rsidRDefault="009E6DD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7B613A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п.1 ст.160 БК РФ и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7B613A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Инструкции</w:t>
      </w:r>
      <w:r w:rsidR="007B613A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191н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федеральные и </w:t>
      </w:r>
      <w:r w:rsidR="0048281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республиканские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государственные органы, органы МСУ других МО, администрирующие доходы местного бюджета, предоставляют бюджетную отчетность финансовому органу соответствующего МО </w:t>
      </w:r>
      <w:r w:rsidR="000853F0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согласованные с ним сроки.</w:t>
      </w:r>
    </w:p>
    <w:p w:rsidR="009E6DDD" w:rsidRPr="00033A69" w:rsidRDefault="009E6DD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Однако отчетность указанных органов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финансового органа местной администрации отсутствует. В таком случае соответствующие доходы отражаются в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отчетности об исполнении бюджета</w:t>
      </w:r>
      <w:r w:rsidR="0012715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кассовых поступлений на единый счет бюджета. Но при таком способе </w:t>
      </w:r>
      <w:r w:rsidR="0012715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финансового органа и в его отчетности не будет информации о расчетах </w:t>
      </w:r>
      <w:r w:rsidR="0012715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плательщиками (задолженности и переплатах), поэтому эта особенность отчетности должна быть раскрыта в пояснительной записке.</w:t>
      </w:r>
    </w:p>
    <w:p w:rsidR="009E6DDD" w:rsidRPr="00033A69" w:rsidRDefault="009E6DD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Финансовый орган </w:t>
      </w:r>
      <w:r w:rsidR="00E6463A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данных о поступлении таких доходов на единый счет бюджета отражает в своем учете их начисление с кодом установленного главного администратора (дебет счета </w:t>
      </w:r>
      <w:r w:rsidR="009308F3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20500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«Расчеты по </w:t>
      </w:r>
      <w:r w:rsidR="009308F3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доходам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» кредит счета</w:t>
      </w:r>
      <w:r w:rsidR="009308F3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401</w:t>
      </w:r>
      <w:r w:rsidR="000714A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«Доходы </w:t>
      </w:r>
      <w:r w:rsidR="000714A9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текущего финансового года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»). На основании данных учета финансового органа данные о таких доходах консолидируются в сводной отчетности об исполнении бюджета</w:t>
      </w:r>
      <w:r w:rsidR="0012715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715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использования иного способа отражения таких доходов, он должен быть </w:t>
      </w:r>
      <w:r w:rsidR="003B46D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 в пояснительной записке;</w:t>
      </w:r>
    </w:p>
    <w:p w:rsidR="009E6DDD" w:rsidRPr="00033A69" w:rsidRDefault="00307141" w:rsidP="0091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bookmarkStart w:id="25" w:name="_Toc297284508"/>
      <w:r w:rsidRPr="00033A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н</w:t>
      </w:r>
      <w:r w:rsidR="009E6DDD" w:rsidRPr="00033A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еполнота состава форм бюджетной отчетности</w:t>
      </w:r>
      <w:bookmarkEnd w:id="25"/>
      <w:r w:rsidR="001C608A" w:rsidRPr="00033A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, несоответствие</w:t>
      </w:r>
      <w:r w:rsidR="00603893" w:rsidRPr="00033A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форм отчетности </w:t>
      </w:r>
      <w:r w:rsidR="001C608A" w:rsidRPr="00033A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установленным требованиям</w:t>
      </w:r>
      <w:r w:rsidR="00905482" w:rsidRPr="00033A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.</w:t>
      </w:r>
    </w:p>
    <w:p w:rsidR="009165EA" w:rsidRPr="00033A69" w:rsidRDefault="009E6DDD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форм бюджетной отчетности установлен п.11 </w:t>
      </w:r>
      <w:r w:rsidRPr="00033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Инструкции </w:t>
      </w:r>
      <w:r w:rsidR="00CF72C1" w:rsidRPr="00033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№191н</w:t>
      </w:r>
      <w:r w:rsidRPr="00033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Главные распорядители, главные администраторы, финансовые </w:t>
      </w:r>
      <w:r w:rsidR="00307141" w:rsidRPr="00033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казначейские органы устанавливают для нижестоящих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</w:t>
      </w:r>
      <w:r w:rsidR="0030714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учреждений порядок и </w:t>
      </w:r>
      <w:r w:rsidRPr="00033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предоставления отчетности и ее дополнительные формы</w:t>
      </w:r>
      <w:r w:rsidR="00D102CB" w:rsidRPr="00033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также порядок их составления и представления.</w:t>
      </w:r>
    </w:p>
    <w:p w:rsidR="009E6DDD" w:rsidRPr="00033A69" w:rsidRDefault="009E6DDD" w:rsidP="00AD5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Неполнота состава являются распространенными нарушениями</w:t>
      </w:r>
      <w:r w:rsidRPr="00033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37194" w:rsidRPr="00033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МО.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часто не в полном составе представляется отчетность </w:t>
      </w:r>
      <w:r w:rsidR="00B55E06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распорядителей и главных администраторов,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финансового органа </w:t>
      </w:r>
      <w:r w:rsidR="0003719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кассовом исполнении бюджета, а также таблицы и приложения </w:t>
      </w:r>
      <w:r w:rsidR="0003719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пояснительной записке.</w:t>
      </w:r>
    </w:p>
    <w:p w:rsidR="009E6DDD" w:rsidRPr="00033A69" w:rsidRDefault="00EA20F4" w:rsidP="00C53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ояснительная записка к отчетности об исполнении бюджета</w:t>
      </w:r>
      <w:r w:rsidR="0003719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составлена с полным набором таблиц и приложений, даже если вышестоящий финансовый орган предусматривает предоставление ему для составления отчетности об исполнении консолидированного бюджета лишь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</w:t>
      </w:r>
      <w:r w:rsidR="009E6DD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приложений.</w:t>
      </w:r>
    </w:p>
    <w:p w:rsidR="00077577" w:rsidRPr="00033A69" w:rsidRDefault="009E6DDD" w:rsidP="00077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многих случаях </w:t>
      </w:r>
      <w:r w:rsidR="00B0119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отсутствии форм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бюджетной отчетности или приложени</w:t>
      </w:r>
      <w:r w:rsidR="0007757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пояснительной записке</w:t>
      </w:r>
      <w:r w:rsidR="00B0119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119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имеющи</w:t>
      </w:r>
      <w:r w:rsidR="0003719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B0119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числового значения</w:t>
      </w:r>
      <w:r w:rsidR="0003719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7577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пояснительной записке к бюджетной отчетности отсутствует.</w:t>
      </w:r>
      <w:r w:rsidR="00B0119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 соответствии с п.8 Инструкции </w:t>
      </w:r>
      <w:r w:rsidR="00B0119C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№ 191</w:t>
      </w:r>
      <w:r w:rsidR="00037194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7577" w:rsidRPr="00033A69">
        <w:rPr>
          <w:rFonts w:ascii="Times New Roman" w:hAnsi="Times New Roman" w:cs="Times New Roman"/>
          <w:sz w:val="24"/>
          <w:szCs w:val="24"/>
        </w:rPr>
        <w:t>в случае, если все показатели, предусмотренные формой бюджетной отчетности</w:t>
      </w:r>
      <w:r w:rsidR="00E06C17" w:rsidRPr="00033A69">
        <w:rPr>
          <w:rFonts w:ascii="Times New Roman" w:hAnsi="Times New Roman" w:cs="Times New Roman"/>
          <w:sz w:val="24"/>
          <w:szCs w:val="24"/>
        </w:rPr>
        <w:t>,</w:t>
      </w:r>
      <w:r w:rsidR="00077577" w:rsidRPr="00033A69">
        <w:rPr>
          <w:rFonts w:ascii="Times New Roman" w:hAnsi="Times New Roman" w:cs="Times New Roman"/>
          <w:sz w:val="24"/>
          <w:szCs w:val="24"/>
        </w:rPr>
        <w:t xml:space="preserve"> </w:t>
      </w:r>
      <w:r w:rsidR="00037194" w:rsidRPr="00033A69">
        <w:rPr>
          <w:rFonts w:ascii="Times New Roman" w:hAnsi="Times New Roman" w:cs="Times New Roman"/>
          <w:sz w:val="24"/>
          <w:szCs w:val="24"/>
        </w:rPr>
        <w:br/>
      </w:r>
      <w:r w:rsidR="00077577" w:rsidRPr="00033A69">
        <w:rPr>
          <w:rFonts w:ascii="Times New Roman" w:hAnsi="Times New Roman" w:cs="Times New Roman"/>
          <w:sz w:val="24"/>
          <w:szCs w:val="24"/>
        </w:rPr>
        <w:t xml:space="preserve">не имеют числового значения, такая форма отчетности не составляется, </w:t>
      </w:r>
      <w:proofErr w:type="gramStart"/>
      <w:r w:rsidR="00077577" w:rsidRPr="00033A69">
        <w:rPr>
          <w:rFonts w:ascii="Times New Roman" w:hAnsi="Times New Roman" w:cs="Times New Roman"/>
          <w:sz w:val="24"/>
          <w:szCs w:val="24"/>
        </w:rPr>
        <w:t>информация</w:t>
      </w:r>
      <w:proofErr w:type="gramEnd"/>
      <w:r w:rsidR="00077577" w:rsidRPr="00033A69">
        <w:rPr>
          <w:rFonts w:ascii="Times New Roman" w:hAnsi="Times New Roman" w:cs="Times New Roman"/>
          <w:sz w:val="24"/>
          <w:szCs w:val="24"/>
        </w:rPr>
        <w:t xml:space="preserve"> о чем подлежит отражению в пояснительной записке к бюджетной отчетности за отчетный период.</w:t>
      </w:r>
    </w:p>
    <w:p w:rsidR="00603893" w:rsidRPr="00033A69" w:rsidRDefault="00603893" w:rsidP="00077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 xml:space="preserve">Во всех МО </w:t>
      </w:r>
      <w:r w:rsidR="00165608" w:rsidRPr="00033A69">
        <w:rPr>
          <w:rFonts w:ascii="Times New Roman" w:hAnsi="Times New Roman" w:cs="Times New Roman"/>
          <w:sz w:val="24"/>
          <w:szCs w:val="24"/>
        </w:rPr>
        <w:t xml:space="preserve">отдельные </w:t>
      </w:r>
      <w:r w:rsidRPr="00033A69">
        <w:rPr>
          <w:rFonts w:ascii="Times New Roman" w:hAnsi="Times New Roman" w:cs="Times New Roman"/>
          <w:sz w:val="24"/>
          <w:szCs w:val="24"/>
        </w:rPr>
        <w:t>формы бюджетной отчетности не соответствуют формам, утвержденным Инструкцией № 191н</w:t>
      </w:r>
      <w:r w:rsidR="00905482" w:rsidRPr="00033A69">
        <w:rPr>
          <w:rFonts w:ascii="Times New Roman" w:hAnsi="Times New Roman" w:cs="Times New Roman"/>
          <w:sz w:val="24"/>
          <w:szCs w:val="24"/>
        </w:rPr>
        <w:t>;</w:t>
      </w:r>
    </w:p>
    <w:p w:rsidR="00C9356E" w:rsidRPr="00033A69" w:rsidRDefault="00C9356E" w:rsidP="00077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356E" w:rsidRPr="00033A69" w:rsidRDefault="00C9356E" w:rsidP="00077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3F08" w:rsidRPr="00033A69" w:rsidRDefault="00307141" w:rsidP="003071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н</w:t>
      </w:r>
      <w:r w:rsidR="00DA3F08" w:rsidRPr="00033A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есоответствие бюджетной отчетности данным Главной книги</w:t>
      </w:r>
      <w:r w:rsidR="00905482" w:rsidRPr="00033A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A3F08" w:rsidRPr="00033A69" w:rsidRDefault="00DA3F08" w:rsidP="00DA3F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</w:t>
      </w:r>
      <w:r w:rsidR="00D102C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Инструкции № 191</w:t>
      </w:r>
      <w:r w:rsidR="0016560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Pr="00033A69">
        <w:rPr>
          <w:rFonts w:ascii="Times New Roman" w:hAnsi="Times New Roman" w:cs="Times New Roman"/>
          <w:sz w:val="24"/>
          <w:szCs w:val="24"/>
        </w:rPr>
        <w:t>юджетная отчетность составляется на основе данных Главной книги и (или) других регистров бюджетного учета с обязательным проведением сверки оборотов и остатков по регистрам аналитического учета с оборотами и остатками по регистрам синтетического учета.</w:t>
      </w:r>
    </w:p>
    <w:p w:rsidR="00DA3F08" w:rsidRPr="00033A69" w:rsidRDefault="00DA3F08" w:rsidP="00DA3F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33A69">
        <w:rPr>
          <w:rFonts w:ascii="Times New Roman" w:hAnsi="Times New Roman" w:cs="Times New Roman"/>
          <w:b/>
          <w:i/>
          <w:sz w:val="24"/>
          <w:szCs w:val="24"/>
        </w:rPr>
        <w:t xml:space="preserve">Однако в </w:t>
      </w:r>
      <w:r w:rsidR="00250FBD" w:rsidRPr="00033A69">
        <w:rPr>
          <w:rFonts w:ascii="Times New Roman" w:hAnsi="Times New Roman" w:cs="Times New Roman"/>
          <w:b/>
          <w:i/>
          <w:sz w:val="24"/>
          <w:szCs w:val="24"/>
        </w:rPr>
        <w:t>1 районе</w:t>
      </w:r>
      <w:r w:rsidRPr="00033A69">
        <w:rPr>
          <w:rFonts w:ascii="Times New Roman" w:hAnsi="Times New Roman" w:cs="Times New Roman"/>
          <w:sz w:val="24"/>
          <w:szCs w:val="24"/>
        </w:rPr>
        <w:t xml:space="preserve"> </w:t>
      </w:r>
      <w:r w:rsidR="00D102CB" w:rsidRPr="00033A69">
        <w:rPr>
          <w:rFonts w:ascii="Times New Roman" w:hAnsi="Times New Roman" w:cs="Times New Roman"/>
          <w:sz w:val="24"/>
          <w:szCs w:val="24"/>
        </w:rPr>
        <w:t xml:space="preserve">при проверке выявлено, что </w:t>
      </w:r>
      <w:r w:rsidR="00D102C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бюджетной отчетности главного распоряди</w:t>
      </w:r>
      <w:r w:rsidR="00D102C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района </w:t>
      </w:r>
      <w:r w:rsidR="00D102CB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соответствуют аналогичным показателям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Главной книги по 4 позициям (</w:t>
      </w:r>
      <w:r w:rsidRPr="00033A69">
        <w:rPr>
          <w:rFonts w:ascii="Times New Roman" w:eastAsia="Calibri" w:hAnsi="Times New Roman" w:cs="Times New Roman"/>
          <w:i/>
          <w:sz w:val="24"/>
          <w:szCs w:val="24"/>
        </w:rPr>
        <w:t>составление отчетности не на основе данных бухгалтерских регистров).</w:t>
      </w:r>
    </w:p>
    <w:p w:rsidR="00DA3F08" w:rsidRPr="00033A69" w:rsidRDefault="007D68C7" w:rsidP="00DA3F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33A6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Прямоугольник 6" o:spid="_x0000_s1028" style="position:absolute;left:0;text-align:left;margin-left:-2.75pt;margin-top:2.6pt;width:473.1pt;height:43.1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" filled="f" strokecolor="#243f60 [1604]" strokeweight="2pt"/>
        </w:pict>
      </w:r>
      <w:r w:rsidR="00DA3F08" w:rsidRPr="00033A69">
        <w:rPr>
          <w:rFonts w:ascii="Times New Roman" w:eastAsia="Calibri" w:hAnsi="Times New Roman" w:cs="Times New Roman"/>
          <w:sz w:val="24"/>
          <w:szCs w:val="24"/>
        </w:rPr>
        <w:t>Данное нарушение</w:t>
      </w:r>
      <w:r w:rsidR="00DA3F08" w:rsidRPr="00033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A3F08" w:rsidRPr="00033A69">
        <w:rPr>
          <w:rFonts w:ascii="Times New Roman" w:eastAsia="Calibri" w:hAnsi="Times New Roman" w:cs="Times New Roman"/>
          <w:sz w:val="24"/>
          <w:szCs w:val="24"/>
        </w:rPr>
        <w:t>является административным правонарушением,</w:t>
      </w:r>
      <w:r w:rsidR="00250FBD" w:rsidRPr="00033A69">
        <w:rPr>
          <w:rFonts w:ascii="Times New Roman" w:eastAsia="Calibri" w:hAnsi="Times New Roman" w:cs="Times New Roman"/>
          <w:sz w:val="24"/>
          <w:szCs w:val="24"/>
        </w:rPr>
        <w:t xml:space="preserve"> ответственность за которое</w:t>
      </w:r>
      <w:r w:rsidR="00DA3F08" w:rsidRPr="00033A69">
        <w:rPr>
          <w:rFonts w:ascii="Times New Roman" w:eastAsia="Calibri" w:hAnsi="Times New Roman" w:cs="Times New Roman"/>
          <w:sz w:val="24"/>
          <w:szCs w:val="24"/>
        </w:rPr>
        <w:t xml:space="preserve"> предусмотрен</w:t>
      </w:r>
      <w:r w:rsidR="00250FBD" w:rsidRPr="00033A69">
        <w:rPr>
          <w:rFonts w:ascii="Times New Roman" w:eastAsia="Calibri" w:hAnsi="Times New Roman" w:cs="Times New Roman"/>
          <w:sz w:val="24"/>
          <w:szCs w:val="24"/>
        </w:rPr>
        <w:t>а</w:t>
      </w:r>
      <w:r w:rsidR="00DA3F08" w:rsidRPr="00033A69">
        <w:rPr>
          <w:rFonts w:ascii="Times New Roman" w:eastAsia="Calibri" w:hAnsi="Times New Roman" w:cs="Times New Roman"/>
          <w:sz w:val="24"/>
          <w:szCs w:val="24"/>
        </w:rPr>
        <w:t xml:space="preserve"> ст. 15.11 Кодекса РФ об административных правонарушениях </w:t>
      </w:r>
      <w:r w:rsidR="00250FBD" w:rsidRPr="00033A69">
        <w:rPr>
          <w:rFonts w:ascii="Times New Roman" w:eastAsia="Calibri" w:hAnsi="Times New Roman" w:cs="Times New Roman"/>
          <w:sz w:val="24"/>
          <w:szCs w:val="24"/>
        </w:rPr>
        <w:t>(</w:t>
      </w:r>
      <w:r w:rsidR="00DA3F08" w:rsidRPr="00033A69">
        <w:rPr>
          <w:rFonts w:ascii="Times New Roman" w:eastAsia="Calibri" w:hAnsi="Times New Roman" w:cs="Times New Roman"/>
          <w:iCs/>
          <w:sz w:val="24"/>
          <w:szCs w:val="24"/>
        </w:rPr>
        <w:t xml:space="preserve">штраф на </w:t>
      </w:r>
      <w:r w:rsidR="00307141" w:rsidRPr="00033A69">
        <w:rPr>
          <w:rFonts w:ascii="Times New Roman" w:eastAsia="Calibri" w:hAnsi="Times New Roman" w:cs="Times New Roman"/>
          <w:iCs/>
          <w:sz w:val="24"/>
          <w:szCs w:val="24"/>
        </w:rPr>
        <w:t xml:space="preserve">виновных </w:t>
      </w:r>
      <w:r w:rsidR="00DA3F08" w:rsidRPr="00033A69">
        <w:rPr>
          <w:rFonts w:ascii="Times New Roman" w:eastAsia="Calibri" w:hAnsi="Times New Roman" w:cs="Times New Roman"/>
          <w:iCs/>
          <w:sz w:val="24"/>
          <w:szCs w:val="24"/>
        </w:rPr>
        <w:t>должностных лиц в размере от 5 тыс</w:t>
      </w:r>
      <w:r w:rsidR="00307141" w:rsidRPr="00033A69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DA3F08" w:rsidRPr="00033A69">
        <w:rPr>
          <w:rFonts w:ascii="Times New Roman" w:eastAsia="Calibri" w:hAnsi="Times New Roman" w:cs="Times New Roman"/>
          <w:iCs/>
          <w:sz w:val="24"/>
          <w:szCs w:val="24"/>
        </w:rPr>
        <w:t xml:space="preserve"> до 10 тыс. рублей</w:t>
      </w:r>
      <w:r w:rsidR="00250FBD" w:rsidRPr="00033A69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="00DA3F08" w:rsidRPr="00033A69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B27881" w:rsidRPr="00033A69" w:rsidRDefault="00B27881" w:rsidP="00DA3F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C9356E" w:rsidRPr="00033A69" w:rsidRDefault="00C9356E" w:rsidP="00DA3F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47AC" w:rsidRPr="00033A69" w:rsidRDefault="000B47AC" w:rsidP="00DA3F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033A6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5. </w:t>
      </w:r>
      <w:r w:rsidR="00012CFD" w:rsidRPr="00033A69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033A69">
        <w:rPr>
          <w:rFonts w:ascii="Times New Roman" w:eastAsia="Calibri" w:hAnsi="Times New Roman" w:cs="Times New Roman"/>
          <w:b/>
          <w:sz w:val="24"/>
          <w:szCs w:val="24"/>
        </w:rPr>
        <w:t>ыполнени</w:t>
      </w:r>
      <w:r w:rsidR="00012CFD" w:rsidRPr="00033A69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033A69">
        <w:rPr>
          <w:rFonts w:ascii="Times New Roman" w:eastAsia="Calibri" w:hAnsi="Times New Roman" w:cs="Times New Roman"/>
          <w:b/>
          <w:sz w:val="24"/>
          <w:szCs w:val="24"/>
        </w:rPr>
        <w:t xml:space="preserve"> условий соглашения о мерах по повышению эффективности использования бюджетных средств и увеличению поступлений налоговых и неналоговых доходов бюджета МО</w:t>
      </w:r>
      <w:r w:rsidR="00905482" w:rsidRPr="00033A69">
        <w:rPr>
          <w:rFonts w:ascii="Times New Roman" w:eastAsia="Calibri" w:hAnsi="Times New Roman" w:cs="Times New Roman"/>
          <w:b/>
          <w:sz w:val="24"/>
          <w:szCs w:val="24"/>
        </w:rPr>
        <w:t>, заключенного с Министерством финансов Республики Башкортостан</w:t>
      </w:r>
    </w:p>
    <w:p w:rsidR="00B27881" w:rsidRPr="00033A69" w:rsidRDefault="00B27881" w:rsidP="00B278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Calibri" w:hAnsi="Times New Roman" w:cs="Times New Roman"/>
          <w:sz w:val="24"/>
          <w:szCs w:val="24"/>
        </w:rPr>
        <w:t>При проверке выполнения условий Соглашений</w:t>
      </w:r>
      <w:r w:rsidRPr="00033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33A69">
        <w:rPr>
          <w:rFonts w:ascii="Times New Roman" w:eastAsia="Calibri" w:hAnsi="Times New Roman" w:cs="Times New Roman"/>
          <w:sz w:val="24"/>
          <w:szCs w:val="24"/>
        </w:rPr>
        <w:t>у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становлены нарушения дополнительных требований к бюджетному процессу высокодотационных МО, которые предусмотрены ст.136 БК РФ и являются условиями предоставления межбюджетных трансфертов:</w:t>
      </w:r>
    </w:p>
    <w:p w:rsidR="00B27881" w:rsidRPr="00033A69" w:rsidRDefault="00B27881" w:rsidP="00B278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в 2 МО в результате несоблюдения требований по формированию структуры органов местного самоуправления излишне сформирован фонд оплаты труда с учетом начислений</w:t>
      </w:r>
      <w:r w:rsidR="00250FB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250FB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ревышение нормативов формирования расходов на оплату труда глав МО, муниципальных служащих и содержание органов МСУ, утвержденных </w:t>
      </w:r>
      <w:r w:rsidRPr="00033A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постановлением Правительства Республики Башкортостан от 13.09.2013 № 423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установлено;</w:t>
      </w:r>
      <w:proofErr w:type="gramEnd"/>
    </w:p>
    <w:p w:rsidR="00B27881" w:rsidRPr="00033A69" w:rsidRDefault="00B27881" w:rsidP="00B278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проверенных МО имеются случаи несоблюдения дополнительных </w:t>
      </w:r>
      <w:r w:rsidRPr="00033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условий, установленных Соглашением (</w:t>
      </w:r>
      <w:r w:rsidRPr="00033A6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снижение поступления налоговых и неналоговых доходов к предыдущему году, рост задолженности по налогам, допущение кредиторской задолженности, увеличение количества муниципальных учреждений</w:t>
      </w:r>
      <w:r w:rsidRPr="00033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); </w:t>
      </w:r>
    </w:p>
    <w:p w:rsidR="00B27881" w:rsidRPr="00033A69" w:rsidRDefault="00B27881" w:rsidP="00B2788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A69">
        <w:rPr>
          <w:rFonts w:ascii="Times New Roman" w:eastAsia="Calibri" w:hAnsi="Times New Roman" w:cs="Times New Roman"/>
          <w:sz w:val="24"/>
          <w:szCs w:val="24"/>
        </w:rPr>
        <w:t xml:space="preserve">случаи нарушения предельных значений дефицита бюджета </w:t>
      </w:r>
      <w:r w:rsidRPr="00033A69">
        <w:rPr>
          <w:rFonts w:ascii="Times New Roman" w:eastAsia="Calibri" w:hAnsi="Times New Roman" w:cs="Times New Roman"/>
          <w:sz w:val="24"/>
          <w:szCs w:val="24"/>
        </w:rPr>
        <w:br/>
        <w:t xml:space="preserve">и муниципального долга не установлены, однако следует отметить, что </w:t>
      </w:r>
      <w:r w:rsidR="00250FBD" w:rsidRPr="00033A69">
        <w:rPr>
          <w:rFonts w:ascii="Times New Roman" w:eastAsia="Calibri" w:hAnsi="Times New Roman" w:cs="Times New Roman"/>
          <w:sz w:val="24"/>
          <w:szCs w:val="24"/>
        </w:rPr>
        <w:t xml:space="preserve">имеют </w:t>
      </w:r>
      <w:r w:rsidR="00012CFD" w:rsidRPr="00033A69">
        <w:rPr>
          <w:rFonts w:ascii="Times New Roman" w:eastAsia="Calibri" w:hAnsi="Times New Roman" w:cs="Times New Roman"/>
          <w:sz w:val="24"/>
          <w:szCs w:val="24"/>
        </w:rPr>
        <w:t>место случаи, когда</w:t>
      </w:r>
      <w:r w:rsidRPr="00033A69">
        <w:rPr>
          <w:rFonts w:ascii="Times New Roman" w:eastAsia="Calibri" w:hAnsi="Times New Roman" w:cs="Times New Roman"/>
          <w:sz w:val="24"/>
          <w:szCs w:val="24"/>
        </w:rPr>
        <w:t xml:space="preserve"> муниципальные гарантии предоставлены больше, чем установлено </w:t>
      </w:r>
      <w:r w:rsidR="00012CFD" w:rsidRPr="00033A69">
        <w:rPr>
          <w:rFonts w:ascii="Times New Roman" w:eastAsia="Calibri" w:hAnsi="Times New Roman" w:cs="Times New Roman"/>
          <w:sz w:val="24"/>
          <w:szCs w:val="24"/>
        </w:rPr>
        <w:t>р</w:t>
      </w:r>
      <w:r w:rsidRPr="00033A69">
        <w:rPr>
          <w:rFonts w:ascii="Times New Roman" w:eastAsia="Calibri" w:hAnsi="Times New Roman" w:cs="Times New Roman"/>
          <w:sz w:val="24"/>
          <w:szCs w:val="24"/>
        </w:rPr>
        <w:t>ешением Совета.</w:t>
      </w:r>
    </w:p>
    <w:p w:rsidR="00C9356E" w:rsidRPr="00033A69" w:rsidRDefault="00837883" w:rsidP="00B2788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A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7" o:spid="_x0000_s1027" style="position:absolute;left:0;text-align:left;margin-left:-2.75pt;margin-top:5.15pt;width:476.55pt;height:134.6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" filled="f" strokecolor="#243f60 [1604]" strokeweight="2pt"/>
        </w:pict>
      </w:r>
    </w:p>
    <w:p w:rsidR="00B27881" w:rsidRPr="00033A69" w:rsidRDefault="00B27881" w:rsidP="00B27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6" w:name="_GoBack"/>
      <w:bookmarkEnd w:id="26"/>
      <w:proofErr w:type="gramStart"/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нарушение условий предоставления межбюджетных трансфертов предусмотрены меры административной ответственности, </w:t>
      </w:r>
      <w:r w:rsidR="005F1E7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установленные </w:t>
      </w:r>
      <w:r w:rsidR="005F1E78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15.15.3 Кодекса РФ об административных правонарушениях </w:t>
      </w:r>
      <w:r w:rsidR="009F215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50FB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</w:t>
      </w:r>
      <w:r w:rsidR="00307141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</w:t>
      </w:r>
      <w:r w:rsidR="009F215D"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033A69">
        <w:rPr>
          <w:rFonts w:ascii="Times New Roman" w:eastAsia="Calibri" w:hAnsi="Times New Roman" w:cs="Times New Roman"/>
          <w:sz w:val="24"/>
          <w:szCs w:val="24"/>
        </w:rPr>
        <w:t>на должностных лиц в размере от 10</w:t>
      </w:r>
      <w:r w:rsidR="009F215D" w:rsidRPr="00033A69">
        <w:rPr>
          <w:rFonts w:ascii="Times New Roman" w:eastAsia="Calibri" w:hAnsi="Times New Roman" w:cs="Times New Roman"/>
          <w:sz w:val="24"/>
          <w:szCs w:val="24"/>
        </w:rPr>
        <w:t xml:space="preserve"> тыс.</w:t>
      </w:r>
      <w:r w:rsidR="00250FBD" w:rsidRPr="00033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A69">
        <w:rPr>
          <w:rFonts w:ascii="Times New Roman" w:eastAsia="Calibri" w:hAnsi="Times New Roman" w:cs="Times New Roman"/>
          <w:sz w:val="24"/>
          <w:szCs w:val="24"/>
        </w:rPr>
        <w:t>до 30 тыс. рублей или дисквалификацию на срок от 1 года до 2 лет</w:t>
      </w:r>
      <w:r w:rsidR="00250FBD" w:rsidRPr="00033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A69">
        <w:rPr>
          <w:rFonts w:ascii="Times New Roman" w:eastAsia="Calibri" w:hAnsi="Times New Roman" w:cs="Times New Roman"/>
          <w:sz w:val="24"/>
          <w:szCs w:val="24"/>
        </w:rPr>
        <w:t>и</w:t>
      </w:r>
      <w:r w:rsidRPr="0003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бюджетные меры принуждения (</w:t>
      </w:r>
      <w:r w:rsidRPr="00033A69">
        <w:rPr>
          <w:rFonts w:ascii="Times New Roman" w:eastAsia="Calibri" w:hAnsi="Times New Roman" w:cs="Times New Roman"/>
          <w:i/>
          <w:sz w:val="24"/>
          <w:szCs w:val="24"/>
        </w:rPr>
        <w:t>приостановление (сокращение) в установленном порядке предоставления межбюджетных трансфертов соответствующим бюджетам</w:t>
      </w:r>
      <w:r w:rsidR="0039799C" w:rsidRPr="00033A69">
        <w:rPr>
          <w:rFonts w:ascii="Times New Roman" w:eastAsia="Calibri" w:hAnsi="Times New Roman" w:cs="Times New Roman"/>
          <w:i/>
          <w:sz w:val="24"/>
          <w:szCs w:val="24"/>
        </w:rPr>
        <w:t xml:space="preserve"> МО</w:t>
      </w:r>
      <w:r w:rsidRPr="00033A69">
        <w:rPr>
          <w:rFonts w:ascii="Times New Roman" w:eastAsia="Calibri" w:hAnsi="Times New Roman" w:cs="Times New Roman"/>
          <w:i/>
          <w:sz w:val="24"/>
          <w:szCs w:val="24"/>
        </w:rPr>
        <w:t xml:space="preserve"> до приведения</w:t>
      </w:r>
      <w:proofErr w:type="gramEnd"/>
      <w:r w:rsidRPr="00033A69">
        <w:rPr>
          <w:rFonts w:ascii="Times New Roman" w:eastAsia="Calibri" w:hAnsi="Times New Roman" w:cs="Times New Roman"/>
          <w:i/>
          <w:sz w:val="24"/>
          <w:szCs w:val="24"/>
        </w:rPr>
        <w:t xml:space="preserve"> в соответствие</w:t>
      </w:r>
      <w:r w:rsidR="00250FBD" w:rsidRPr="00033A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33A69">
        <w:rPr>
          <w:rFonts w:ascii="Times New Roman" w:eastAsia="Calibri" w:hAnsi="Times New Roman" w:cs="Times New Roman"/>
          <w:i/>
          <w:sz w:val="24"/>
          <w:szCs w:val="24"/>
        </w:rPr>
        <w:t>с требованиями положений ст. 136 БК РФ, обуславливающих условия предоставления межбюджетных трансфертов</w:t>
      </w:r>
      <w:r w:rsidRPr="00033A69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B27881" w:rsidRPr="00033A69" w:rsidRDefault="00B27881" w:rsidP="00DA3F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47AC" w:rsidRPr="00033A69" w:rsidRDefault="000B47AC" w:rsidP="00BF2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A69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012CFD" w:rsidRPr="00033A69">
        <w:rPr>
          <w:rFonts w:ascii="Times New Roman" w:hAnsi="Times New Roman" w:cs="Times New Roman"/>
          <w:b/>
          <w:sz w:val="24"/>
          <w:szCs w:val="24"/>
        </w:rPr>
        <w:t>И</w:t>
      </w:r>
      <w:r w:rsidRPr="00033A69">
        <w:rPr>
          <w:rFonts w:ascii="Times New Roman" w:hAnsi="Times New Roman" w:cs="Times New Roman"/>
          <w:b/>
          <w:sz w:val="24"/>
          <w:szCs w:val="24"/>
        </w:rPr>
        <w:t>сполнени</w:t>
      </w:r>
      <w:r w:rsidR="00012CFD" w:rsidRPr="00033A69">
        <w:rPr>
          <w:rFonts w:ascii="Times New Roman" w:hAnsi="Times New Roman" w:cs="Times New Roman"/>
          <w:b/>
          <w:sz w:val="24"/>
          <w:szCs w:val="24"/>
        </w:rPr>
        <w:t>е</w:t>
      </w:r>
      <w:r w:rsidRPr="00033A69">
        <w:rPr>
          <w:rFonts w:ascii="Times New Roman" w:hAnsi="Times New Roman" w:cs="Times New Roman"/>
          <w:b/>
          <w:sz w:val="24"/>
          <w:szCs w:val="24"/>
        </w:rPr>
        <w:t xml:space="preserve"> полномочий по осуществлению внутреннего муниципального финансового контроля.</w:t>
      </w:r>
    </w:p>
    <w:p w:rsidR="00732A6B" w:rsidRPr="00033A69" w:rsidRDefault="00732A6B" w:rsidP="00BF2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>В соответствии с требованиями БК РФ при осуществлении внутреннего муниципального финансового контроля должны быть приняты следующие МПА:</w:t>
      </w:r>
    </w:p>
    <w:p w:rsidR="00732A6B" w:rsidRPr="00033A69" w:rsidRDefault="00732A6B" w:rsidP="00BF2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>документ, подтверждающий возложение полномочий, предусмотренных ст</w:t>
      </w:r>
      <w:r w:rsidR="00BF28E0" w:rsidRPr="00033A69">
        <w:rPr>
          <w:rFonts w:ascii="Times New Roman" w:hAnsi="Times New Roman" w:cs="Times New Roman"/>
          <w:sz w:val="24"/>
          <w:szCs w:val="24"/>
        </w:rPr>
        <w:t>.</w:t>
      </w:r>
      <w:r w:rsidRPr="00033A69">
        <w:rPr>
          <w:rFonts w:ascii="Times New Roman" w:hAnsi="Times New Roman" w:cs="Times New Roman"/>
          <w:sz w:val="24"/>
          <w:szCs w:val="24"/>
        </w:rPr>
        <w:t>269.2 БК РФ</w:t>
      </w:r>
      <w:r w:rsidR="005F1E78" w:rsidRPr="00033A69">
        <w:rPr>
          <w:rFonts w:ascii="Times New Roman" w:hAnsi="Times New Roman" w:cs="Times New Roman"/>
          <w:sz w:val="24"/>
          <w:szCs w:val="24"/>
        </w:rPr>
        <w:t>,</w:t>
      </w:r>
      <w:r w:rsidRPr="00033A69">
        <w:rPr>
          <w:rFonts w:ascii="Times New Roman" w:hAnsi="Times New Roman" w:cs="Times New Roman"/>
          <w:sz w:val="24"/>
          <w:szCs w:val="24"/>
        </w:rPr>
        <w:t xml:space="preserve"> на орган </w:t>
      </w:r>
      <w:r w:rsidR="00BF28E0" w:rsidRPr="00033A69">
        <w:rPr>
          <w:rFonts w:ascii="Times New Roman" w:hAnsi="Times New Roman" w:cs="Times New Roman"/>
          <w:sz w:val="24"/>
          <w:szCs w:val="24"/>
        </w:rPr>
        <w:t>внутреннего муниципального финансового контроля</w:t>
      </w:r>
      <w:r w:rsidRPr="00033A69">
        <w:rPr>
          <w:rFonts w:ascii="Times New Roman" w:hAnsi="Times New Roman" w:cs="Times New Roman"/>
          <w:sz w:val="24"/>
          <w:szCs w:val="24"/>
        </w:rPr>
        <w:t>;</w:t>
      </w:r>
    </w:p>
    <w:p w:rsidR="00732A6B" w:rsidRPr="00033A69" w:rsidRDefault="00732A6B" w:rsidP="00BF2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 xml:space="preserve">документ, подтверждающий закрепление функции (обязанности) по осуществлению бюджетных полномочий по осуществлению </w:t>
      </w:r>
      <w:r w:rsidR="00BF28E0" w:rsidRPr="00033A69">
        <w:rPr>
          <w:rFonts w:ascii="Times New Roman" w:hAnsi="Times New Roman" w:cs="Times New Roman"/>
          <w:sz w:val="24"/>
          <w:szCs w:val="24"/>
        </w:rPr>
        <w:t xml:space="preserve">внутреннего муниципального финансового </w:t>
      </w:r>
      <w:proofErr w:type="gramStart"/>
      <w:r w:rsidR="00BF28E0" w:rsidRPr="00033A69">
        <w:rPr>
          <w:rFonts w:ascii="Times New Roman" w:hAnsi="Times New Roman" w:cs="Times New Roman"/>
          <w:sz w:val="24"/>
          <w:szCs w:val="24"/>
        </w:rPr>
        <w:t>контроля</w:t>
      </w:r>
      <w:r w:rsidRPr="00033A69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Pr="00033A69">
        <w:rPr>
          <w:rFonts w:ascii="Times New Roman" w:hAnsi="Times New Roman" w:cs="Times New Roman"/>
          <w:sz w:val="24"/>
          <w:szCs w:val="24"/>
        </w:rPr>
        <w:t xml:space="preserve"> органом </w:t>
      </w:r>
      <w:r w:rsidR="00BF28E0" w:rsidRPr="00033A69">
        <w:rPr>
          <w:rFonts w:ascii="Times New Roman" w:hAnsi="Times New Roman" w:cs="Times New Roman"/>
          <w:sz w:val="24"/>
          <w:szCs w:val="24"/>
        </w:rPr>
        <w:t>внутреннего муниципального финансового контроля</w:t>
      </w:r>
      <w:r w:rsidRPr="00033A69">
        <w:rPr>
          <w:rFonts w:ascii="Times New Roman" w:hAnsi="Times New Roman" w:cs="Times New Roman"/>
          <w:sz w:val="24"/>
          <w:szCs w:val="24"/>
        </w:rPr>
        <w:t xml:space="preserve"> (ст</w:t>
      </w:r>
      <w:r w:rsidR="00905482" w:rsidRPr="00033A69">
        <w:rPr>
          <w:rFonts w:ascii="Times New Roman" w:hAnsi="Times New Roman" w:cs="Times New Roman"/>
          <w:sz w:val="24"/>
          <w:szCs w:val="24"/>
        </w:rPr>
        <w:t xml:space="preserve">атьи </w:t>
      </w:r>
      <w:r w:rsidRPr="00033A69">
        <w:rPr>
          <w:rFonts w:ascii="Times New Roman" w:hAnsi="Times New Roman" w:cs="Times New Roman"/>
          <w:sz w:val="24"/>
          <w:szCs w:val="24"/>
        </w:rPr>
        <w:t>6, 152 БК РФ)</w:t>
      </w:r>
      <w:r w:rsidR="005F1E78" w:rsidRPr="00033A69">
        <w:rPr>
          <w:rFonts w:ascii="Times New Roman" w:hAnsi="Times New Roman" w:cs="Times New Roman"/>
          <w:sz w:val="24"/>
          <w:szCs w:val="24"/>
        </w:rPr>
        <w:t>,</w:t>
      </w:r>
      <w:r w:rsidRPr="00033A69">
        <w:rPr>
          <w:rFonts w:ascii="Times New Roman" w:hAnsi="Times New Roman" w:cs="Times New Roman"/>
          <w:sz w:val="24"/>
          <w:szCs w:val="24"/>
        </w:rPr>
        <w:t xml:space="preserve"> Положение об органе внутреннего муниципального финансового контроля (</w:t>
      </w:r>
      <w:proofErr w:type="spellStart"/>
      <w:r w:rsidRPr="00033A69">
        <w:rPr>
          <w:rFonts w:ascii="Times New Roman" w:hAnsi="Times New Roman" w:cs="Times New Roman"/>
          <w:i/>
          <w:sz w:val="24"/>
          <w:szCs w:val="24"/>
        </w:rPr>
        <w:t>Финуправление</w:t>
      </w:r>
      <w:proofErr w:type="spellEnd"/>
      <w:r w:rsidRPr="00033A69">
        <w:rPr>
          <w:rFonts w:ascii="Times New Roman" w:hAnsi="Times New Roman" w:cs="Times New Roman"/>
          <w:i/>
          <w:sz w:val="24"/>
          <w:szCs w:val="24"/>
        </w:rPr>
        <w:t>, управление экономики либо отдельное управление, наделенное полномочиями по осуществлению внутреннего муниципального финансового контроля</w:t>
      </w:r>
      <w:r w:rsidRPr="00033A69">
        <w:rPr>
          <w:rFonts w:ascii="Times New Roman" w:hAnsi="Times New Roman" w:cs="Times New Roman"/>
          <w:sz w:val="24"/>
          <w:szCs w:val="24"/>
        </w:rPr>
        <w:t xml:space="preserve">). Во многих </w:t>
      </w:r>
      <w:proofErr w:type="spellStart"/>
      <w:r w:rsidRPr="00033A69">
        <w:rPr>
          <w:rFonts w:ascii="Times New Roman" w:hAnsi="Times New Roman" w:cs="Times New Roman"/>
          <w:sz w:val="24"/>
          <w:szCs w:val="24"/>
        </w:rPr>
        <w:t>финорганах</w:t>
      </w:r>
      <w:proofErr w:type="spellEnd"/>
      <w:r w:rsidRPr="00033A69">
        <w:rPr>
          <w:rFonts w:ascii="Times New Roman" w:hAnsi="Times New Roman" w:cs="Times New Roman"/>
          <w:sz w:val="24"/>
          <w:szCs w:val="24"/>
        </w:rPr>
        <w:t xml:space="preserve"> функцией </w:t>
      </w:r>
      <w:proofErr w:type="spellStart"/>
      <w:r w:rsidRPr="00033A69">
        <w:rPr>
          <w:rFonts w:ascii="Times New Roman" w:hAnsi="Times New Roman" w:cs="Times New Roman"/>
          <w:sz w:val="24"/>
          <w:szCs w:val="24"/>
        </w:rPr>
        <w:t>финоргана</w:t>
      </w:r>
      <w:proofErr w:type="spellEnd"/>
      <w:r w:rsidRPr="00033A69">
        <w:rPr>
          <w:rFonts w:ascii="Times New Roman" w:hAnsi="Times New Roman" w:cs="Times New Roman"/>
          <w:sz w:val="24"/>
          <w:szCs w:val="24"/>
        </w:rPr>
        <w:t xml:space="preserve"> является </w:t>
      </w:r>
      <w:proofErr w:type="spellStart"/>
      <w:r w:rsidRPr="00033A69">
        <w:rPr>
          <w:rFonts w:ascii="Times New Roman" w:hAnsi="Times New Roman" w:cs="Times New Roman"/>
          <w:sz w:val="24"/>
          <w:szCs w:val="24"/>
        </w:rPr>
        <w:t>финконтроль</w:t>
      </w:r>
      <w:proofErr w:type="spellEnd"/>
      <w:r w:rsidRPr="00033A69">
        <w:rPr>
          <w:rFonts w:ascii="Times New Roman" w:hAnsi="Times New Roman" w:cs="Times New Roman"/>
          <w:sz w:val="24"/>
          <w:szCs w:val="24"/>
        </w:rPr>
        <w:t xml:space="preserve"> над операциями с бюджетными средствами, функция по осуществлению внутреннего муниципального фи</w:t>
      </w:r>
      <w:r w:rsidR="005F1E78" w:rsidRPr="00033A69">
        <w:rPr>
          <w:rFonts w:ascii="Times New Roman" w:hAnsi="Times New Roman" w:cs="Times New Roman"/>
          <w:sz w:val="24"/>
          <w:szCs w:val="24"/>
        </w:rPr>
        <w:t>нансового контроля отсутствует;</w:t>
      </w:r>
    </w:p>
    <w:p w:rsidR="00732A6B" w:rsidRPr="00033A69" w:rsidRDefault="00BF28E0" w:rsidP="00BF2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>д</w:t>
      </w:r>
      <w:r w:rsidR="00732A6B" w:rsidRPr="00033A69">
        <w:rPr>
          <w:rFonts w:ascii="Times New Roman" w:hAnsi="Times New Roman" w:cs="Times New Roman"/>
          <w:sz w:val="24"/>
          <w:szCs w:val="24"/>
        </w:rPr>
        <w:t xml:space="preserve">окумент, регламентирующий деятельность по осуществлению </w:t>
      </w:r>
      <w:r w:rsidRPr="00033A69">
        <w:rPr>
          <w:rFonts w:ascii="Times New Roman" w:hAnsi="Times New Roman" w:cs="Times New Roman"/>
          <w:sz w:val="24"/>
          <w:szCs w:val="24"/>
        </w:rPr>
        <w:t>внутреннего муниципального финансового контроля</w:t>
      </w:r>
      <w:r w:rsidR="005F1E78" w:rsidRPr="00033A69">
        <w:rPr>
          <w:rFonts w:ascii="Times New Roman" w:hAnsi="Times New Roman" w:cs="Times New Roman"/>
          <w:sz w:val="24"/>
          <w:szCs w:val="24"/>
        </w:rPr>
        <w:t xml:space="preserve"> (п.3 ст.269.2 БК РФ);</w:t>
      </w:r>
    </w:p>
    <w:p w:rsidR="00732A6B" w:rsidRPr="00033A69" w:rsidRDefault="00BF28E0" w:rsidP="00BF2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>д</w:t>
      </w:r>
      <w:r w:rsidR="00732A6B" w:rsidRPr="00033A69">
        <w:rPr>
          <w:rFonts w:ascii="Times New Roman" w:hAnsi="Times New Roman" w:cs="Times New Roman"/>
          <w:sz w:val="24"/>
          <w:szCs w:val="24"/>
        </w:rPr>
        <w:t xml:space="preserve">окумент, необходимый для реализации полномочия по осуществлению </w:t>
      </w:r>
      <w:r w:rsidRPr="00033A69">
        <w:rPr>
          <w:rFonts w:ascii="Times New Roman" w:hAnsi="Times New Roman" w:cs="Times New Roman"/>
          <w:sz w:val="24"/>
          <w:szCs w:val="24"/>
        </w:rPr>
        <w:t>внутреннего муниципального финансового контроля</w:t>
      </w:r>
      <w:r w:rsidR="00732A6B" w:rsidRPr="00033A69">
        <w:rPr>
          <w:rFonts w:ascii="Times New Roman" w:hAnsi="Times New Roman" w:cs="Times New Roman"/>
          <w:sz w:val="24"/>
          <w:szCs w:val="24"/>
        </w:rPr>
        <w:t xml:space="preserve"> (п.3 постановления ПРБ </w:t>
      </w:r>
      <w:r w:rsidR="000853F0" w:rsidRPr="00033A69">
        <w:rPr>
          <w:rFonts w:ascii="Times New Roman" w:hAnsi="Times New Roman" w:cs="Times New Roman"/>
          <w:sz w:val="24"/>
          <w:szCs w:val="24"/>
        </w:rPr>
        <w:br/>
      </w:r>
      <w:r w:rsidR="00732A6B" w:rsidRPr="00033A69">
        <w:rPr>
          <w:rFonts w:ascii="Times New Roman" w:hAnsi="Times New Roman" w:cs="Times New Roman"/>
          <w:sz w:val="24"/>
          <w:szCs w:val="24"/>
        </w:rPr>
        <w:t>от 20</w:t>
      </w:r>
      <w:r w:rsidRPr="00033A69">
        <w:rPr>
          <w:rFonts w:ascii="Times New Roman" w:hAnsi="Times New Roman" w:cs="Times New Roman"/>
          <w:sz w:val="24"/>
          <w:szCs w:val="24"/>
        </w:rPr>
        <w:t>.02.2014 № 66, требования МПА)</w:t>
      </w:r>
      <w:r w:rsidR="005F1E78" w:rsidRPr="00033A69">
        <w:rPr>
          <w:rFonts w:ascii="Times New Roman" w:hAnsi="Times New Roman" w:cs="Times New Roman"/>
          <w:sz w:val="24"/>
          <w:szCs w:val="24"/>
        </w:rPr>
        <w:t>;</w:t>
      </w:r>
    </w:p>
    <w:p w:rsidR="00732A6B" w:rsidRPr="00033A69" w:rsidRDefault="00BF28E0" w:rsidP="00BF2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>д</w:t>
      </w:r>
      <w:r w:rsidR="00732A6B" w:rsidRPr="00033A69">
        <w:rPr>
          <w:rFonts w:ascii="Times New Roman" w:hAnsi="Times New Roman" w:cs="Times New Roman"/>
          <w:sz w:val="24"/>
          <w:szCs w:val="24"/>
        </w:rPr>
        <w:t>окумент (документы), определяющий</w:t>
      </w:r>
      <w:proofErr w:type="gramStart"/>
      <w:r w:rsidR="00732A6B" w:rsidRPr="00033A69">
        <w:rPr>
          <w:rFonts w:ascii="Times New Roman" w:hAnsi="Times New Roman" w:cs="Times New Roman"/>
          <w:sz w:val="24"/>
          <w:szCs w:val="24"/>
        </w:rPr>
        <w:t xml:space="preserve"> (</w:t>
      </w:r>
      <w:r w:rsidR="005F1E78" w:rsidRPr="00033A6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End"/>
      <w:r w:rsidR="00732A6B" w:rsidRPr="00033A69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="00732A6B" w:rsidRPr="00033A69">
        <w:rPr>
          <w:rFonts w:ascii="Times New Roman" w:hAnsi="Times New Roman" w:cs="Times New Roman"/>
          <w:sz w:val="24"/>
          <w:szCs w:val="24"/>
        </w:rPr>
        <w:t xml:space="preserve">) стандарты осуществления </w:t>
      </w:r>
      <w:r w:rsidRPr="00033A69">
        <w:rPr>
          <w:rFonts w:ascii="Times New Roman" w:hAnsi="Times New Roman" w:cs="Times New Roman"/>
          <w:sz w:val="24"/>
          <w:szCs w:val="24"/>
        </w:rPr>
        <w:t>внутреннего муниципального финансового контроля</w:t>
      </w:r>
      <w:r w:rsidR="005F1E78" w:rsidRPr="00033A69">
        <w:rPr>
          <w:rFonts w:ascii="Times New Roman" w:hAnsi="Times New Roman" w:cs="Times New Roman"/>
          <w:sz w:val="24"/>
          <w:szCs w:val="24"/>
        </w:rPr>
        <w:t xml:space="preserve"> (п.3 ст.269.2 БК РФ);</w:t>
      </w:r>
    </w:p>
    <w:p w:rsidR="00732A6B" w:rsidRPr="00033A69" w:rsidRDefault="00BF28E0" w:rsidP="00BF2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732A6B" w:rsidRPr="00033A69">
        <w:rPr>
          <w:rFonts w:ascii="Times New Roman" w:hAnsi="Times New Roman" w:cs="Times New Roman"/>
          <w:sz w:val="24"/>
          <w:szCs w:val="24"/>
        </w:rPr>
        <w:t>окумент (документы), регламентирующий</w:t>
      </w:r>
      <w:proofErr w:type="gramStart"/>
      <w:r w:rsidR="00732A6B" w:rsidRPr="00033A69">
        <w:rPr>
          <w:rFonts w:ascii="Times New Roman" w:hAnsi="Times New Roman" w:cs="Times New Roman"/>
          <w:sz w:val="24"/>
          <w:szCs w:val="24"/>
        </w:rPr>
        <w:t xml:space="preserve"> (</w:t>
      </w:r>
      <w:r w:rsidR="005F1E78" w:rsidRPr="00033A6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End"/>
      <w:r w:rsidR="00732A6B" w:rsidRPr="00033A69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="00732A6B" w:rsidRPr="00033A69">
        <w:rPr>
          <w:rFonts w:ascii="Times New Roman" w:hAnsi="Times New Roman" w:cs="Times New Roman"/>
          <w:sz w:val="24"/>
          <w:szCs w:val="24"/>
        </w:rPr>
        <w:t xml:space="preserve">) взаимодействие органа </w:t>
      </w:r>
      <w:r w:rsidRPr="00033A69">
        <w:rPr>
          <w:rFonts w:ascii="Times New Roman" w:hAnsi="Times New Roman" w:cs="Times New Roman"/>
          <w:sz w:val="24"/>
          <w:szCs w:val="24"/>
        </w:rPr>
        <w:t>внутреннего муниципального финансового контроля</w:t>
      </w:r>
      <w:r w:rsidR="00732A6B" w:rsidRPr="00033A69">
        <w:rPr>
          <w:rFonts w:ascii="Times New Roman" w:hAnsi="Times New Roman" w:cs="Times New Roman"/>
          <w:sz w:val="24"/>
          <w:szCs w:val="24"/>
        </w:rPr>
        <w:t xml:space="preserve"> с внешними органами </w:t>
      </w:r>
      <w:r w:rsidR="005F1E78" w:rsidRPr="00033A69">
        <w:rPr>
          <w:rFonts w:ascii="Times New Roman" w:hAnsi="Times New Roman" w:cs="Times New Roman"/>
          <w:sz w:val="24"/>
          <w:szCs w:val="24"/>
        </w:rPr>
        <w:br/>
      </w:r>
      <w:r w:rsidR="00732A6B" w:rsidRPr="00033A69">
        <w:rPr>
          <w:rFonts w:ascii="Times New Roman" w:hAnsi="Times New Roman" w:cs="Times New Roman"/>
          <w:sz w:val="24"/>
          <w:szCs w:val="24"/>
        </w:rPr>
        <w:t>и другими органами местной администрации (контрольно-сче</w:t>
      </w:r>
      <w:r w:rsidR="005F1E78" w:rsidRPr="00033A69">
        <w:rPr>
          <w:rFonts w:ascii="Times New Roman" w:hAnsi="Times New Roman" w:cs="Times New Roman"/>
          <w:sz w:val="24"/>
          <w:szCs w:val="24"/>
        </w:rPr>
        <w:t>тные органы, прокуратура и др.);</w:t>
      </w:r>
    </w:p>
    <w:p w:rsidR="00732A6B" w:rsidRPr="00033A69" w:rsidRDefault="00BF28E0" w:rsidP="00BF2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>д</w:t>
      </w:r>
      <w:r w:rsidR="00732A6B" w:rsidRPr="00033A69">
        <w:rPr>
          <w:rFonts w:ascii="Times New Roman" w:hAnsi="Times New Roman" w:cs="Times New Roman"/>
          <w:sz w:val="24"/>
          <w:szCs w:val="24"/>
        </w:rPr>
        <w:t xml:space="preserve">окумент, регламентирующий осуществление </w:t>
      </w:r>
      <w:proofErr w:type="gramStart"/>
      <w:r w:rsidR="00732A6B" w:rsidRPr="00033A6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732A6B" w:rsidRPr="00033A69">
        <w:rPr>
          <w:rFonts w:ascii="Times New Roman" w:hAnsi="Times New Roman" w:cs="Times New Roman"/>
          <w:sz w:val="24"/>
          <w:szCs w:val="24"/>
        </w:rPr>
        <w:t xml:space="preserve"> достоверностью и полнотой отчетности о реализации муниципальных программ, об исполнении муниципальн</w:t>
      </w:r>
      <w:r w:rsidR="005F1E78" w:rsidRPr="00033A69">
        <w:rPr>
          <w:rFonts w:ascii="Times New Roman" w:hAnsi="Times New Roman" w:cs="Times New Roman"/>
          <w:sz w:val="24"/>
          <w:szCs w:val="24"/>
        </w:rPr>
        <w:t>ых заданий (п.1 ст.269.2 БК РФ);</w:t>
      </w:r>
    </w:p>
    <w:p w:rsidR="00732A6B" w:rsidRPr="00033A69" w:rsidRDefault="00BF28E0" w:rsidP="00BF2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>д</w:t>
      </w:r>
      <w:r w:rsidR="00732A6B" w:rsidRPr="00033A69">
        <w:rPr>
          <w:rFonts w:ascii="Times New Roman" w:hAnsi="Times New Roman" w:cs="Times New Roman"/>
          <w:sz w:val="24"/>
          <w:szCs w:val="24"/>
        </w:rPr>
        <w:t>окумент, определяющий порядок осуществления внутреннего финансового контроля и вну</w:t>
      </w:r>
      <w:r w:rsidRPr="00033A69">
        <w:rPr>
          <w:rFonts w:ascii="Times New Roman" w:hAnsi="Times New Roman" w:cs="Times New Roman"/>
          <w:sz w:val="24"/>
          <w:szCs w:val="24"/>
        </w:rPr>
        <w:t>треннего финансового аудита (п.</w:t>
      </w:r>
      <w:r w:rsidR="005F1E78" w:rsidRPr="00033A69">
        <w:rPr>
          <w:rFonts w:ascii="Times New Roman" w:hAnsi="Times New Roman" w:cs="Times New Roman"/>
          <w:sz w:val="24"/>
          <w:szCs w:val="24"/>
        </w:rPr>
        <w:t>5 ст.160.2-1 БК РФ);</w:t>
      </w:r>
    </w:p>
    <w:p w:rsidR="00732A6B" w:rsidRPr="00033A69" w:rsidRDefault="00BF28E0" w:rsidP="00BF2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>д</w:t>
      </w:r>
      <w:r w:rsidR="00732A6B" w:rsidRPr="00033A69">
        <w:rPr>
          <w:rFonts w:ascii="Times New Roman" w:hAnsi="Times New Roman" w:cs="Times New Roman"/>
          <w:sz w:val="24"/>
          <w:szCs w:val="24"/>
        </w:rPr>
        <w:t>окумент, определяющий порядок проведения анализа осуществления главными администраторами бюджетных средств внутреннего финансового контроля и внутреннего финансового аудита (п.4 ст.157 БК РФ).</w:t>
      </w:r>
    </w:p>
    <w:p w:rsidR="00732A6B" w:rsidRPr="00033A69" w:rsidRDefault="00F6007F" w:rsidP="00BF2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 xml:space="preserve">В 2013 году в БК РФ были внесены значительные изменения в вопросы организации и осуществления государственного и муниципального финансового контроля. При этом </w:t>
      </w:r>
      <w:r w:rsidRPr="00033A69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E12A26" w:rsidRPr="00033A69">
        <w:rPr>
          <w:rFonts w:ascii="Times New Roman" w:hAnsi="Times New Roman" w:cs="Times New Roman"/>
          <w:b/>
          <w:i/>
          <w:sz w:val="24"/>
          <w:szCs w:val="24"/>
        </w:rPr>
        <w:t>езультаты анализа состояния нормативно-правовой базы</w:t>
      </w:r>
      <w:r w:rsidR="00E12A26" w:rsidRPr="00033A69">
        <w:rPr>
          <w:rFonts w:ascii="Times New Roman" w:hAnsi="Times New Roman" w:cs="Times New Roman"/>
          <w:sz w:val="24"/>
          <w:szCs w:val="24"/>
        </w:rPr>
        <w:t xml:space="preserve"> по осуществлению внутреннего муниципального финансового контроля</w:t>
      </w:r>
      <w:r w:rsidRPr="00033A69">
        <w:rPr>
          <w:rFonts w:ascii="Times New Roman" w:hAnsi="Times New Roman" w:cs="Times New Roman"/>
          <w:sz w:val="24"/>
          <w:szCs w:val="24"/>
        </w:rPr>
        <w:t xml:space="preserve"> в МО</w:t>
      </w:r>
      <w:r w:rsidR="00E12A26" w:rsidRPr="00033A69">
        <w:rPr>
          <w:rFonts w:ascii="Times New Roman" w:hAnsi="Times New Roman" w:cs="Times New Roman"/>
          <w:sz w:val="24"/>
          <w:szCs w:val="24"/>
        </w:rPr>
        <w:t>, проведенного КРУ МФ РБ</w:t>
      </w:r>
      <w:r w:rsidR="005F1E78" w:rsidRPr="00033A69">
        <w:rPr>
          <w:rFonts w:ascii="Times New Roman" w:hAnsi="Times New Roman" w:cs="Times New Roman"/>
          <w:sz w:val="24"/>
          <w:szCs w:val="24"/>
        </w:rPr>
        <w:t>,</w:t>
      </w:r>
      <w:r w:rsidR="00E12A26" w:rsidRPr="00033A69">
        <w:rPr>
          <w:rFonts w:ascii="Times New Roman" w:hAnsi="Times New Roman" w:cs="Times New Roman"/>
          <w:sz w:val="24"/>
          <w:szCs w:val="24"/>
        </w:rPr>
        <w:t xml:space="preserve"> свидетельствуют о</w:t>
      </w:r>
      <w:r w:rsidR="004810BF" w:rsidRPr="00033A69">
        <w:rPr>
          <w:rFonts w:ascii="Times New Roman" w:hAnsi="Times New Roman" w:cs="Times New Roman"/>
          <w:sz w:val="24"/>
          <w:szCs w:val="24"/>
        </w:rPr>
        <w:t xml:space="preserve"> </w:t>
      </w:r>
      <w:r w:rsidRPr="00033A69">
        <w:rPr>
          <w:rFonts w:ascii="Times New Roman" w:hAnsi="Times New Roman" w:cs="Times New Roman"/>
          <w:sz w:val="24"/>
          <w:szCs w:val="24"/>
        </w:rPr>
        <w:t xml:space="preserve">том, что </w:t>
      </w:r>
      <w:r w:rsidR="007339E2" w:rsidRPr="00033A69">
        <w:rPr>
          <w:rFonts w:ascii="Times New Roman" w:hAnsi="Times New Roman" w:cs="Times New Roman"/>
          <w:sz w:val="24"/>
          <w:szCs w:val="24"/>
        </w:rPr>
        <w:t xml:space="preserve">соответствующие </w:t>
      </w:r>
      <w:r w:rsidRPr="00033A69">
        <w:rPr>
          <w:rFonts w:ascii="Times New Roman" w:hAnsi="Times New Roman" w:cs="Times New Roman"/>
          <w:sz w:val="24"/>
          <w:szCs w:val="24"/>
        </w:rPr>
        <w:t>изменения в правовые документы не внесены</w:t>
      </w:r>
      <w:r w:rsidR="004810BF" w:rsidRPr="00033A69">
        <w:rPr>
          <w:rFonts w:ascii="Times New Roman" w:hAnsi="Times New Roman" w:cs="Times New Roman"/>
          <w:sz w:val="24"/>
          <w:szCs w:val="24"/>
        </w:rPr>
        <w:t xml:space="preserve">. </w:t>
      </w:r>
      <w:r w:rsidR="008607F0" w:rsidRPr="00033A69">
        <w:rPr>
          <w:rFonts w:ascii="Times New Roman" w:hAnsi="Times New Roman" w:cs="Times New Roman"/>
          <w:sz w:val="24"/>
          <w:szCs w:val="24"/>
        </w:rPr>
        <w:t xml:space="preserve">В 6 МО из 63 состояние правовой базы по внутреннему муниципальному финансовому контролю </w:t>
      </w:r>
      <w:r w:rsidRPr="00033A69">
        <w:rPr>
          <w:rFonts w:ascii="Times New Roman" w:hAnsi="Times New Roman" w:cs="Times New Roman"/>
          <w:sz w:val="24"/>
          <w:szCs w:val="24"/>
        </w:rPr>
        <w:t>соответствует БК РФ</w:t>
      </w:r>
      <w:r w:rsidR="008607F0" w:rsidRPr="00033A69">
        <w:rPr>
          <w:rFonts w:ascii="Times New Roman" w:hAnsi="Times New Roman" w:cs="Times New Roman"/>
          <w:sz w:val="24"/>
          <w:szCs w:val="24"/>
        </w:rPr>
        <w:t xml:space="preserve">, в 5 МО </w:t>
      </w:r>
      <w:r w:rsidR="008607F0" w:rsidRPr="00033A69">
        <w:rPr>
          <w:rFonts w:ascii="Times New Roman" w:hAnsi="Times New Roman" w:cs="Times New Roman"/>
          <w:sz w:val="24"/>
          <w:szCs w:val="24"/>
        </w:rPr>
        <w:noBreakHyphen/>
        <w:t xml:space="preserve"> из 9 необходимых </w:t>
      </w:r>
      <w:r w:rsidR="005F1E78" w:rsidRPr="00033A69">
        <w:rPr>
          <w:rFonts w:ascii="Times New Roman" w:hAnsi="Times New Roman" w:cs="Times New Roman"/>
          <w:sz w:val="24"/>
          <w:szCs w:val="24"/>
        </w:rPr>
        <w:t xml:space="preserve">МПА </w:t>
      </w:r>
      <w:r w:rsidR="008607F0" w:rsidRPr="00033A69">
        <w:rPr>
          <w:rFonts w:ascii="Times New Roman" w:hAnsi="Times New Roman" w:cs="Times New Roman"/>
          <w:sz w:val="24"/>
          <w:szCs w:val="24"/>
        </w:rPr>
        <w:t xml:space="preserve">принято </w:t>
      </w:r>
      <w:r w:rsidR="004B6442" w:rsidRPr="00033A69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8607F0" w:rsidRPr="00033A69">
        <w:rPr>
          <w:rFonts w:ascii="Times New Roman" w:hAnsi="Times New Roman" w:cs="Times New Roman"/>
          <w:sz w:val="24"/>
          <w:szCs w:val="24"/>
        </w:rPr>
        <w:t>3</w:t>
      </w:r>
      <w:r w:rsidR="004B6442" w:rsidRPr="00033A69">
        <w:rPr>
          <w:rFonts w:ascii="Times New Roman" w:hAnsi="Times New Roman" w:cs="Times New Roman"/>
          <w:sz w:val="24"/>
          <w:szCs w:val="24"/>
        </w:rPr>
        <w:t>.</w:t>
      </w:r>
    </w:p>
    <w:p w:rsidR="000B47AC" w:rsidRPr="00033A69" w:rsidRDefault="000B47AC" w:rsidP="00BF2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>Проверкой исполнения полномочий по осуществлению муниципального финансового контроля установлено, что внутренний муниципальный финансовый контроль проведен не на должном уровне.</w:t>
      </w:r>
    </w:p>
    <w:p w:rsidR="000B47AC" w:rsidRPr="00033A69" w:rsidRDefault="000B47AC" w:rsidP="00BF2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3A69">
        <w:rPr>
          <w:rFonts w:ascii="Times New Roman" w:hAnsi="Times New Roman" w:cs="Times New Roman"/>
          <w:sz w:val="24"/>
          <w:szCs w:val="24"/>
        </w:rPr>
        <w:t xml:space="preserve">Во всех МО планы контрольных мероприятий выполнены на 60,0 – 90,0%. </w:t>
      </w:r>
      <w:r w:rsidR="00D01031" w:rsidRPr="00033A69">
        <w:rPr>
          <w:rFonts w:ascii="Times New Roman" w:hAnsi="Times New Roman" w:cs="Times New Roman"/>
          <w:sz w:val="24"/>
          <w:szCs w:val="24"/>
        </w:rPr>
        <w:t>К</w:t>
      </w:r>
      <w:r w:rsidRPr="00033A69">
        <w:rPr>
          <w:rFonts w:ascii="Times New Roman" w:hAnsi="Times New Roman" w:cs="Times New Roman"/>
          <w:sz w:val="24"/>
          <w:szCs w:val="24"/>
        </w:rPr>
        <w:t xml:space="preserve">онтрольные мероприятия в отношении </w:t>
      </w:r>
      <w:r w:rsidR="004B6442" w:rsidRPr="00033A69">
        <w:rPr>
          <w:rFonts w:ascii="Times New Roman" w:hAnsi="Times New Roman" w:cs="Times New Roman"/>
          <w:sz w:val="24"/>
          <w:szCs w:val="24"/>
        </w:rPr>
        <w:t xml:space="preserve">главных распорядителей </w:t>
      </w:r>
      <w:r w:rsidR="000853F0" w:rsidRPr="00033A69">
        <w:rPr>
          <w:rFonts w:ascii="Times New Roman" w:hAnsi="Times New Roman" w:cs="Times New Roman"/>
          <w:sz w:val="24"/>
          <w:szCs w:val="24"/>
        </w:rPr>
        <w:br/>
      </w:r>
      <w:r w:rsidR="004B6442" w:rsidRPr="00033A69">
        <w:rPr>
          <w:rFonts w:ascii="Times New Roman" w:hAnsi="Times New Roman" w:cs="Times New Roman"/>
          <w:sz w:val="24"/>
          <w:szCs w:val="24"/>
        </w:rPr>
        <w:t>и администраторов</w:t>
      </w:r>
      <w:r w:rsidRPr="00033A69">
        <w:rPr>
          <w:rFonts w:ascii="Times New Roman" w:hAnsi="Times New Roman" w:cs="Times New Roman"/>
          <w:sz w:val="24"/>
          <w:szCs w:val="24"/>
        </w:rPr>
        <w:t xml:space="preserve"> не проводились.</w:t>
      </w:r>
    </w:p>
    <w:bookmarkEnd w:id="22"/>
    <w:bookmarkEnd w:id="23"/>
    <w:p w:rsidR="000B47AC" w:rsidRPr="00033A69" w:rsidRDefault="000B47AC" w:rsidP="00DA3F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0B47AC" w:rsidRPr="00033A69" w:rsidSect="00033A69">
      <w:headerReference w:type="default" r:id="rId21"/>
      <w:pgSz w:w="11906" w:h="16838"/>
      <w:pgMar w:top="28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23B" w:rsidRDefault="0028123B" w:rsidP="00C236A9">
      <w:pPr>
        <w:spacing w:after="0" w:line="240" w:lineRule="auto"/>
      </w:pPr>
      <w:r>
        <w:separator/>
      </w:r>
    </w:p>
  </w:endnote>
  <w:endnote w:type="continuationSeparator" w:id="0">
    <w:p w:rsidR="0028123B" w:rsidRDefault="0028123B" w:rsidP="00C2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23B" w:rsidRDefault="0028123B" w:rsidP="00C236A9">
      <w:pPr>
        <w:spacing w:after="0" w:line="240" w:lineRule="auto"/>
      </w:pPr>
      <w:r>
        <w:separator/>
      </w:r>
    </w:p>
  </w:footnote>
  <w:footnote w:type="continuationSeparator" w:id="0">
    <w:p w:rsidR="0028123B" w:rsidRDefault="0028123B" w:rsidP="00C2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175257"/>
      <w:docPartObj>
        <w:docPartGallery w:val="Page Numbers (Top of Page)"/>
        <w:docPartUnique/>
      </w:docPartObj>
    </w:sdtPr>
    <w:sdtContent>
      <w:p w:rsidR="00307141" w:rsidRDefault="007D68C7">
        <w:pPr>
          <w:pStyle w:val="a8"/>
          <w:jc w:val="center"/>
        </w:pPr>
        <w:r>
          <w:fldChar w:fldCharType="begin"/>
        </w:r>
        <w:r w:rsidR="00307141">
          <w:instrText>PAGE   \* MERGEFORMAT</w:instrText>
        </w:r>
        <w:r>
          <w:fldChar w:fldCharType="separate"/>
        </w:r>
        <w:r w:rsidR="00837883">
          <w:rPr>
            <w:noProof/>
          </w:rPr>
          <w:t>18</w:t>
        </w:r>
        <w:r>
          <w:fldChar w:fldCharType="end"/>
        </w:r>
      </w:p>
    </w:sdtContent>
  </w:sdt>
  <w:p w:rsidR="00307141" w:rsidRDefault="0030714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0793"/>
    <w:multiLevelType w:val="multilevel"/>
    <w:tmpl w:val="855A4102"/>
    <w:lvl w:ilvl="0">
      <w:start w:val="1"/>
      <w:numFmt w:val="decimal"/>
      <w:lvlText w:val="%1."/>
      <w:lvlJc w:val="left"/>
      <w:pPr>
        <w:ind w:left="1069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">
    <w:nsid w:val="33ED458E"/>
    <w:multiLevelType w:val="hybridMultilevel"/>
    <w:tmpl w:val="73E201D8"/>
    <w:lvl w:ilvl="0" w:tplc="17546232">
      <w:start w:val="1"/>
      <w:numFmt w:val="upperRoman"/>
      <w:lvlText w:val="%1."/>
      <w:lvlJc w:val="left"/>
      <w:pPr>
        <w:ind w:left="1429" w:hanging="720"/>
      </w:pPr>
      <w:rPr>
        <w:rFonts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45146F"/>
    <w:multiLevelType w:val="hybridMultilevel"/>
    <w:tmpl w:val="2AB6F988"/>
    <w:lvl w:ilvl="0" w:tplc="8E5AA0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6E5B6F"/>
    <w:multiLevelType w:val="multilevel"/>
    <w:tmpl w:val="6F56C0AE"/>
    <w:lvl w:ilvl="0">
      <w:start w:val="1"/>
      <w:numFmt w:val="decimal"/>
      <w:pStyle w:val="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3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4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576930B9"/>
    <w:multiLevelType w:val="multilevel"/>
    <w:tmpl w:val="CC90506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1"/>
      <w:lvlText w:val="%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628E3371"/>
    <w:multiLevelType w:val="hybridMultilevel"/>
    <w:tmpl w:val="8A485698"/>
    <w:lvl w:ilvl="0" w:tplc="862E313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C7CA9D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B3E5C4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F80A57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ABCE1F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7920DB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E7692C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AD6A8C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1C485C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655D6FD9"/>
    <w:multiLevelType w:val="hybridMultilevel"/>
    <w:tmpl w:val="090A0790"/>
    <w:lvl w:ilvl="0" w:tplc="625238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8042CB"/>
    <w:multiLevelType w:val="hybridMultilevel"/>
    <w:tmpl w:val="4BE869D4"/>
    <w:lvl w:ilvl="0" w:tplc="7FFEC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CC246F"/>
    <w:multiLevelType w:val="multilevel"/>
    <w:tmpl w:val="BE44D5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9">
    <w:nsid w:val="76846654"/>
    <w:multiLevelType w:val="hybridMultilevel"/>
    <w:tmpl w:val="B972F0E6"/>
    <w:lvl w:ilvl="0" w:tplc="C56EB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B37"/>
    <w:rsid w:val="0000147C"/>
    <w:rsid w:val="00004047"/>
    <w:rsid w:val="00004D23"/>
    <w:rsid w:val="00007596"/>
    <w:rsid w:val="00012CFD"/>
    <w:rsid w:val="00013AFF"/>
    <w:rsid w:val="000201F9"/>
    <w:rsid w:val="00021192"/>
    <w:rsid w:val="00026F57"/>
    <w:rsid w:val="00033A69"/>
    <w:rsid w:val="000352BA"/>
    <w:rsid w:val="00037194"/>
    <w:rsid w:val="0003735F"/>
    <w:rsid w:val="00057AC3"/>
    <w:rsid w:val="00060009"/>
    <w:rsid w:val="00061CBE"/>
    <w:rsid w:val="00063E3E"/>
    <w:rsid w:val="00064AA6"/>
    <w:rsid w:val="000714A9"/>
    <w:rsid w:val="00074E42"/>
    <w:rsid w:val="00077577"/>
    <w:rsid w:val="00082C4F"/>
    <w:rsid w:val="000837FD"/>
    <w:rsid w:val="000853F0"/>
    <w:rsid w:val="000900DD"/>
    <w:rsid w:val="00092550"/>
    <w:rsid w:val="00092917"/>
    <w:rsid w:val="00095E35"/>
    <w:rsid w:val="000966F7"/>
    <w:rsid w:val="000A07EF"/>
    <w:rsid w:val="000A3910"/>
    <w:rsid w:val="000B47AC"/>
    <w:rsid w:val="000C0F6F"/>
    <w:rsid w:val="000C28C2"/>
    <w:rsid w:val="000D08FA"/>
    <w:rsid w:val="000E020D"/>
    <w:rsid w:val="000F2368"/>
    <w:rsid w:val="000F6BAC"/>
    <w:rsid w:val="0010388F"/>
    <w:rsid w:val="001114C0"/>
    <w:rsid w:val="00120751"/>
    <w:rsid w:val="00127154"/>
    <w:rsid w:val="00141192"/>
    <w:rsid w:val="00141A3B"/>
    <w:rsid w:val="00161DAC"/>
    <w:rsid w:val="00165608"/>
    <w:rsid w:val="00184B62"/>
    <w:rsid w:val="00193C32"/>
    <w:rsid w:val="001B4110"/>
    <w:rsid w:val="001C608A"/>
    <w:rsid w:val="001C6F46"/>
    <w:rsid w:val="001D7181"/>
    <w:rsid w:val="001E1F9E"/>
    <w:rsid w:val="001E4D37"/>
    <w:rsid w:val="001E7B58"/>
    <w:rsid w:val="00202AFE"/>
    <w:rsid w:val="002045C0"/>
    <w:rsid w:val="002118FB"/>
    <w:rsid w:val="00216E40"/>
    <w:rsid w:val="00221EC7"/>
    <w:rsid w:val="00232C5C"/>
    <w:rsid w:val="0023780E"/>
    <w:rsid w:val="00250E98"/>
    <w:rsid w:val="00250FBD"/>
    <w:rsid w:val="00255DE2"/>
    <w:rsid w:val="00265FB1"/>
    <w:rsid w:val="00277C03"/>
    <w:rsid w:val="00280108"/>
    <w:rsid w:val="0028123B"/>
    <w:rsid w:val="00281C7B"/>
    <w:rsid w:val="0029326B"/>
    <w:rsid w:val="002B2CAA"/>
    <w:rsid w:val="002B4E8D"/>
    <w:rsid w:val="002D1F03"/>
    <w:rsid w:val="002D2ACA"/>
    <w:rsid w:val="002D479C"/>
    <w:rsid w:val="002D6632"/>
    <w:rsid w:val="002E05A2"/>
    <w:rsid w:val="002F0752"/>
    <w:rsid w:val="002F09C5"/>
    <w:rsid w:val="002F13A2"/>
    <w:rsid w:val="002F7A08"/>
    <w:rsid w:val="0030658D"/>
    <w:rsid w:val="00307141"/>
    <w:rsid w:val="00321DE2"/>
    <w:rsid w:val="00322C7D"/>
    <w:rsid w:val="00324B56"/>
    <w:rsid w:val="003278B7"/>
    <w:rsid w:val="00334614"/>
    <w:rsid w:val="00341582"/>
    <w:rsid w:val="0034400A"/>
    <w:rsid w:val="00352924"/>
    <w:rsid w:val="003534D3"/>
    <w:rsid w:val="00353B26"/>
    <w:rsid w:val="00355C39"/>
    <w:rsid w:val="00367DD7"/>
    <w:rsid w:val="00367DF2"/>
    <w:rsid w:val="00374A9A"/>
    <w:rsid w:val="003831DE"/>
    <w:rsid w:val="00384B8C"/>
    <w:rsid w:val="00384C7E"/>
    <w:rsid w:val="0039799C"/>
    <w:rsid w:val="003A376A"/>
    <w:rsid w:val="003B3B48"/>
    <w:rsid w:val="003B46DB"/>
    <w:rsid w:val="003D0264"/>
    <w:rsid w:val="003D3967"/>
    <w:rsid w:val="003D3A0A"/>
    <w:rsid w:val="003D6684"/>
    <w:rsid w:val="003E4A9D"/>
    <w:rsid w:val="003E537A"/>
    <w:rsid w:val="003F3B0B"/>
    <w:rsid w:val="00416D9E"/>
    <w:rsid w:val="004308CB"/>
    <w:rsid w:val="004377B4"/>
    <w:rsid w:val="004377FA"/>
    <w:rsid w:val="004454BB"/>
    <w:rsid w:val="00447E4A"/>
    <w:rsid w:val="00451989"/>
    <w:rsid w:val="00451D4C"/>
    <w:rsid w:val="00453259"/>
    <w:rsid w:val="004626F8"/>
    <w:rsid w:val="00471D5B"/>
    <w:rsid w:val="00471DCF"/>
    <w:rsid w:val="004810BF"/>
    <w:rsid w:val="00482818"/>
    <w:rsid w:val="00483C49"/>
    <w:rsid w:val="00492ED5"/>
    <w:rsid w:val="004A49A2"/>
    <w:rsid w:val="004B5FC3"/>
    <w:rsid w:val="004B6442"/>
    <w:rsid w:val="004C56C2"/>
    <w:rsid w:val="004D7261"/>
    <w:rsid w:val="004E133C"/>
    <w:rsid w:val="004E1E91"/>
    <w:rsid w:val="004E3FA8"/>
    <w:rsid w:val="004E5E7C"/>
    <w:rsid w:val="004F0AA5"/>
    <w:rsid w:val="004F2E29"/>
    <w:rsid w:val="004F682D"/>
    <w:rsid w:val="005175E7"/>
    <w:rsid w:val="00520BB1"/>
    <w:rsid w:val="00522884"/>
    <w:rsid w:val="0055541F"/>
    <w:rsid w:val="0056774D"/>
    <w:rsid w:val="00575C22"/>
    <w:rsid w:val="00582C16"/>
    <w:rsid w:val="00585F56"/>
    <w:rsid w:val="005879DA"/>
    <w:rsid w:val="005A50F7"/>
    <w:rsid w:val="005C0159"/>
    <w:rsid w:val="005D5EB8"/>
    <w:rsid w:val="005E1439"/>
    <w:rsid w:val="005F1E78"/>
    <w:rsid w:val="00603893"/>
    <w:rsid w:val="00605D2F"/>
    <w:rsid w:val="00612632"/>
    <w:rsid w:val="00615781"/>
    <w:rsid w:val="00621B0A"/>
    <w:rsid w:val="006328B2"/>
    <w:rsid w:val="00640796"/>
    <w:rsid w:val="00665EC3"/>
    <w:rsid w:val="006B6FA1"/>
    <w:rsid w:val="006C0378"/>
    <w:rsid w:val="006C2098"/>
    <w:rsid w:val="006C3301"/>
    <w:rsid w:val="006D2DBA"/>
    <w:rsid w:val="006E0903"/>
    <w:rsid w:val="006E29A0"/>
    <w:rsid w:val="006F7862"/>
    <w:rsid w:val="00704092"/>
    <w:rsid w:val="0071252C"/>
    <w:rsid w:val="00712DA2"/>
    <w:rsid w:val="0071334B"/>
    <w:rsid w:val="00714A3B"/>
    <w:rsid w:val="00720865"/>
    <w:rsid w:val="00721BD7"/>
    <w:rsid w:val="007267D4"/>
    <w:rsid w:val="00732A6B"/>
    <w:rsid w:val="007339E2"/>
    <w:rsid w:val="00736E38"/>
    <w:rsid w:val="0073719B"/>
    <w:rsid w:val="00755FED"/>
    <w:rsid w:val="007638E2"/>
    <w:rsid w:val="00763FF2"/>
    <w:rsid w:val="00766244"/>
    <w:rsid w:val="00772491"/>
    <w:rsid w:val="00773B76"/>
    <w:rsid w:val="00774C79"/>
    <w:rsid w:val="007A08FD"/>
    <w:rsid w:val="007A69DF"/>
    <w:rsid w:val="007B613A"/>
    <w:rsid w:val="007D1D88"/>
    <w:rsid w:val="007D68C7"/>
    <w:rsid w:val="007F30AE"/>
    <w:rsid w:val="007F71D2"/>
    <w:rsid w:val="008020EB"/>
    <w:rsid w:val="00805D97"/>
    <w:rsid w:val="00807AE8"/>
    <w:rsid w:val="008121A2"/>
    <w:rsid w:val="008138CC"/>
    <w:rsid w:val="008148BC"/>
    <w:rsid w:val="00837883"/>
    <w:rsid w:val="008433D9"/>
    <w:rsid w:val="00843FA3"/>
    <w:rsid w:val="008547AB"/>
    <w:rsid w:val="0086014E"/>
    <w:rsid w:val="008607F0"/>
    <w:rsid w:val="00863F02"/>
    <w:rsid w:val="00882C99"/>
    <w:rsid w:val="0089177D"/>
    <w:rsid w:val="008926BD"/>
    <w:rsid w:val="008A0FF6"/>
    <w:rsid w:val="008A6DFF"/>
    <w:rsid w:val="008C52A6"/>
    <w:rsid w:val="008D1357"/>
    <w:rsid w:val="008D4546"/>
    <w:rsid w:val="008E16EE"/>
    <w:rsid w:val="008F484C"/>
    <w:rsid w:val="008F54A0"/>
    <w:rsid w:val="008F7743"/>
    <w:rsid w:val="0090115F"/>
    <w:rsid w:val="00901E5C"/>
    <w:rsid w:val="00905482"/>
    <w:rsid w:val="009055FD"/>
    <w:rsid w:val="009165EA"/>
    <w:rsid w:val="00920DB1"/>
    <w:rsid w:val="009308F3"/>
    <w:rsid w:val="0093322A"/>
    <w:rsid w:val="009369D5"/>
    <w:rsid w:val="00945AB6"/>
    <w:rsid w:val="00953EA5"/>
    <w:rsid w:val="00957B37"/>
    <w:rsid w:val="009665B1"/>
    <w:rsid w:val="009851C0"/>
    <w:rsid w:val="00995CF8"/>
    <w:rsid w:val="009A3FC8"/>
    <w:rsid w:val="009B0C43"/>
    <w:rsid w:val="009D0CB2"/>
    <w:rsid w:val="009E6DDD"/>
    <w:rsid w:val="009F215D"/>
    <w:rsid w:val="009F2B74"/>
    <w:rsid w:val="009F5DBC"/>
    <w:rsid w:val="00A012B7"/>
    <w:rsid w:val="00A05193"/>
    <w:rsid w:val="00A22791"/>
    <w:rsid w:val="00A2543B"/>
    <w:rsid w:val="00A25F1B"/>
    <w:rsid w:val="00A34932"/>
    <w:rsid w:val="00A41774"/>
    <w:rsid w:val="00A512C6"/>
    <w:rsid w:val="00A5154F"/>
    <w:rsid w:val="00A6408C"/>
    <w:rsid w:val="00A653D4"/>
    <w:rsid w:val="00A65BA1"/>
    <w:rsid w:val="00A701F7"/>
    <w:rsid w:val="00A746B5"/>
    <w:rsid w:val="00A85876"/>
    <w:rsid w:val="00A925F0"/>
    <w:rsid w:val="00A9300F"/>
    <w:rsid w:val="00A95FC4"/>
    <w:rsid w:val="00AA1355"/>
    <w:rsid w:val="00AB521C"/>
    <w:rsid w:val="00AB686F"/>
    <w:rsid w:val="00AC0B5F"/>
    <w:rsid w:val="00AC307B"/>
    <w:rsid w:val="00AD14D2"/>
    <w:rsid w:val="00AD52C8"/>
    <w:rsid w:val="00AE371A"/>
    <w:rsid w:val="00AE639A"/>
    <w:rsid w:val="00AF5ACF"/>
    <w:rsid w:val="00B0119C"/>
    <w:rsid w:val="00B147F8"/>
    <w:rsid w:val="00B1593D"/>
    <w:rsid w:val="00B252D6"/>
    <w:rsid w:val="00B27881"/>
    <w:rsid w:val="00B279A5"/>
    <w:rsid w:val="00B32349"/>
    <w:rsid w:val="00B33BE7"/>
    <w:rsid w:val="00B35A38"/>
    <w:rsid w:val="00B368F0"/>
    <w:rsid w:val="00B43792"/>
    <w:rsid w:val="00B55E06"/>
    <w:rsid w:val="00B6105B"/>
    <w:rsid w:val="00B727B1"/>
    <w:rsid w:val="00B73EFA"/>
    <w:rsid w:val="00B741BD"/>
    <w:rsid w:val="00B75FF8"/>
    <w:rsid w:val="00B766E5"/>
    <w:rsid w:val="00B901F4"/>
    <w:rsid w:val="00B92451"/>
    <w:rsid w:val="00B92CC4"/>
    <w:rsid w:val="00BA0C32"/>
    <w:rsid w:val="00BA582A"/>
    <w:rsid w:val="00BA58BA"/>
    <w:rsid w:val="00BB3F97"/>
    <w:rsid w:val="00BB4635"/>
    <w:rsid w:val="00BB61DF"/>
    <w:rsid w:val="00BC050B"/>
    <w:rsid w:val="00BC6A49"/>
    <w:rsid w:val="00BE6553"/>
    <w:rsid w:val="00BE67E1"/>
    <w:rsid w:val="00BF28E0"/>
    <w:rsid w:val="00BF721B"/>
    <w:rsid w:val="00C0003C"/>
    <w:rsid w:val="00C20CD3"/>
    <w:rsid w:val="00C22E30"/>
    <w:rsid w:val="00C236A9"/>
    <w:rsid w:val="00C244D3"/>
    <w:rsid w:val="00C265C5"/>
    <w:rsid w:val="00C44975"/>
    <w:rsid w:val="00C53F03"/>
    <w:rsid w:val="00C61BEE"/>
    <w:rsid w:val="00C61E31"/>
    <w:rsid w:val="00C70808"/>
    <w:rsid w:val="00C77AC0"/>
    <w:rsid w:val="00C91795"/>
    <w:rsid w:val="00C9266F"/>
    <w:rsid w:val="00C9356E"/>
    <w:rsid w:val="00C9483F"/>
    <w:rsid w:val="00CA2866"/>
    <w:rsid w:val="00CA42C0"/>
    <w:rsid w:val="00CB417F"/>
    <w:rsid w:val="00CB4DED"/>
    <w:rsid w:val="00CC760D"/>
    <w:rsid w:val="00CC765E"/>
    <w:rsid w:val="00CD0692"/>
    <w:rsid w:val="00CD16B7"/>
    <w:rsid w:val="00CD49AA"/>
    <w:rsid w:val="00CF251E"/>
    <w:rsid w:val="00CF311E"/>
    <w:rsid w:val="00CF72C1"/>
    <w:rsid w:val="00D01031"/>
    <w:rsid w:val="00D0482A"/>
    <w:rsid w:val="00D102CB"/>
    <w:rsid w:val="00D322FD"/>
    <w:rsid w:val="00D36575"/>
    <w:rsid w:val="00D452D8"/>
    <w:rsid w:val="00D476BF"/>
    <w:rsid w:val="00D5136B"/>
    <w:rsid w:val="00D5795D"/>
    <w:rsid w:val="00D62340"/>
    <w:rsid w:val="00D64FF3"/>
    <w:rsid w:val="00D96852"/>
    <w:rsid w:val="00D970B7"/>
    <w:rsid w:val="00DA3F08"/>
    <w:rsid w:val="00DA613D"/>
    <w:rsid w:val="00DD118B"/>
    <w:rsid w:val="00DD3D3E"/>
    <w:rsid w:val="00DF0F6F"/>
    <w:rsid w:val="00DF642E"/>
    <w:rsid w:val="00E043CC"/>
    <w:rsid w:val="00E06C17"/>
    <w:rsid w:val="00E12A26"/>
    <w:rsid w:val="00E233F6"/>
    <w:rsid w:val="00E25C38"/>
    <w:rsid w:val="00E268E3"/>
    <w:rsid w:val="00E26F3C"/>
    <w:rsid w:val="00E312E1"/>
    <w:rsid w:val="00E31FAD"/>
    <w:rsid w:val="00E4628E"/>
    <w:rsid w:val="00E5098D"/>
    <w:rsid w:val="00E61337"/>
    <w:rsid w:val="00E6463A"/>
    <w:rsid w:val="00E67F80"/>
    <w:rsid w:val="00E911E9"/>
    <w:rsid w:val="00E92CAF"/>
    <w:rsid w:val="00E935B0"/>
    <w:rsid w:val="00EA1021"/>
    <w:rsid w:val="00EA20F4"/>
    <w:rsid w:val="00EA3F0A"/>
    <w:rsid w:val="00EF25CE"/>
    <w:rsid w:val="00EF3471"/>
    <w:rsid w:val="00EF541A"/>
    <w:rsid w:val="00F13248"/>
    <w:rsid w:val="00F15C29"/>
    <w:rsid w:val="00F24CDC"/>
    <w:rsid w:val="00F32969"/>
    <w:rsid w:val="00F33794"/>
    <w:rsid w:val="00F33815"/>
    <w:rsid w:val="00F4286C"/>
    <w:rsid w:val="00F42D58"/>
    <w:rsid w:val="00F6007F"/>
    <w:rsid w:val="00F60F23"/>
    <w:rsid w:val="00F81C8C"/>
    <w:rsid w:val="00FA4192"/>
    <w:rsid w:val="00FB1866"/>
    <w:rsid w:val="00FB3780"/>
    <w:rsid w:val="00FC2AAD"/>
    <w:rsid w:val="00FC4D5F"/>
    <w:rsid w:val="00FC4F40"/>
    <w:rsid w:val="00FC767F"/>
    <w:rsid w:val="00FE0E82"/>
    <w:rsid w:val="00FE28E9"/>
    <w:rsid w:val="00FE5FAA"/>
    <w:rsid w:val="00FE7241"/>
    <w:rsid w:val="00FF2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1E"/>
  </w:style>
  <w:style w:type="paragraph" w:styleId="1">
    <w:name w:val="heading 1"/>
    <w:basedOn w:val="a"/>
    <w:next w:val="a"/>
    <w:link w:val="10"/>
    <w:autoRedefine/>
    <w:qFormat/>
    <w:rsid w:val="009E6DDD"/>
    <w:pPr>
      <w:keepNext/>
      <w:spacing w:before="240" w:after="60" w:line="233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autoRedefine/>
    <w:qFormat/>
    <w:rsid w:val="009E6DDD"/>
    <w:pPr>
      <w:keepNext/>
      <w:numPr>
        <w:numId w:val="2"/>
      </w:numPr>
      <w:spacing w:before="240" w:after="60" w:line="240" w:lineRule="auto"/>
      <w:ind w:left="0" w:firstLine="0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qFormat/>
    <w:rsid w:val="009E6DDD"/>
    <w:pPr>
      <w:keepNext/>
      <w:numPr>
        <w:ilvl w:val="1"/>
        <w:numId w:val="2"/>
      </w:numPr>
      <w:spacing w:before="120" w:after="0" w:line="240" w:lineRule="auto"/>
      <w:ind w:left="0" w:firstLine="0"/>
      <w:jc w:val="both"/>
      <w:outlineLvl w:val="2"/>
    </w:pPr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paragraph" w:styleId="4">
    <w:name w:val="heading 4"/>
    <w:basedOn w:val="a"/>
    <w:next w:val="a"/>
    <w:link w:val="40"/>
    <w:autoRedefine/>
    <w:qFormat/>
    <w:rsid w:val="009E6DDD"/>
    <w:pPr>
      <w:keepNext/>
      <w:numPr>
        <w:ilvl w:val="2"/>
        <w:numId w:val="2"/>
      </w:numPr>
      <w:spacing w:before="60" w:after="0" w:line="240" w:lineRule="auto"/>
      <w:ind w:left="0" w:firstLine="720"/>
      <w:jc w:val="both"/>
      <w:outlineLvl w:val="3"/>
    </w:pPr>
    <w:rPr>
      <w:rFonts w:ascii="Times New Roman" w:eastAsia="Times New Roman" w:hAnsi="Times New Roman" w:cs="Times New Roman"/>
      <w:bCs/>
      <w:i/>
      <w:spacing w:val="-2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9E6DDD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9E6DDD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9E6DDD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9E6DDD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E6DDD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B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E6DDD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6DDD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E6DDD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E6DDD"/>
    <w:rPr>
      <w:rFonts w:ascii="Times New Roman" w:eastAsia="Times New Roman" w:hAnsi="Times New Roman" w:cs="Times New Roman"/>
      <w:bCs/>
      <w:i/>
      <w:spacing w:val="-2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E6DD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E6DD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E6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E6DD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E6DDD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E6DDD"/>
  </w:style>
  <w:style w:type="paragraph" w:customStyle="1" w:styleId="12">
    <w:name w:val="Знак1"/>
    <w:basedOn w:val="a"/>
    <w:rsid w:val="009E6DD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Стиль1"/>
    <w:basedOn w:val="a"/>
    <w:autoRedefine/>
    <w:rsid w:val="009E6DD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paragraph" w:customStyle="1" w:styleId="21">
    <w:name w:val="Стиль2"/>
    <w:basedOn w:val="a"/>
    <w:autoRedefine/>
    <w:rsid w:val="009E6DDD"/>
    <w:pPr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31">
    <w:name w:val="Стиль3"/>
    <w:basedOn w:val="13"/>
    <w:autoRedefine/>
    <w:rsid w:val="009E6DDD"/>
    <w:pPr>
      <w:jc w:val="right"/>
    </w:pPr>
    <w:rPr>
      <w:sz w:val="20"/>
    </w:rPr>
  </w:style>
  <w:style w:type="paragraph" w:styleId="22">
    <w:name w:val="toc 2"/>
    <w:basedOn w:val="a"/>
    <w:next w:val="a"/>
    <w:autoRedefine/>
    <w:semiHidden/>
    <w:rsid w:val="009E6DDD"/>
    <w:pPr>
      <w:tabs>
        <w:tab w:val="right" w:pos="9911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toc 3"/>
    <w:basedOn w:val="a"/>
    <w:next w:val="a"/>
    <w:autoRedefine/>
    <w:semiHidden/>
    <w:rsid w:val="009E6DDD"/>
    <w:pPr>
      <w:tabs>
        <w:tab w:val="right" w:pos="9911"/>
      </w:tabs>
      <w:spacing w:after="0" w:line="240" w:lineRule="auto"/>
      <w:ind w:left="360"/>
    </w:pPr>
    <w:rPr>
      <w:rFonts w:ascii="Times New Roman" w:eastAsia="Times New Roman" w:hAnsi="Times New Roman" w:cs="Times New Roman"/>
      <w:noProof/>
      <w:sz w:val="26"/>
      <w:szCs w:val="26"/>
      <w:lang w:eastAsia="ru-RU"/>
    </w:rPr>
  </w:style>
  <w:style w:type="character" w:styleId="a4">
    <w:name w:val="Hyperlink"/>
    <w:basedOn w:val="a0"/>
    <w:rsid w:val="009E6DDD"/>
    <w:rPr>
      <w:color w:val="0000FF"/>
      <w:u w:val="single"/>
    </w:rPr>
  </w:style>
  <w:style w:type="paragraph" w:customStyle="1" w:styleId="ConsNormal">
    <w:name w:val="ConsNormal"/>
    <w:rsid w:val="009E6D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rsid w:val="009E6DD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E6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rsid w:val="009E6DD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9E6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E6DDD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9E6D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9E6DDD"/>
  </w:style>
  <w:style w:type="paragraph" w:styleId="a8">
    <w:name w:val="header"/>
    <w:basedOn w:val="a"/>
    <w:link w:val="a9"/>
    <w:uiPriority w:val="99"/>
    <w:rsid w:val="009E6DDD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E6D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9E6DDD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E6D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097">
    <w:name w:val="Стиль Заголовок 3 + Междустр.интервал:  множитель 097 ин"/>
    <w:basedOn w:val="3"/>
    <w:autoRedefine/>
    <w:rsid w:val="009E6DDD"/>
    <w:pPr>
      <w:spacing w:after="40" w:line="233" w:lineRule="auto"/>
    </w:pPr>
    <w:rPr>
      <w:rFonts w:cs="Times New Roman"/>
      <w:szCs w:val="20"/>
    </w:rPr>
  </w:style>
  <w:style w:type="paragraph" w:styleId="14">
    <w:name w:val="toc 1"/>
    <w:basedOn w:val="a"/>
    <w:next w:val="a"/>
    <w:autoRedefine/>
    <w:semiHidden/>
    <w:rsid w:val="009E6DDD"/>
    <w:pPr>
      <w:tabs>
        <w:tab w:val="right" w:pos="9911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Знак Знак Знак Знак Знак Знак Знак"/>
    <w:basedOn w:val="a"/>
    <w:autoRedefine/>
    <w:rsid w:val="009E6DD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9E6D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6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rsid w:val="009E6DDD"/>
    <w:rPr>
      <w:sz w:val="16"/>
      <w:szCs w:val="16"/>
    </w:rPr>
  </w:style>
  <w:style w:type="paragraph" w:styleId="ae">
    <w:name w:val="annotation text"/>
    <w:basedOn w:val="a"/>
    <w:link w:val="af"/>
    <w:semiHidden/>
    <w:rsid w:val="009E6D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semiHidden/>
    <w:rsid w:val="009E6D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semiHidden/>
    <w:rsid w:val="009E6DDD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9E6D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semiHidden/>
    <w:rsid w:val="009E6DDD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9E6DDD"/>
    <w:rPr>
      <w:rFonts w:ascii="Tahoma" w:eastAsia="Times New Roman" w:hAnsi="Tahoma" w:cs="Tahoma"/>
      <w:sz w:val="16"/>
      <w:szCs w:val="16"/>
      <w:lang w:eastAsia="ru-RU"/>
    </w:rPr>
  </w:style>
  <w:style w:type="paragraph" w:styleId="41">
    <w:name w:val="toc 4"/>
    <w:basedOn w:val="a"/>
    <w:next w:val="a"/>
    <w:autoRedefine/>
    <w:semiHidden/>
    <w:rsid w:val="009E6DDD"/>
    <w:pPr>
      <w:tabs>
        <w:tab w:val="right" w:pos="9911"/>
      </w:tabs>
      <w:spacing w:after="0" w:line="240" w:lineRule="auto"/>
      <w:ind w:left="720"/>
    </w:pPr>
    <w:rPr>
      <w:rFonts w:ascii="Times New Roman" w:eastAsia="Times New Roman" w:hAnsi="Times New Roman" w:cs="Times New Roman"/>
      <w:noProof/>
      <w:lang w:eastAsia="ru-RU"/>
    </w:rPr>
  </w:style>
  <w:style w:type="paragraph" w:styleId="af4">
    <w:name w:val="footnote text"/>
    <w:basedOn w:val="a"/>
    <w:link w:val="af5"/>
    <w:semiHidden/>
    <w:rsid w:val="009E6D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9E6D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9E6DDD"/>
    <w:rPr>
      <w:vertAlign w:val="superscript"/>
    </w:rPr>
  </w:style>
  <w:style w:type="paragraph" w:customStyle="1" w:styleId="ConsPlusCell">
    <w:name w:val="ConsPlusCell"/>
    <w:rsid w:val="009E6D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caption"/>
    <w:basedOn w:val="a"/>
    <w:next w:val="a"/>
    <w:qFormat/>
    <w:rsid w:val="009E6D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8">
    <w:name w:val="Знак Знак Знак Знак"/>
    <w:basedOn w:val="a"/>
    <w:autoRedefine/>
    <w:rsid w:val="009E6DD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f9">
    <w:name w:val="Table Grid"/>
    <w:basedOn w:val="a1"/>
    <w:rsid w:val="009E6D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FC4D5F"/>
    <w:pPr>
      <w:ind w:left="720"/>
      <w:contextualSpacing/>
    </w:pPr>
  </w:style>
  <w:style w:type="character" w:styleId="afb">
    <w:name w:val="Strong"/>
    <w:basedOn w:val="a0"/>
    <w:uiPriority w:val="22"/>
    <w:qFormat/>
    <w:rsid w:val="00B252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1E"/>
  </w:style>
  <w:style w:type="paragraph" w:styleId="1">
    <w:name w:val="heading 1"/>
    <w:basedOn w:val="a"/>
    <w:next w:val="a"/>
    <w:link w:val="10"/>
    <w:autoRedefine/>
    <w:qFormat/>
    <w:rsid w:val="009E6DDD"/>
    <w:pPr>
      <w:keepNext/>
      <w:spacing w:before="240" w:after="60" w:line="233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autoRedefine/>
    <w:qFormat/>
    <w:rsid w:val="009E6DDD"/>
    <w:pPr>
      <w:keepNext/>
      <w:numPr>
        <w:numId w:val="2"/>
      </w:numPr>
      <w:spacing w:before="240" w:after="60" w:line="240" w:lineRule="auto"/>
      <w:ind w:left="0" w:firstLine="0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qFormat/>
    <w:rsid w:val="009E6DDD"/>
    <w:pPr>
      <w:keepNext/>
      <w:numPr>
        <w:ilvl w:val="1"/>
        <w:numId w:val="2"/>
      </w:numPr>
      <w:spacing w:before="120" w:after="0" w:line="240" w:lineRule="auto"/>
      <w:ind w:left="0" w:firstLine="0"/>
      <w:jc w:val="both"/>
      <w:outlineLvl w:val="2"/>
    </w:pPr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paragraph" w:styleId="4">
    <w:name w:val="heading 4"/>
    <w:basedOn w:val="a"/>
    <w:next w:val="a"/>
    <w:link w:val="40"/>
    <w:autoRedefine/>
    <w:qFormat/>
    <w:rsid w:val="009E6DDD"/>
    <w:pPr>
      <w:keepNext/>
      <w:numPr>
        <w:ilvl w:val="2"/>
        <w:numId w:val="2"/>
      </w:numPr>
      <w:spacing w:before="60" w:after="0" w:line="240" w:lineRule="auto"/>
      <w:ind w:left="0" w:firstLine="720"/>
      <w:jc w:val="both"/>
      <w:outlineLvl w:val="3"/>
    </w:pPr>
    <w:rPr>
      <w:rFonts w:ascii="Times New Roman" w:eastAsia="Times New Roman" w:hAnsi="Times New Roman" w:cs="Times New Roman"/>
      <w:bCs/>
      <w:i/>
      <w:spacing w:val="-2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9E6DDD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9E6DDD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9E6DDD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9E6DDD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E6DDD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B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E6DDD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6DDD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E6DDD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E6DDD"/>
    <w:rPr>
      <w:rFonts w:ascii="Times New Roman" w:eastAsia="Times New Roman" w:hAnsi="Times New Roman" w:cs="Times New Roman"/>
      <w:bCs/>
      <w:i/>
      <w:spacing w:val="-2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E6DD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E6DD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E6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E6DD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E6DDD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E6DDD"/>
  </w:style>
  <w:style w:type="paragraph" w:customStyle="1" w:styleId="12">
    <w:name w:val="Знак1"/>
    <w:basedOn w:val="a"/>
    <w:rsid w:val="009E6DD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Стиль1"/>
    <w:basedOn w:val="a"/>
    <w:autoRedefine/>
    <w:rsid w:val="009E6DD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paragraph" w:customStyle="1" w:styleId="21">
    <w:name w:val="Стиль2"/>
    <w:basedOn w:val="a"/>
    <w:autoRedefine/>
    <w:rsid w:val="009E6DDD"/>
    <w:pPr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31">
    <w:name w:val="Стиль3"/>
    <w:basedOn w:val="13"/>
    <w:autoRedefine/>
    <w:rsid w:val="009E6DDD"/>
    <w:pPr>
      <w:jc w:val="right"/>
    </w:pPr>
    <w:rPr>
      <w:sz w:val="20"/>
    </w:rPr>
  </w:style>
  <w:style w:type="paragraph" w:styleId="22">
    <w:name w:val="toc 2"/>
    <w:basedOn w:val="a"/>
    <w:next w:val="a"/>
    <w:autoRedefine/>
    <w:semiHidden/>
    <w:rsid w:val="009E6DDD"/>
    <w:pPr>
      <w:tabs>
        <w:tab w:val="right" w:pos="9911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toc 3"/>
    <w:basedOn w:val="a"/>
    <w:next w:val="a"/>
    <w:autoRedefine/>
    <w:semiHidden/>
    <w:rsid w:val="009E6DDD"/>
    <w:pPr>
      <w:tabs>
        <w:tab w:val="right" w:pos="9911"/>
      </w:tabs>
      <w:spacing w:after="0" w:line="240" w:lineRule="auto"/>
      <w:ind w:left="360"/>
    </w:pPr>
    <w:rPr>
      <w:rFonts w:ascii="Times New Roman" w:eastAsia="Times New Roman" w:hAnsi="Times New Roman" w:cs="Times New Roman"/>
      <w:noProof/>
      <w:sz w:val="26"/>
      <w:szCs w:val="26"/>
      <w:lang w:eastAsia="ru-RU"/>
    </w:rPr>
  </w:style>
  <w:style w:type="character" w:styleId="a4">
    <w:name w:val="Hyperlink"/>
    <w:basedOn w:val="a0"/>
    <w:rsid w:val="009E6DDD"/>
    <w:rPr>
      <w:color w:val="0000FF"/>
      <w:u w:val="single"/>
    </w:rPr>
  </w:style>
  <w:style w:type="paragraph" w:customStyle="1" w:styleId="ConsNormal">
    <w:name w:val="ConsNormal"/>
    <w:rsid w:val="009E6D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rsid w:val="009E6DD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E6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rsid w:val="009E6DD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9E6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E6DDD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9E6D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9E6DDD"/>
  </w:style>
  <w:style w:type="paragraph" w:styleId="a8">
    <w:name w:val="header"/>
    <w:basedOn w:val="a"/>
    <w:link w:val="a9"/>
    <w:uiPriority w:val="99"/>
    <w:rsid w:val="009E6DDD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E6D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9E6DDD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E6D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097">
    <w:name w:val="Стиль Заголовок 3 + Междустр.интервал:  множитель 097 ин"/>
    <w:basedOn w:val="3"/>
    <w:autoRedefine/>
    <w:rsid w:val="009E6DDD"/>
    <w:pPr>
      <w:spacing w:after="40" w:line="233" w:lineRule="auto"/>
    </w:pPr>
    <w:rPr>
      <w:rFonts w:cs="Times New Roman"/>
      <w:szCs w:val="20"/>
    </w:rPr>
  </w:style>
  <w:style w:type="paragraph" w:styleId="14">
    <w:name w:val="toc 1"/>
    <w:basedOn w:val="a"/>
    <w:next w:val="a"/>
    <w:autoRedefine/>
    <w:semiHidden/>
    <w:rsid w:val="009E6DDD"/>
    <w:pPr>
      <w:tabs>
        <w:tab w:val="right" w:pos="9911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Знак Знак Знак Знак Знак Знак Знак"/>
    <w:basedOn w:val="a"/>
    <w:autoRedefine/>
    <w:rsid w:val="009E6DD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9E6D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6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rsid w:val="009E6DDD"/>
    <w:rPr>
      <w:sz w:val="16"/>
      <w:szCs w:val="16"/>
    </w:rPr>
  </w:style>
  <w:style w:type="paragraph" w:styleId="ae">
    <w:name w:val="annotation text"/>
    <w:basedOn w:val="a"/>
    <w:link w:val="af"/>
    <w:semiHidden/>
    <w:rsid w:val="009E6D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semiHidden/>
    <w:rsid w:val="009E6D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semiHidden/>
    <w:rsid w:val="009E6DDD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9E6D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semiHidden/>
    <w:rsid w:val="009E6DDD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9E6DDD"/>
    <w:rPr>
      <w:rFonts w:ascii="Tahoma" w:eastAsia="Times New Roman" w:hAnsi="Tahoma" w:cs="Tahoma"/>
      <w:sz w:val="16"/>
      <w:szCs w:val="16"/>
      <w:lang w:eastAsia="ru-RU"/>
    </w:rPr>
  </w:style>
  <w:style w:type="paragraph" w:styleId="41">
    <w:name w:val="toc 4"/>
    <w:basedOn w:val="a"/>
    <w:next w:val="a"/>
    <w:autoRedefine/>
    <w:semiHidden/>
    <w:rsid w:val="009E6DDD"/>
    <w:pPr>
      <w:tabs>
        <w:tab w:val="right" w:pos="9911"/>
      </w:tabs>
      <w:spacing w:after="0" w:line="240" w:lineRule="auto"/>
      <w:ind w:left="720"/>
    </w:pPr>
    <w:rPr>
      <w:rFonts w:ascii="Times New Roman" w:eastAsia="Times New Roman" w:hAnsi="Times New Roman" w:cs="Times New Roman"/>
      <w:noProof/>
      <w:lang w:eastAsia="ru-RU"/>
    </w:rPr>
  </w:style>
  <w:style w:type="paragraph" w:styleId="af4">
    <w:name w:val="footnote text"/>
    <w:basedOn w:val="a"/>
    <w:link w:val="af5"/>
    <w:semiHidden/>
    <w:rsid w:val="009E6D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9E6D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9E6DDD"/>
    <w:rPr>
      <w:vertAlign w:val="superscript"/>
    </w:rPr>
  </w:style>
  <w:style w:type="paragraph" w:customStyle="1" w:styleId="ConsPlusCell">
    <w:name w:val="ConsPlusCell"/>
    <w:rsid w:val="009E6D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caption"/>
    <w:basedOn w:val="a"/>
    <w:next w:val="a"/>
    <w:qFormat/>
    <w:rsid w:val="009E6D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8">
    <w:name w:val="Знак Знак Знак Знак"/>
    <w:basedOn w:val="a"/>
    <w:autoRedefine/>
    <w:rsid w:val="009E6DD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f9">
    <w:name w:val="Table Grid"/>
    <w:basedOn w:val="a1"/>
    <w:rsid w:val="009E6D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List Paragraph"/>
    <w:basedOn w:val="a"/>
    <w:uiPriority w:val="34"/>
    <w:qFormat/>
    <w:rsid w:val="00FC4D5F"/>
    <w:pPr>
      <w:ind w:left="720"/>
      <w:contextualSpacing/>
    </w:pPr>
  </w:style>
  <w:style w:type="character" w:styleId="afb">
    <w:name w:val="Strong"/>
    <w:basedOn w:val="a0"/>
    <w:uiPriority w:val="22"/>
    <w:qFormat/>
    <w:rsid w:val="00B252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E27576FA8E164F4D76DA464B6943455B9AF9E2A197CC4F16E3FE86FBE506C2F1479A3E018C409AuEN0G" TargetMode="External"/><Relationship Id="rId13" Type="http://schemas.openxmlformats.org/officeDocument/2006/relationships/hyperlink" Target="consultantplus://offline/ref=34CEC29D07120C9801961EDB0463F5A261AEF0AECD5272258D6B4C37488AC88DA34DBD73559367FDZ4KCK" TargetMode="External"/><Relationship Id="rId18" Type="http://schemas.openxmlformats.org/officeDocument/2006/relationships/hyperlink" Target="consultantplus://offline/ref=45D44550968066723AD845AF326325027C6118C2FE84AAA9C273A35DF1467470CBA9E8C323C2BEE030EEH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E9CBAE05921F5732C2940348DC894EAF0E991EDD94744C21FAD1F0BF3A753CBD1DFCCD2FEED255VDB6K" TargetMode="External"/><Relationship Id="rId17" Type="http://schemas.openxmlformats.org/officeDocument/2006/relationships/hyperlink" Target="consultantplus://offline/ref=45D44550968066723AD845AF326325027C6118C2FE84AAA9C273A35DF1467470CBA9E8C323C2BEE030E7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556684D6AC2E926C2B454723AEA1C2B8D5B0DE6BA19E02278A52DEEBA3425065806D1F63E5Am2Q7H" TargetMode="External"/><Relationship Id="rId20" Type="http://schemas.openxmlformats.org/officeDocument/2006/relationships/hyperlink" Target="consultantplus://offline/ref=C9CEB117123DFFCEED8408F580CA18CE82F347E51BA2CE6319BB7E756B34B6194C3F539813099B5Fw1H9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123F3B7E76B4765FD850EE94736A05D52F36B667A60EF47D31B98CF65287A27D1701FD70C38837JFF2K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817000AFDF0B15702ED2EF02CAA96CA540BB5CC2360BB05B7844726D75C0566F5A238645C5E1284B36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540022696F3165727640919F44554DE95758A518248404CCE02A2BB73DF331CFB4D0C0AEA01UCH1G" TargetMode="External"/><Relationship Id="rId19" Type="http://schemas.openxmlformats.org/officeDocument/2006/relationships/hyperlink" Target="consultantplus://offline/ref=C9CEB117123DFFCEED8408F580CA18CE82F347E51BA2CE6319BB7E756B34B6194C3F539813099B5Dw1H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D0850DBB43FAE064C572CEA14762EB71A6D397A4C8D4574DF1B4A9FA5607D01BC4229E03c1bCE" TargetMode="External"/><Relationship Id="rId14" Type="http://schemas.openxmlformats.org/officeDocument/2006/relationships/hyperlink" Target="consultantplus://offline/ref=34CEC29D07120C9801961EDB0463F5A262ABF4AFCA5F72258D6B4C37488AC88DA34DBD73559363F9Z4KB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FA07F-0479-4FA4-B62C-F2ADDFB8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18</Pages>
  <Words>9042</Words>
  <Characters>51541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Седова Людмила Владимировна</dc:creator>
  <cp:lastModifiedBy>OEM</cp:lastModifiedBy>
  <cp:revision>8</cp:revision>
  <cp:lastPrinted>2018-01-10T10:05:00Z</cp:lastPrinted>
  <dcterms:created xsi:type="dcterms:W3CDTF">2017-12-28T03:56:00Z</dcterms:created>
  <dcterms:modified xsi:type="dcterms:W3CDTF">2018-01-10T10:06:00Z</dcterms:modified>
</cp:coreProperties>
</file>