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70" w:rsidRDefault="00341970">
      <w:pPr>
        <w:spacing w:line="1" w:lineRule="exact"/>
      </w:pPr>
    </w:p>
    <w:tbl>
      <w:tblPr>
        <w:tblW w:w="10266" w:type="dxa"/>
        <w:tblInd w:w="-318" w:type="dxa"/>
        <w:tblBorders>
          <w:bottom w:val="thinThickSmallGap" w:sz="24" w:space="0" w:color="auto"/>
        </w:tblBorders>
        <w:tblLayout w:type="fixed"/>
        <w:tblLook w:val="01E0" w:firstRow="1" w:lastRow="1" w:firstColumn="1" w:lastColumn="1" w:noHBand="0" w:noVBand="0"/>
      </w:tblPr>
      <w:tblGrid>
        <w:gridCol w:w="4253"/>
        <w:gridCol w:w="2060"/>
        <w:gridCol w:w="3953"/>
      </w:tblGrid>
      <w:tr w:rsidR="005321F3" w:rsidRPr="009A690C" w:rsidTr="000D22F3">
        <w:trPr>
          <w:trHeight w:val="1985"/>
        </w:trPr>
        <w:tc>
          <w:tcPr>
            <w:tcW w:w="4253" w:type="dxa"/>
            <w:tcBorders>
              <w:top w:val="nil"/>
              <w:left w:val="nil"/>
              <w:bottom w:val="thinThickSmallGap" w:sz="24" w:space="0" w:color="auto"/>
              <w:right w:val="nil"/>
            </w:tcBorders>
          </w:tcPr>
          <w:p w:rsidR="005321F3" w:rsidRPr="009A690C" w:rsidRDefault="005321F3" w:rsidP="005321F3">
            <w:pPr>
              <w:rPr>
                <w:rFonts w:ascii="Times New Roman" w:hAnsi="Times New Roman" w:cs="Times New Roman"/>
                <w:b/>
                <w:sz w:val="22"/>
                <w:szCs w:val="22"/>
              </w:rPr>
            </w:pPr>
            <w:r w:rsidRPr="009A690C">
              <w:rPr>
                <w:rFonts w:ascii="Times New Roman" w:hAnsi="Times New Roman" w:cs="Times New Roman"/>
                <w:b/>
                <w:sz w:val="22"/>
                <w:szCs w:val="22"/>
              </w:rPr>
              <w:t>БАШКОРТОСТАН РЕСПУБЛИКА</w:t>
            </w:r>
            <w:r w:rsidRPr="009A690C">
              <w:rPr>
                <w:rFonts w:ascii="Times New Roman" w:hAnsi="Times New Roman" w:cs="Times New Roman"/>
                <w:b/>
                <w:caps/>
                <w:sz w:val="22"/>
                <w:szCs w:val="22"/>
              </w:rPr>
              <w:t>һ</w:t>
            </w:r>
            <w:proofErr w:type="gramStart"/>
            <w:r w:rsidRPr="009A690C">
              <w:rPr>
                <w:rFonts w:ascii="Times New Roman" w:hAnsi="Times New Roman" w:cs="Times New Roman"/>
                <w:b/>
                <w:sz w:val="22"/>
                <w:szCs w:val="22"/>
              </w:rPr>
              <w:t>Ы</w:t>
            </w:r>
            <w:proofErr w:type="gramEnd"/>
          </w:p>
          <w:p w:rsidR="005321F3" w:rsidRPr="009A690C" w:rsidRDefault="005321F3" w:rsidP="005321F3">
            <w:pPr>
              <w:jc w:val="center"/>
              <w:rPr>
                <w:rFonts w:ascii="Times New Roman" w:hAnsi="Times New Roman" w:cs="Times New Roman"/>
                <w:b/>
                <w:sz w:val="22"/>
                <w:szCs w:val="22"/>
              </w:rPr>
            </w:pPr>
          </w:p>
          <w:p w:rsidR="005321F3" w:rsidRPr="009A690C" w:rsidRDefault="005321F3" w:rsidP="005321F3">
            <w:pPr>
              <w:jc w:val="center"/>
              <w:rPr>
                <w:rFonts w:ascii="Times New Roman" w:hAnsi="Times New Roman" w:cs="Times New Roman"/>
                <w:b/>
                <w:sz w:val="22"/>
                <w:szCs w:val="22"/>
              </w:rPr>
            </w:pPr>
            <w:r w:rsidRPr="009A690C">
              <w:rPr>
                <w:rFonts w:ascii="Times New Roman" w:hAnsi="Times New Roman" w:cs="Times New Roman"/>
                <w:b/>
                <w:sz w:val="22"/>
                <w:szCs w:val="22"/>
              </w:rPr>
              <w:t>НУРИМАН РАЙОНЫ</w:t>
            </w:r>
          </w:p>
          <w:p w:rsidR="005321F3" w:rsidRPr="009A690C" w:rsidRDefault="005321F3" w:rsidP="005321F3">
            <w:pPr>
              <w:jc w:val="center"/>
              <w:rPr>
                <w:rFonts w:ascii="Times New Roman" w:hAnsi="Times New Roman" w:cs="Times New Roman"/>
                <w:b/>
                <w:sz w:val="22"/>
                <w:szCs w:val="22"/>
              </w:rPr>
            </w:pPr>
            <w:r w:rsidRPr="009A690C">
              <w:rPr>
                <w:rFonts w:ascii="Times New Roman" w:hAnsi="Times New Roman" w:cs="Times New Roman"/>
                <w:b/>
                <w:sz w:val="22"/>
                <w:szCs w:val="22"/>
              </w:rPr>
              <w:t>МУНИЦИПАЛЬ РАЙОН</w:t>
            </w:r>
          </w:p>
          <w:p w:rsidR="005321F3" w:rsidRPr="009A690C" w:rsidRDefault="005321F3" w:rsidP="005321F3">
            <w:pPr>
              <w:pStyle w:val="23"/>
              <w:spacing w:line="360" w:lineRule="auto"/>
              <w:ind w:left="-142"/>
              <w:jc w:val="center"/>
              <w:rPr>
                <w:rFonts w:ascii="Times New Roman" w:hAnsi="Times New Roman" w:cs="Times New Roman"/>
                <w:b/>
                <w:sz w:val="22"/>
                <w:szCs w:val="22"/>
              </w:rPr>
            </w:pPr>
            <w:r w:rsidRPr="009A690C">
              <w:rPr>
                <w:rFonts w:ascii="Times New Roman" w:hAnsi="Times New Roman" w:cs="Times New Roman"/>
                <w:b/>
                <w:sz w:val="22"/>
                <w:szCs w:val="22"/>
              </w:rPr>
              <w:t>ХАКИМИ</w:t>
            </w:r>
            <w:r w:rsidRPr="009A690C">
              <w:rPr>
                <w:rFonts w:ascii="Times New Roman" w:hAnsi="Times New Roman" w:cs="Times New Roman"/>
                <w:b/>
                <w:sz w:val="22"/>
                <w:szCs w:val="22"/>
                <w:lang w:val="tt-RU"/>
              </w:rPr>
              <w:t>ӘТЕ</w:t>
            </w:r>
          </w:p>
          <w:p w:rsidR="005321F3" w:rsidRPr="009A690C" w:rsidRDefault="005321F3" w:rsidP="005321F3">
            <w:pPr>
              <w:ind w:right="-108" w:hanging="108"/>
              <w:rPr>
                <w:rFonts w:ascii="Times New Roman" w:hAnsi="Times New Roman" w:cs="Times New Roman"/>
                <w:sz w:val="21"/>
                <w:szCs w:val="21"/>
              </w:rPr>
            </w:pPr>
            <w:r w:rsidRPr="009A690C">
              <w:rPr>
                <w:rFonts w:ascii="Times New Roman" w:hAnsi="Times New Roman" w:cs="Times New Roman"/>
                <w:sz w:val="21"/>
                <w:szCs w:val="21"/>
              </w:rPr>
              <w:t xml:space="preserve">452440,Ҡыҙылъяр </w:t>
            </w:r>
            <w:proofErr w:type="spellStart"/>
            <w:r w:rsidRPr="009A690C">
              <w:rPr>
                <w:rFonts w:ascii="Times New Roman" w:hAnsi="Times New Roman" w:cs="Times New Roman"/>
                <w:sz w:val="21"/>
                <w:szCs w:val="21"/>
              </w:rPr>
              <w:t>ауылы</w:t>
            </w:r>
            <w:proofErr w:type="spellEnd"/>
            <w:r w:rsidRPr="009A690C">
              <w:rPr>
                <w:rFonts w:ascii="Times New Roman" w:hAnsi="Times New Roman" w:cs="Times New Roman"/>
                <w:sz w:val="21"/>
                <w:szCs w:val="21"/>
              </w:rPr>
              <w:t xml:space="preserve">, Совет </w:t>
            </w:r>
            <w:proofErr w:type="spellStart"/>
            <w:r w:rsidRPr="009A690C">
              <w:rPr>
                <w:rFonts w:ascii="Times New Roman" w:hAnsi="Times New Roman" w:cs="Times New Roman"/>
                <w:sz w:val="21"/>
                <w:szCs w:val="21"/>
              </w:rPr>
              <w:t>урамы</w:t>
            </w:r>
            <w:proofErr w:type="spellEnd"/>
            <w:r w:rsidRPr="009A690C">
              <w:rPr>
                <w:rFonts w:ascii="Times New Roman" w:hAnsi="Times New Roman" w:cs="Times New Roman"/>
                <w:sz w:val="21"/>
                <w:szCs w:val="21"/>
              </w:rPr>
              <w:t>, 62</w:t>
            </w:r>
          </w:p>
          <w:p w:rsidR="005321F3" w:rsidRPr="009A690C" w:rsidRDefault="005321F3" w:rsidP="005321F3">
            <w:pPr>
              <w:jc w:val="center"/>
              <w:rPr>
                <w:rFonts w:ascii="Times New Roman" w:hAnsi="Times New Roman" w:cs="Times New Roman"/>
                <w:b/>
                <w:sz w:val="21"/>
                <w:szCs w:val="21"/>
              </w:rPr>
            </w:pPr>
          </w:p>
        </w:tc>
        <w:tc>
          <w:tcPr>
            <w:tcW w:w="2060" w:type="dxa"/>
            <w:tcBorders>
              <w:top w:val="nil"/>
              <w:left w:val="nil"/>
              <w:bottom w:val="thinThickSmallGap" w:sz="24" w:space="0" w:color="auto"/>
              <w:right w:val="nil"/>
            </w:tcBorders>
          </w:tcPr>
          <w:p w:rsidR="005321F3" w:rsidRPr="009A690C" w:rsidRDefault="005321F3" w:rsidP="005321F3">
            <w:pPr>
              <w:jc w:val="center"/>
              <w:rPr>
                <w:rFonts w:ascii="Times New Roman" w:hAnsi="Times New Roman" w:cs="Times New Roman"/>
              </w:rPr>
            </w:pPr>
            <w:r>
              <w:rPr>
                <w:noProof/>
                <w:lang w:bidi="ar-SA"/>
              </w:rPr>
              <w:drawing>
                <wp:anchor distT="0" distB="0" distL="114300" distR="114300" simplePos="0" relativeHeight="377489184" behindDoc="0" locked="0" layoutInCell="1" allowOverlap="1">
                  <wp:simplePos x="0" y="0"/>
                  <wp:positionH relativeFrom="column">
                    <wp:posOffset>225425</wp:posOffset>
                  </wp:positionH>
                  <wp:positionV relativeFrom="paragraph">
                    <wp:posOffset>156845</wp:posOffset>
                  </wp:positionV>
                  <wp:extent cx="905510" cy="1085215"/>
                  <wp:effectExtent l="19050" t="0" r="8890" b="0"/>
                  <wp:wrapNone/>
                  <wp:docPr id="39" name="Рисунок 2"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 имени-1"/>
                          <pic:cNvPicPr>
                            <a:picLocks noChangeAspect="1" noChangeArrowheads="1"/>
                          </pic:cNvPicPr>
                        </pic:nvPicPr>
                        <pic:blipFill>
                          <a:blip r:embed="rId9" cstate="print"/>
                          <a:srcRect/>
                          <a:stretch>
                            <a:fillRect/>
                          </a:stretch>
                        </pic:blipFill>
                        <pic:spPr bwMode="auto">
                          <a:xfrm>
                            <a:off x="0" y="0"/>
                            <a:ext cx="905510" cy="1085215"/>
                          </a:xfrm>
                          <a:prstGeom prst="rect">
                            <a:avLst/>
                          </a:prstGeom>
                          <a:noFill/>
                        </pic:spPr>
                      </pic:pic>
                    </a:graphicData>
                  </a:graphic>
                </wp:anchor>
              </w:drawing>
            </w:r>
          </w:p>
          <w:p w:rsidR="005321F3" w:rsidRPr="009A690C" w:rsidRDefault="005321F3" w:rsidP="005321F3">
            <w:pPr>
              <w:rPr>
                <w:rFonts w:ascii="Times New Roman" w:hAnsi="Times New Roman" w:cs="Times New Roman"/>
              </w:rPr>
            </w:pPr>
          </w:p>
          <w:p w:rsidR="005321F3" w:rsidRPr="009A690C" w:rsidRDefault="005321F3" w:rsidP="005321F3">
            <w:pPr>
              <w:rPr>
                <w:rFonts w:ascii="Times New Roman" w:hAnsi="Times New Roman" w:cs="Times New Roman"/>
              </w:rPr>
            </w:pPr>
          </w:p>
          <w:p w:rsidR="005321F3" w:rsidRPr="009A690C" w:rsidRDefault="005321F3" w:rsidP="005321F3">
            <w:pPr>
              <w:rPr>
                <w:rFonts w:ascii="Times New Roman" w:hAnsi="Times New Roman" w:cs="Times New Roman"/>
              </w:rPr>
            </w:pPr>
          </w:p>
          <w:p w:rsidR="005321F3" w:rsidRPr="009A690C" w:rsidRDefault="005321F3" w:rsidP="005321F3">
            <w:pPr>
              <w:rPr>
                <w:rFonts w:ascii="Times New Roman" w:hAnsi="Times New Roman" w:cs="Times New Roman"/>
              </w:rPr>
            </w:pPr>
          </w:p>
          <w:p w:rsidR="005321F3" w:rsidRPr="009A690C" w:rsidRDefault="005321F3" w:rsidP="005321F3">
            <w:pPr>
              <w:rPr>
                <w:rFonts w:ascii="Times New Roman" w:hAnsi="Times New Roman" w:cs="Times New Roman"/>
              </w:rPr>
            </w:pPr>
          </w:p>
          <w:p w:rsidR="005321F3" w:rsidRPr="009A690C" w:rsidRDefault="005321F3" w:rsidP="005321F3">
            <w:pPr>
              <w:tabs>
                <w:tab w:val="left" w:pos="2052"/>
              </w:tabs>
              <w:ind w:right="-108"/>
              <w:rPr>
                <w:rFonts w:ascii="Times New Roman" w:hAnsi="Times New Roman" w:cs="Times New Roman"/>
                <w:sz w:val="22"/>
                <w:szCs w:val="22"/>
              </w:rPr>
            </w:pPr>
          </w:p>
        </w:tc>
        <w:tc>
          <w:tcPr>
            <w:tcW w:w="3953" w:type="dxa"/>
            <w:tcBorders>
              <w:top w:val="nil"/>
              <w:left w:val="nil"/>
              <w:bottom w:val="thinThickSmallGap" w:sz="24" w:space="0" w:color="auto"/>
              <w:right w:val="nil"/>
            </w:tcBorders>
          </w:tcPr>
          <w:p w:rsidR="005321F3" w:rsidRPr="009A690C" w:rsidRDefault="005321F3" w:rsidP="005321F3">
            <w:pPr>
              <w:jc w:val="center"/>
              <w:rPr>
                <w:rFonts w:ascii="Times New Roman" w:hAnsi="Times New Roman" w:cs="Times New Roman"/>
                <w:b/>
                <w:sz w:val="22"/>
                <w:szCs w:val="22"/>
              </w:rPr>
            </w:pPr>
            <w:r w:rsidRPr="009A690C">
              <w:rPr>
                <w:rFonts w:ascii="Times New Roman" w:hAnsi="Times New Roman" w:cs="Times New Roman"/>
                <w:b/>
                <w:sz w:val="22"/>
                <w:szCs w:val="22"/>
              </w:rPr>
              <w:t>РЕСПУБЛИКА БАШКОРТОСТАН</w:t>
            </w:r>
          </w:p>
          <w:p w:rsidR="005321F3" w:rsidRPr="009A690C" w:rsidRDefault="005321F3" w:rsidP="005321F3">
            <w:pPr>
              <w:jc w:val="center"/>
              <w:rPr>
                <w:rFonts w:ascii="Times New Roman" w:hAnsi="Times New Roman" w:cs="Times New Roman"/>
                <w:b/>
                <w:sz w:val="22"/>
                <w:szCs w:val="22"/>
              </w:rPr>
            </w:pPr>
          </w:p>
          <w:p w:rsidR="005321F3" w:rsidRPr="009A690C" w:rsidRDefault="005321F3" w:rsidP="005321F3">
            <w:pPr>
              <w:jc w:val="center"/>
              <w:rPr>
                <w:rFonts w:ascii="Times New Roman" w:hAnsi="Times New Roman" w:cs="Times New Roman"/>
                <w:b/>
              </w:rPr>
            </w:pPr>
            <w:r w:rsidRPr="009A690C">
              <w:rPr>
                <w:rFonts w:ascii="Times New Roman" w:hAnsi="Times New Roman" w:cs="Times New Roman"/>
                <w:b/>
                <w:sz w:val="22"/>
                <w:szCs w:val="22"/>
              </w:rPr>
              <w:t>АДМИНИСТРАЦИЯ    МУНИЦИПАЛЬНОГО РАЙОНА    НУРИМАНОВСКИЙ  РАЙОН</w:t>
            </w:r>
          </w:p>
          <w:p w:rsidR="005321F3" w:rsidRPr="009A690C" w:rsidRDefault="005321F3" w:rsidP="005321F3">
            <w:pPr>
              <w:jc w:val="center"/>
              <w:rPr>
                <w:rFonts w:ascii="Times New Roman" w:hAnsi="Times New Roman" w:cs="Times New Roman"/>
                <w:b/>
              </w:rPr>
            </w:pPr>
          </w:p>
          <w:p w:rsidR="005321F3" w:rsidRPr="009A690C" w:rsidRDefault="005321F3" w:rsidP="005321F3">
            <w:pPr>
              <w:ind w:right="-115" w:hanging="108"/>
              <w:rPr>
                <w:rFonts w:ascii="Times New Roman" w:hAnsi="Times New Roman" w:cs="Times New Roman"/>
                <w:sz w:val="21"/>
                <w:szCs w:val="21"/>
              </w:rPr>
            </w:pPr>
            <w:r w:rsidRPr="009A690C">
              <w:rPr>
                <w:rFonts w:ascii="Times New Roman" w:hAnsi="Times New Roman" w:cs="Times New Roman"/>
                <w:sz w:val="21"/>
                <w:szCs w:val="21"/>
              </w:rPr>
              <w:t xml:space="preserve">  452440, с. Красная Горка, ул</w:t>
            </w:r>
            <w:proofErr w:type="gramStart"/>
            <w:r w:rsidRPr="009A690C">
              <w:rPr>
                <w:rFonts w:ascii="Times New Roman" w:hAnsi="Times New Roman" w:cs="Times New Roman"/>
                <w:sz w:val="21"/>
                <w:szCs w:val="21"/>
              </w:rPr>
              <w:t>.С</w:t>
            </w:r>
            <w:proofErr w:type="gramEnd"/>
            <w:r w:rsidRPr="009A690C">
              <w:rPr>
                <w:rFonts w:ascii="Times New Roman" w:hAnsi="Times New Roman" w:cs="Times New Roman"/>
                <w:sz w:val="21"/>
                <w:szCs w:val="21"/>
              </w:rPr>
              <w:t>оветская, 62</w:t>
            </w:r>
          </w:p>
          <w:p w:rsidR="005321F3" w:rsidRPr="009A690C" w:rsidRDefault="005321F3" w:rsidP="005321F3">
            <w:pPr>
              <w:jc w:val="center"/>
              <w:rPr>
                <w:rFonts w:ascii="Times New Roman" w:hAnsi="Times New Roman" w:cs="Times New Roman"/>
                <w:b/>
              </w:rPr>
            </w:pPr>
          </w:p>
        </w:tc>
      </w:tr>
    </w:tbl>
    <w:p w:rsidR="005321F3" w:rsidRPr="009A690C" w:rsidRDefault="005321F3" w:rsidP="005321F3">
      <w:pPr>
        <w:spacing w:line="360" w:lineRule="auto"/>
        <w:rPr>
          <w:rFonts w:ascii="Times New Roman" w:hAnsi="Times New Roman" w:cs="Times New Roman"/>
          <w:u w:val="single"/>
        </w:rPr>
      </w:pPr>
    </w:p>
    <w:tbl>
      <w:tblPr>
        <w:tblW w:w="0" w:type="auto"/>
        <w:jc w:val="center"/>
        <w:tblInd w:w="-459" w:type="dxa"/>
        <w:tblLook w:val="01E0" w:firstRow="1" w:lastRow="1" w:firstColumn="1" w:lastColumn="1" w:noHBand="0" w:noVBand="0"/>
      </w:tblPr>
      <w:tblGrid>
        <w:gridCol w:w="5246"/>
        <w:gridCol w:w="4499"/>
      </w:tblGrid>
      <w:tr w:rsidR="005321F3" w:rsidRPr="009A690C" w:rsidTr="005321F3">
        <w:trPr>
          <w:jc w:val="center"/>
        </w:trPr>
        <w:tc>
          <w:tcPr>
            <w:tcW w:w="5246" w:type="dxa"/>
          </w:tcPr>
          <w:p w:rsidR="005321F3" w:rsidRPr="009A690C" w:rsidRDefault="005321F3" w:rsidP="005321F3">
            <w:pPr>
              <w:rPr>
                <w:rFonts w:ascii="Times New Roman" w:hAnsi="Times New Roman" w:cs="Times New Roman"/>
                <w:b/>
              </w:rPr>
            </w:pPr>
            <w:r w:rsidRPr="009A690C">
              <w:rPr>
                <w:rFonts w:ascii="Times New Roman" w:hAnsi="Times New Roman" w:cs="Times New Roman"/>
                <w:b/>
              </w:rPr>
              <w:t xml:space="preserve">               </w:t>
            </w:r>
            <w:r w:rsidRPr="009A690C">
              <w:rPr>
                <w:rFonts w:ascii="Times New Roman" w:hAnsi="Times New Roman" w:cs="Times New Roman"/>
                <w:b/>
                <w:lang w:val="ba-RU"/>
              </w:rPr>
              <w:t>Ҡ</w:t>
            </w:r>
            <w:r w:rsidRPr="009A690C">
              <w:rPr>
                <w:rFonts w:ascii="Times New Roman" w:hAnsi="Times New Roman" w:cs="Times New Roman"/>
                <w:b/>
              </w:rPr>
              <w:t>АРАР</w:t>
            </w:r>
          </w:p>
          <w:p w:rsidR="005321F3" w:rsidRPr="009A690C" w:rsidRDefault="005321F3" w:rsidP="005321F3">
            <w:pPr>
              <w:ind w:left="-720"/>
              <w:rPr>
                <w:rFonts w:ascii="Times New Roman" w:hAnsi="Times New Roman" w:cs="Times New Roman"/>
                <w:b/>
              </w:rPr>
            </w:pPr>
          </w:p>
        </w:tc>
        <w:tc>
          <w:tcPr>
            <w:tcW w:w="4499" w:type="dxa"/>
          </w:tcPr>
          <w:p w:rsidR="005321F3" w:rsidRPr="009A690C" w:rsidRDefault="005321F3" w:rsidP="005321F3">
            <w:pPr>
              <w:jc w:val="center"/>
              <w:rPr>
                <w:rFonts w:ascii="Times New Roman" w:hAnsi="Times New Roman" w:cs="Times New Roman"/>
                <w:b/>
              </w:rPr>
            </w:pPr>
            <w:r w:rsidRPr="009A690C">
              <w:rPr>
                <w:rFonts w:ascii="Times New Roman" w:hAnsi="Times New Roman" w:cs="Times New Roman"/>
                <w:b/>
                <w:lang w:val="ba-RU"/>
              </w:rPr>
              <w:t xml:space="preserve">        </w:t>
            </w:r>
            <w:r w:rsidRPr="009A690C">
              <w:rPr>
                <w:rFonts w:ascii="Times New Roman" w:hAnsi="Times New Roman" w:cs="Times New Roman"/>
                <w:b/>
              </w:rPr>
              <w:t>ПОСТАНОВЛЕНИЕ</w:t>
            </w:r>
          </w:p>
        </w:tc>
      </w:tr>
      <w:tr w:rsidR="005321F3" w:rsidRPr="009A690C" w:rsidTr="005321F3">
        <w:trPr>
          <w:jc w:val="center"/>
        </w:trPr>
        <w:tc>
          <w:tcPr>
            <w:tcW w:w="5246" w:type="dxa"/>
          </w:tcPr>
          <w:p w:rsidR="005321F3" w:rsidRPr="009A690C" w:rsidRDefault="00D020FF" w:rsidP="00D020FF">
            <w:pPr>
              <w:rPr>
                <w:rFonts w:ascii="Times New Roman" w:hAnsi="Times New Roman" w:cs="Times New Roman"/>
                <w:b/>
              </w:rPr>
            </w:pPr>
            <w:r>
              <w:rPr>
                <w:rFonts w:ascii="Times New Roman" w:hAnsi="Times New Roman" w:cs="Times New Roman"/>
                <w:b/>
              </w:rPr>
              <w:t xml:space="preserve">  «30</w:t>
            </w:r>
            <w:r w:rsidR="005321F3" w:rsidRPr="009A690C">
              <w:rPr>
                <w:rFonts w:ascii="Times New Roman" w:hAnsi="Times New Roman" w:cs="Times New Roman"/>
                <w:b/>
              </w:rPr>
              <w:t xml:space="preserve">»  </w:t>
            </w:r>
            <w:r>
              <w:rPr>
                <w:rFonts w:ascii="Times New Roman" w:hAnsi="Times New Roman" w:cs="Times New Roman"/>
                <w:b/>
              </w:rPr>
              <w:t>декабрь</w:t>
            </w:r>
            <w:r w:rsidR="005321F3" w:rsidRPr="009A690C">
              <w:rPr>
                <w:rFonts w:ascii="Times New Roman" w:hAnsi="Times New Roman" w:cs="Times New Roman"/>
                <w:b/>
              </w:rPr>
              <w:t xml:space="preserve">  202</w:t>
            </w:r>
            <w:r w:rsidR="000759DC">
              <w:rPr>
                <w:rFonts w:ascii="Times New Roman" w:hAnsi="Times New Roman" w:cs="Times New Roman"/>
                <w:b/>
              </w:rPr>
              <w:t>1</w:t>
            </w:r>
            <w:r w:rsidR="005321F3" w:rsidRPr="009A690C">
              <w:rPr>
                <w:rFonts w:ascii="Times New Roman" w:hAnsi="Times New Roman" w:cs="Times New Roman"/>
                <w:b/>
              </w:rPr>
              <w:t xml:space="preserve"> й.         </w:t>
            </w:r>
            <w:r>
              <w:rPr>
                <w:rFonts w:ascii="Times New Roman" w:hAnsi="Times New Roman" w:cs="Times New Roman"/>
                <w:b/>
              </w:rPr>
              <w:t xml:space="preserve">                     </w:t>
            </w:r>
            <w:r w:rsidR="005321F3">
              <w:rPr>
                <w:rFonts w:ascii="Times New Roman" w:hAnsi="Times New Roman" w:cs="Times New Roman"/>
                <w:b/>
              </w:rPr>
              <w:t xml:space="preserve">№ </w:t>
            </w:r>
            <w:r>
              <w:rPr>
                <w:rFonts w:ascii="Times New Roman" w:hAnsi="Times New Roman" w:cs="Times New Roman"/>
                <w:b/>
              </w:rPr>
              <w:t>1044</w:t>
            </w:r>
          </w:p>
        </w:tc>
        <w:tc>
          <w:tcPr>
            <w:tcW w:w="4499" w:type="dxa"/>
          </w:tcPr>
          <w:p w:rsidR="005321F3" w:rsidRPr="009A690C" w:rsidRDefault="00D020FF" w:rsidP="005321F3">
            <w:pPr>
              <w:jc w:val="center"/>
              <w:rPr>
                <w:rFonts w:ascii="Times New Roman" w:hAnsi="Times New Roman" w:cs="Times New Roman"/>
                <w:b/>
              </w:rPr>
            </w:pPr>
            <w:r>
              <w:rPr>
                <w:rFonts w:ascii="Times New Roman" w:hAnsi="Times New Roman" w:cs="Times New Roman"/>
                <w:b/>
              </w:rPr>
              <w:t xml:space="preserve">       «30</w:t>
            </w:r>
            <w:r w:rsidR="005321F3" w:rsidRPr="009A690C">
              <w:rPr>
                <w:rFonts w:ascii="Times New Roman" w:hAnsi="Times New Roman" w:cs="Times New Roman"/>
                <w:b/>
              </w:rPr>
              <w:t xml:space="preserve"> »</w:t>
            </w:r>
            <w:r>
              <w:rPr>
                <w:rFonts w:ascii="Times New Roman" w:hAnsi="Times New Roman" w:cs="Times New Roman"/>
                <w:b/>
              </w:rPr>
              <w:t>декабря</w:t>
            </w:r>
            <w:r w:rsidR="005321F3" w:rsidRPr="009A690C">
              <w:rPr>
                <w:rFonts w:ascii="Times New Roman" w:hAnsi="Times New Roman" w:cs="Times New Roman"/>
                <w:b/>
              </w:rPr>
              <w:t xml:space="preserve"> 202</w:t>
            </w:r>
            <w:r w:rsidR="000759DC">
              <w:rPr>
                <w:rFonts w:ascii="Times New Roman" w:hAnsi="Times New Roman" w:cs="Times New Roman"/>
                <w:b/>
              </w:rPr>
              <w:t>1</w:t>
            </w:r>
            <w:r w:rsidR="005321F3" w:rsidRPr="009A690C">
              <w:rPr>
                <w:rFonts w:ascii="Times New Roman" w:hAnsi="Times New Roman" w:cs="Times New Roman"/>
                <w:b/>
              </w:rPr>
              <w:t xml:space="preserve"> г.</w:t>
            </w:r>
          </w:p>
          <w:p w:rsidR="005321F3" w:rsidRPr="009A690C" w:rsidRDefault="005321F3" w:rsidP="005321F3">
            <w:pPr>
              <w:jc w:val="center"/>
              <w:rPr>
                <w:rFonts w:ascii="Times New Roman" w:hAnsi="Times New Roman" w:cs="Times New Roman"/>
                <w:b/>
              </w:rPr>
            </w:pPr>
          </w:p>
          <w:p w:rsidR="005321F3" w:rsidRPr="009A690C" w:rsidRDefault="005321F3" w:rsidP="005321F3">
            <w:pPr>
              <w:jc w:val="center"/>
              <w:rPr>
                <w:rFonts w:ascii="Times New Roman" w:hAnsi="Times New Roman" w:cs="Times New Roman"/>
                <w:b/>
              </w:rPr>
            </w:pPr>
          </w:p>
        </w:tc>
      </w:tr>
    </w:tbl>
    <w:p w:rsidR="000D22F3" w:rsidRDefault="00B635D8" w:rsidP="00296BBF">
      <w:pPr>
        <w:pStyle w:val="1"/>
        <w:shd w:val="clear" w:color="auto" w:fill="auto"/>
        <w:spacing w:after="320"/>
        <w:ind w:left="1060" w:firstLine="0"/>
        <w:contextualSpacing/>
        <w:jc w:val="center"/>
      </w:pPr>
      <w:r>
        <w:t xml:space="preserve">Об утверждении Положения о порядке проведения мониторинга качества управления финансами главными распорядителями средств бюджета муниципального района </w:t>
      </w:r>
      <w:proofErr w:type="spellStart"/>
      <w:r>
        <w:t>Нуримановский</w:t>
      </w:r>
      <w:proofErr w:type="spellEnd"/>
      <w:r>
        <w:t xml:space="preserve"> район</w:t>
      </w:r>
    </w:p>
    <w:p w:rsidR="00341970" w:rsidRDefault="00B635D8" w:rsidP="00296BBF">
      <w:pPr>
        <w:pStyle w:val="1"/>
        <w:shd w:val="clear" w:color="auto" w:fill="auto"/>
        <w:spacing w:after="320"/>
        <w:ind w:left="1060" w:firstLine="0"/>
        <w:contextualSpacing/>
        <w:jc w:val="center"/>
      </w:pPr>
      <w:r>
        <w:t xml:space="preserve"> Республики Башкортостан</w:t>
      </w:r>
    </w:p>
    <w:p w:rsidR="000D22F3" w:rsidRDefault="000D22F3" w:rsidP="00296BBF">
      <w:pPr>
        <w:pStyle w:val="1"/>
        <w:shd w:val="clear" w:color="auto" w:fill="auto"/>
        <w:spacing w:after="320"/>
        <w:ind w:left="1060" w:firstLine="0"/>
        <w:contextualSpacing/>
        <w:jc w:val="center"/>
      </w:pPr>
    </w:p>
    <w:p w:rsidR="00341970" w:rsidRDefault="00B635D8">
      <w:pPr>
        <w:pStyle w:val="1"/>
        <w:shd w:val="clear" w:color="auto" w:fill="auto"/>
        <w:ind w:firstLine="980"/>
        <w:jc w:val="both"/>
      </w:pPr>
      <w:r>
        <w:t xml:space="preserve">В целях </w:t>
      </w:r>
      <w:proofErr w:type="gramStart"/>
      <w:r>
        <w:t>повышения эффективности расходов бюджета муниципального района</w:t>
      </w:r>
      <w:proofErr w:type="gramEnd"/>
      <w:r>
        <w:t xml:space="preserve"> </w:t>
      </w:r>
      <w:proofErr w:type="spellStart"/>
      <w:r>
        <w:t>Нуримановский</w:t>
      </w:r>
      <w:proofErr w:type="spellEnd"/>
      <w:r>
        <w:t xml:space="preserve"> район Республики Башкортостан и качества управления средствами бюджета муниципального района </w:t>
      </w:r>
      <w:proofErr w:type="spellStart"/>
      <w:r>
        <w:t>Нуримановский</w:t>
      </w:r>
      <w:proofErr w:type="spellEnd"/>
      <w:r>
        <w:t xml:space="preserve"> район Республики Башкортостан, осуществляемого главными распорядителями </w:t>
      </w:r>
      <w:proofErr w:type="gramStart"/>
      <w:r>
        <w:t xml:space="preserve">средств бюджета муниципального района </w:t>
      </w:r>
      <w:proofErr w:type="spellStart"/>
      <w:r>
        <w:t>Нуримановский</w:t>
      </w:r>
      <w:proofErr w:type="spellEnd"/>
      <w:r>
        <w:t xml:space="preserve"> район Республики Башкортостан, исходя из реализации установленного статьей 34 Бюджетного кодекса Российской Федерации принципа результативности и эффективности использования бюджетных средств и руководствуясь Положением о бюджетном процессе муниципального района </w:t>
      </w:r>
      <w:proofErr w:type="spellStart"/>
      <w:r>
        <w:t>Нуримановский</w:t>
      </w:r>
      <w:proofErr w:type="spellEnd"/>
      <w:r>
        <w:t xml:space="preserve"> район Республики Башкортостан, утвержденным решением Совета муниципального района </w:t>
      </w:r>
      <w:proofErr w:type="spellStart"/>
      <w:r>
        <w:t>Нуримановский</w:t>
      </w:r>
      <w:proofErr w:type="spellEnd"/>
      <w:r>
        <w:t xml:space="preserve"> район Республики Башкортостан от 1</w:t>
      </w:r>
      <w:r w:rsidR="000759DC">
        <w:t>2</w:t>
      </w:r>
      <w:r>
        <w:t>.1</w:t>
      </w:r>
      <w:r w:rsidR="000759DC">
        <w:t>1</w:t>
      </w:r>
      <w:r>
        <w:t>.201</w:t>
      </w:r>
      <w:r w:rsidR="000759DC">
        <w:t>5</w:t>
      </w:r>
      <w:r>
        <w:t xml:space="preserve"> года №</w:t>
      </w:r>
      <w:r w:rsidR="000759DC">
        <w:t>550 (с последующими изменениями)</w:t>
      </w:r>
      <w:r>
        <w:t xml:space="preserve">, </w:t>
      </w:r>
      <w:r w:rsidR="000759DC">
        <w:t xml:space="preserve">администрация муниципального района </w:t>
      </w:r>
      <w:proofErr w:type="spellStart"/>
      <w:r w:rsidR="000759DC">
        <w:t>Нуримановский</w:t>
      </w:r>
      <w:proofErr w:type="spellEnd"/>
      <w:r w:rsidR="000759DC">
        <w:t xml:space="preserve"> район Республики Башкортостан</w:t>
      </w:r>
      <w:proofErr w:type="gramEnd"/>
      <w:r w:rsidR="000759DC">
        <w:t xml:space="preserve"> </w:t>
      </w:r>
      <w:r w:rsidR="000759DC" w:rsidRPr="000759DC">
        <w:rPr>
          <w:b/>
        </w:rPr>
        <w:t>постановляет</w:t>
      </w:r>
      <w:r w:rsidRPr="000759DC">
        <w:rPr>
          <w:b/>
        </w:rPr>
        <w:t>:</w:t>
      </w:r>
    </w:p>
    <w:p w:rsidR="00341970" w:rsidRDefault="00B635D8">
      <w:pPr>
        <w:pStyle w:val="1"/>
        <w:numPr>
          <w:ilvl w:val="0"/>
          <w:numId w:val="1"/>
        </w:numPr>
        <w:shd w:val="clear" w:color="auto" w:fill="auto"/>
        <w:tabs>
          <w:tab w:val="left" w:pos="1303"/>
        </w:tabs>
        <w:ind w:firstLine="980"/>
        <w:jc w:val="both"/>
      </w:pPr>
      <w:r>
        <w:t xml:space="preserve">Утвердить Положение о порядке проведения мониторинга качества управления финансами главными распорядителями средств бюджета муниципального района </w:t>
      </w:r>
      <w:proofErr w:type="spellStart"/>
      <w:r>
        <w:t>Нуримановский</w:t>
      </w:r>
      <w:proofErr w:type="spellEnd"/>
      <w:r>
        <w:t xml:space="preserve"> район Республики Башкортостан, согласно приложению.</w:t>
      </w:r>
    </w:p>
    <w:p w:rsidR="00341970" w:rsidRDefault="00B635D8">
      <w:pPr>
        <w:pStyle w:val="1"/>
        <w:numPr>
          <w:ilvl w:val="0"/>
          <w:numId w:val="1"/>
        </w:numPr>
        <w:shd w:val="clear" w:color="auto" w:fill="auto"/>
        <w:tabs>
          <w:tab w:val="left" w:pos="1303"/>
        </w:tabs>
        <w:spacing w:after="980"/>
        <w:ind w:firstLine="980"/>
        <w:jc w:val="both"/>
      </w:pPr>
      <w:r>
        <w:t xml:space="preserve">Контроль исполнения настоящего Постановления возложить на заместителя  главы  администрации  -  начальника  финансового  управления           А. Г. </w:t>
      </w:r>
      <w:proofErr w:type="spellStart"/>
      <w:r>
        <w:t>Ардаширову</w:t>
      </w:r>
      <w:proofErr w:type="spellEnd"/>
      <w:r>
        <w:t>.</w:t>
      </w:r>
    </w:p>
    <w:p w:rsidR="00341970" w:rsidRDefault="00B635D8">
      <w:pPr>
        <w:pStyle w:val="1"/>
        <w:shd w:val="clear" w:color="auto" w:fill="auto"/>
        <w:ind w:firstLine="820"/>
      </w:pPr>
      <w:r>
        <w:t xml:space="preserve">Глава администрации                                                  В. В. </w:t>
      </w:r>
      <w:proofErr w:type="spellStart"/>
      <w:r>
        <w:t>Ситдиков</w:t>
      </w:r>
      <w:proofErr w:type="spellEnd"/>
    </w:p>
    <w:p w:rsidR="00B635D8" w:rsidRDefault="00B635D8">
      <w:pPr>
        <w:pStyle w:val="1"/>
        <w:shd w:val="clear" w:color="auto" w:fill="auto"/>
        <w:ind w:left="5140" w:firstLine="0"/>
      </w:pPr>
    </w:p>
    <w:p w:rsidR="00B635D8" w:rsidRDefault="00B635D8">
      <w:pPr>
        <w:pStyle w:val="1"/>
        <w:shd w:val="clear" w:color="auto" w:fill="auto"/>
        <w:ind w:left="5140" w:firstLine="0"/>
      </w:pPr>
    </w:p>
    <w:p w:rsidR="00B635D8" w:rsidRDefault="00B635D8">
      <w:pPr>
        <w:pStyle w:val="1"/>
        <w:shd w:val="clear" w:color="auto" w:fill="auto"/>
        <w:ind w:left="5140" w:firstLine="0"/>
      </w:pPr>
    </w:p>
    <w:p w:rsidR="00B635D8" w:rsidRDefault="00B635D8">
      <w:pPr>
        <w:pStyle w:val="1"/>
        <w:shd w:val="clear" w:color="auto" w:fill="auto"/>
        <w:ind w:left="5140" w:firstLine="0"/>
      </w:pPr>
    </w:p>
    <w:p w:rsidR="00B635D8" w:rsidRDefault="00B635D8">
      <w:pPr>
        <w:pStyle w:val="1"/>
        <w:shd w:val="clear" w:color="auto" w:fill="auto"/>
        <w:ind w:left="5140" w:firstLine="0"/>
      </w:pPr>
    </w:p>
    <w:p w:rsidR="00341970" w:rsidRDefault="00B635D8" w:rsidP="00D020FF">
      <w:pPr>
        <w:pStyle w:val="1"/>
        <w:shd w:val="clear" w:color="auto" w:fill="auto"/>
        <w:ind w:left="5103" w:right="-567" w:firstLine="0"/>
      </w:pPr>
      <w:r>
        <w:lastRenderedPageBreak/>
        <w:t>Приложение</w:t>
      </w:r>
    </w:p>
    <w:p w:rsidR="00341970" w:rsidRDefault="00B635D8" w:rsidP="00D020FF">
      <w:pPr>
        <w:pStyle w:val="1"/>
        <w:shd w:val="clear" w:color="auto" w:fill="auto"/>
        <w:spacing w:after="680"/>
        <w:ind w:left="5103" w:right="-567" w:firstLine="0"/>
      </w:pPr>
      <w:r>
        <w:t xml:space="preserve">к постановлению </w:t>
      </w:r>
      <w:r w:rsidR="000759DC">
        <w:t>а</w:t>
      </w:r>
      <w:r>
        <w:t xml:space="preserve">дминистрации муниципального района </w:t>
      </w:r>
      <w:proofErr w:type="spellStart"/>
      <w:r w:rsidR="00E74C07">
        <w:t>Нуримановс</w:t>
      </w:r>
      <w:r>
        <w:t>кий</w:t>
      </w:r>
      <w:proofErr w:type="spellEnd"/>
      <w:r>
        <w:t xml:space="preserve"> район Республики Башкортостан от </w:t>
      </w:r>
      <w:r w:rsidR="00D020FF">
        <w:t>30.12.</w:t>
      </w:r>
      <w:r>
        <w:t>202</w:t>
      </w:r>
      <w:r w:rsidR="00E74C07">
        <w:t>1</w:t>
      </w:r>
      <w:r>
        <w:t xml:space="preserve"> года №</w:t>
      </w:r>
      <w:r w:rsidR="00D020FF">
        <w:t>1044</w:t>
      </w:r>
    </w:p>
    <w:p w:rsidR="00341970" w:rsidRDefault="00B635D8">
      <w:pPr>
        <w:pStyle w:val="1"/>
        <w:shd w:val="clear" w:color="auto" w:fill="auto"/>
        <w:ind w:firstLine="0"/>
        <w:jc w:val="center"/>
      </w:pPr>
      <w:r>
        <w:rPr>
          <w:b/>
          <w:bCs/>
        </w:rPr>
        <w:t>Положение</w:t>
      </w:r>
    </w:p>
    <w:p w:rsidR="00341970" w:rsidRDefault="00B635D8">
      <w:pPr>
        <w:pStyle w:val="1"/>
        <w:shd w:val="clear" w:color="auto" w:fill="auto"/>
        <w:spacing w:after="300"/>
        <w:ind w:firstLine="0"/>
        <w:jc w:val="center"/>
      </w:pPr>
      <w:r>
        <w:rPr>
          <w:b/>
          <w:bCs/>
        </w:rPr>
        <w:t>о порядке проведения мониторинга качества управления финансами</w:t>
      </w:r>
      <w:r>
        <w:rPr>
          <w:b/>
          <w:bCs/>
        </w:rPr>
        <w:br/>
        <w:t>главными распорядителями средств бюджета муниципального района</w:t>
      </w:r>
      <w:r>
        <w:rPr>
          <w:b/>
          <w:bCs/>
        </w:rPr>
        <w:br/>
      </w:r>
      <w:proofErr w:type="spellStart"/>
      <w:r w:rsidR="00E74C07">
        <w:rPr>
          <w:b/>
          <w:bCs/>
        </w:rPr>
        <w:t>Нуримано</w:t>
      </w:r>
      <w:r>
        <w:rPr>
          <w:b/>
          <w:bCs/>
        </w:rPr>
        <w:t>вский</w:t>
      </w:r>
      <w:proofErr w:type="spellEnd"/>
      <w:r>
        <w:rPr>
          <w:b/>
          <w:bCs/>
        </w:rPr>
        <w:t xml:space="preserve"> район Республики Башкортостан</w:t>
      </w:r>
      <w:bookmarkStart w:id="0" w:name="_GoBack"/>
      <w:bookmarkEnd w:id="0"/>
    </w:p>
    <w:p w:rsidR="00341970" w:rsidRDefault="00B635D8">
      <w:pPr>
        <w:pStyle w:val="1"/>
        <w:shd w:val="clear" w:color="auto" w:fill="auto"/>
        <w:spacing w:after="300"/>
        <w:ind w:firstLine="0"/>
        <w:jc w:val="center"/>
      </w:pPr>
      <w:r>
        <w:t>I. Общие положения</w:t>
      </w:r>
    </w:p>
    <w:p w:rsidR="00341970" w:rsidRDefault="00B635D8">
      <w:pPr>
        <w:pStyle w:val="1"/>
        <w:numPr>
          <w:ilvl w:val="0"/>
          <w:numId w:val="2"/>
        </w:numPr>
        <w:shd w:val="clear" w:color="auto" w:fill="auto"/>
        <w:tabs>
          <w:tab w:val="left" w:pos="1086"/>
        </w:tabs>
        <w:ind w:firstLine="600"/>
        <w:jc w:val="both"/>
      </w:pPr>
      <w:r>
        <w:t xml:space="preserve">Настоящее Положение определяет организацию проведения финансовым управлением мониторинга качества управления финансами главными распорядителями средств бюджета муниципального района </w:t>
      </w:r>
      <w:proofErr w:type="spellStart"/>
      <w:r w:rsidR="00E74C07">
        <w:t>Нуримано</w:t>
      </w:r>
      <w:r>
        <w:t>вский</w:t>
      </w:r>
      <w:proofErr w:type="spellEnd"/>
      <w:r>
        <w:t xml:space="preserve"> район Республики Башкортостан (далее - муниципального района).</w:t>
      </w:r>
    </w:p>
    <w:p w:rsidR="00341970" w:rsidRDefault="00B635D8">
      <w:pPr>
        <w:pStyle w:val="1"/>
        <w:shd w:val="clear" w:color="auto" w:fill="auto"/>
        <w:ind w:firstLine="600"/>
        <w:jc w:val="both"/>
      </w:pPr>
      <w:r>
        <w:t>Данный мониторинг включает анализ и оценку процедур, обеспечивающих эффективность и результативность использования бюджетных средств и охватывающих все элементы бюджетного процесса (составление проекта бюджета, исполнение бюджета, учет и отчетность, контроль и аудит).</w:t>
      </w:r>
    </w:p>
    <w:p w:rsidR="00341970" w:rsidRDefault="00B635D8">
      <w:pPr>
        <w:pStyle w:val="1"/>
        <w:numPr>
          <w:ilvl w:val="0"/>
          <w:numId w:val="2"/>
        </w:numPr>
        <w:shd w:val="clear" w:color="auto" w:fill="auto"/>
        <w:tabs>
          <w:tab w:val="left" w:pos="1227"/>
        </w:tabs>
        <w:ind w:firstLine="600"/>
        <w:jc w:val="both"/>
      </w:pPr>
      <w:proofErr w:type="gramStart"/>
      <w:r>
        <w:t>Годовой мониторинг качества управления финансами главными распорядителями средств бюджета муниципального проводится по двум направлениям и состоит из годового мониторинга качества управления финансами главными распорядителями средств бюджета муниципального района в части исполнения бюджета за отчетный финансовый год и годового мониторинга качества управления финансами главными распорядителями средств бюджета муниципального района в части документов, используемых при составлении проекта бюджета на очередной финансовый год</w:t>
      </w:r>
      <w:proofErr w:type="gramEnd"/>
      <w:r>
        <w:t xml:space="preserve"> и на плановый период.</w:t>
      </w:r>
    </w:p>
    <w:p w:rsidR="00341970" w:rsidRDefault="00B635D8">
      <w:pPr>
        <w:pStyle w:val="1"/>
        <w:numPr>
          <w:ilvl w:val="0"/>
          <w:numId w:val="2"/>
        </w:numPr>
        <w:shd w:val="clear" w:color="auto" w:fill="auto"/>
        <w:tabs>
          <w:tab w:val="left" w:pos="1227"/>
        </w:tabs>
        <w:ind w:firstLine="600"/>
        <w:jc w:val="both"/>
      </w:pPr>
      <w:r>
        <w:t>Годовой мониторинг качества управления финансами главными распорядителями средств бюджета муниципального района проводится на основании бюджетной отчетности, а также общедоступных (опубликованных или размещенных на официальных сайтах) данных и материалов, по показателям, определенным в приложениях №</w:t>
      </w:r>
      <w:r w:rsidR="00E74C07">
        <w:t xml:space="preserve">1 и </w:t>
      </w:r>
      <w:r>
        <w:t>№2 к настоящему Положению.</w:t>
      </w:r>
    </w:p>
    <w:p w:rsidR="00341970" w:rsidRDefault="00B635D8">
      <w:pPr>
        <w:pStyle w:val="1"/>
        <w:numPr>
          <w:ilvl w:val="0"/>
          <w:numId w:val="2"/>
        </w:numPr>
        <w:shd w:val="clear" w:color="auto" w:fill="auto"/>
        <w:tabs>
          <w:tab w:val="left" w:pos="1227"/>
        </w:tabs>
        <w:spacing w:after="300"/>
        <w:ind w:firstLine="600"/>
        <w:jc w:val="both"/>
      </w:pPr>
      <w:r>
        <w:t>Отчет о результатах годового мониторинга качества управления финансами главными распорядителями средств бюджета и результаты мониторинга качества управления финансами главными распорядителями средств бюджета по форме согласно приложению №4 к настоящему Положению размещаются в сети Интернет на сайте администрации</w:t>
      </w:r>
      <w:r w:rsidR="00E74C07">
        <w:t xml:space="preserve"> (финансового управления)</w:t>
      </w:r>
      <w:r>
        <w:t xml:space="preserve"> муниципального района </w:t>
      </w:r>
      <w:proofErr w:type="spellStart"/>
      <w:r w:rsidR="00E74C07">
        <w:t>Нуримано</w:t>
      </w:r>
      <w:r>
        <w:t>вский</w:t>
      </w:r>
      <w:proofErr w:type="spellEnd"/>
      <w:r>
        <w:t xml:space="preserve"> район Республики Башкортостан.</w:t>
      </w:r>
    </w:p>
    <w:p w:rsidR="00E74C07" w:rsidRDefault="00B635D8">
      <w:pPr>
        <w:pStyle w:val="1"/>
        <w:shd w:val="clear" w:color="auto" w:fill="auto"/>
        <w:spacing w:after="300"/>
        <w:ind w:firstLine="0"/>
        <w:jc w:val="center"/>
      </w:pPr>
      <w:r>
        <w:lastRenderedPageBreak/>
        <w:t>II. Показатели мониторинга качества управления финансами</w:t>
      </w:r>
      <w:r>
        <w:br/>
        <w:t>главными распорядителями бюджетных средств</w:t>
      </w:r>
    </w:p>
    <w:p w:rsidR="00341970" w:rsidRDefault="00B635D8">
      <w:pPr>
        <w:pStyle w:val="1"/>
        <w:numPr>
          <w:ilvl w:val="0"/>
          <w:numId w:val="3"/>
        </w:numPr>
        <w:shd w:val="clear" w:color="auto" w:fill="auto"/>
        <w:tabs>
          <w:tab w:val="left" w:pos="1076"/>
        </w:tabs>
        <w:ind w:firstLine="580"/>
        <w:jc w:val="both"/>
      </w:pPr>
      <w:r>
        <w:t xml:space="preserve">Мониторинг качества управления финансами главными распорядителями средств бюджета муниципального района </w:t>
      </w:r>
      <w:proofErr w:type="spellStart"/>
      <w:r w:rsidR="00E74C07">
        <w:t>Нуримановский</w:t>
      </w:r>
      <w:proofErr w:type="spellEnd"/>
      <w:r w:rsidR="00E74C07">
        <w:t xml:space="preserve"> район</w:t>
      </w:r>
      <w:r>
        <w:t xml:space="preserve"> в части исполнения бюджета за отчетный финансовый год проводится по показателям, указанным в приложении №1 к настоящему Положению.</w:t>
      </w:r>
    </w:p>
    <w:p w:rsidR="00341970" w:rsidRDefault="00B635D8">
      <w:pPr>
        <w:pStyle w:val="1"/>
        <w:numPr>
          <w:ilvl w:val="0"/>
          <w:numId w:val="3"/>
        </w:numPr>
        <w:shd w:val="clear" w:color="auto" w:fill="auto"/>
        <w:tabs>
          <w:tab w:val="left" w:pos="1086"/>
        </w:tabs>
        <w:spacing w:after="300"/>
        <w:ind w:firstLine="580"/>
        <w:jc w:val="both"/>
      </w:pPr>
      <w:r>
        <w:t>Мониторинг качества управления финансами главными распорядителями средств бюджета муниципального района в части документов, используемых при составлении проекта бюджета на очередной финансовый год и на плановый период, проводится по показателям, указанным в приложении №2 к настоящему Положению.</w:t>
      </w:r>
    </w:p>
    <w:p w:rsidR="00341970" w:rsidRDefault="00B635D8">
      <w:pPr>
        <w:pStyle w:val="1"/>
        <w:shd w:val="clear" w:color="auto" w:fill="auto"/>
        <w:spacing w:after="300"/>
        <w:ind w:firstLine="0"/>
        <w:jc w:val="center"/>
      </w:pPr>
      <w:r>
        <w:t>III. Организация проведения мониторинга качества</w:t>
      </w:r>
      <w:r>
        <w:br/>
        <w:t>управления финансами главными распорядителями бюджетных средств</w:t>
      </w:r>
    </w:p>
    <w:p w:rsidR="00341970" w:rsidRDefault="00B635D8">
      <w:pPr>
        <w:pStyle w:val="1"/>
        <w:numPr>
          <w:ilvl w:val="0"/>
          <w:numId w:val="4"/>
        </w:numPr>
        <w:shd w:val="clear" w:color="auto" w:fill="auto"/>
        <w:tabs>
          <w:tab w:val="left" w:pos="1081"/>
        </w:tabs>
        <w:ind w:firstLine="580"/>
        <w:jc w:val="both"/>
      </w:pPr>
      <w:r>
        <w:t xml:space="preserve">Главные распорядители средств бюджета муниципального района до 15 марта года, следующего за отчетным финансовым годом, представляют в финансовое управление администрации муниципального района </w:t>
      </w:r>
      <w:proofErr w:type="spellStart"/>
      <w:r w:rsidR="005D1F8E">
        <w:t>Нуримано</w:t>
      </w:r>
      <w:r>
        <w:t>вский</w:t>
      </w:r>
      <w:proofErr w:type="spellEnd"/>
      <w:r>
        <w:t xml:space="preserve"> район Республики Башкортостан (далее - финансовое управление) данные, необходимые для проведения мониторинга качества управления финансами по форме согласно приложению №3 к настоящему Положению.</w:t>
      </w:r>
    </w:p>
    <w:p w:rsidR="00341970" w:rsidRDefault="00B635D8">
      <w:pPr>
        <w:pStyle w:val="1"/>
        <w:numPr>
          <w:ilvl w:val="0"/>
          <w:numId w:val="4"/>
        </w:numPr>
        <w:shd w:val="clear" w:color="auto" w:fill="auto"/>
        <w:tabs>
          <w:tab w:val="left" w:pos="1258"/>
        </w:tabs>
        <w:ind w:firstLine="580"/>
        <w:jc w:val="both"/>
      </w:pPr>
      <w:r>
        <w:t>Оценка каждого показателя мониторинга качества управления финансами определяется по шкале от 0 до 5 баллов.</w:t>
      </w:r>
    </w:p>
    <w:p w:rsidR="00341970" w:rsidRDefault="00B635D8">
      <w:pPr>
        <w:pStyle w:val="1"/>
        <w:shd w:val="clear" w:color="auto" w:fill="auto"/>
        <w:ind w:firstLine="580"/>
        <w:jc w:val="both"/>
      </w:pPr>
      <w:r>
        <w:t>Итоговая оценка качества управления финансами определяется суммой баллов оценок по всем показателям, указанным в приложениях №</w:t>
      </w:r>
      <w:r w:rsidR="005D1F8E">
        <w:t xml:space="preserve">1 и </w:t>
      </w:r>
      <w:r>
        <w:t>№2 к настоящему Положению.</w:t>
      </w:r>
    </w:p>
    <w:p w:rsidR="00341970" w:rsidRDefault="00B635D8">
      <w:pPr>
        <w:pStyle w:val="1"/>
        <w:numPr>
          <w:ilvl w:val="0"/>
          <w:numId w:val="4"/>
        </w:numPr>
        <w:shd w:val="clear" w:color="auto" w:fill="auto"/>
        <w:tabs>
          <w:tab w:val="left" w:pos="1071"/>
        </w:tabs>
        <w:ind w:firstLine="580"/>
        <w:jc w:val="both"/>
      </w:pPr>
      <w:r>
        <w:t>Финансовое управление до 15 апреля года, следующего за отчетным финансовым годом:</w:t>
      </w:r>
    </w:p>
    <w:p w:rsidR="00341970" w:rsidRDefault="00B635D8">
      <w:pPr>
        <w:pStyle w:val="1"/>
        <w:numPr>
          <w:ilvl w:val="0"/>
          <w:numId w:val="5"/>
        </w:numPr>
        <w:shd w:val="clear" w:color="auto" w:fill="auto"/>
        <w:tabs>
          <w:tab w:val="left" w:pos="821"/>
        </w:tabs>
        <w:ind w:firstLine="580"/>
        <w:jc w:val="both"/>
      </w:pPr>
      <w:r>
        <w:t>рассчитывает показатели годового мониторинга качества управления финансами главными распорядителями средств бюджета муниципального района в части исполнения бюджета за отчетный финансовый год и в части документов, используемых при составлении проекта бюджета на очередной финансовый год и на плановый период по формам согласно приложениям №1 и №2 к настоящему Положению;</w:t>
      </w:r>
    </w:p>
    <w:p w:rsidR="00341970" w:rsidRDefault="00B635D8">
      <w:pPr>
        <w:pStyle w:val="1"/>
        <w:numPr>
          <w:ilvl w:val="0"/>
          <w:numId w:val="5"/>
        </w:numPr>
        <w:shd w:val="clear" w:color="auto" w:fill="auto"/>
        <w:tabs>
          <w:tab w:val="left" w:pos="821"/>
        </w:tabs>
        <w:ind w:firstLine="580"/>
        <w:jc w:val="both"/>
      </w:pPr>
      <w:r>
        <w:t>осуществляет свод рассчитанных показателей годового мониторинга качества управления финансами в разрезе главных распорядителей средств бюджета муниципального района по форме согласно приложению №4 к настоящему Положению;</w:t>
      </w:r>
    </w:p>
    <w:p w:rsidR="00341970" w:rsidRDefault="00B635D8">
      <w:pPr>
        <w:pStyle w:val="1"/>
        <w:numPr>
          <w:ilvl w:val="0"/>
          <w:numId w:val="5"/>
        </w:numPr>
        <w:shd w:val="clear" w:color="auto" w:fill="auto"/>
        <w:tabs>
          <w:tab w:val="left" w:pos="821"/>
        </w:tabs>
        <w:spacing w:after="300"/>
        <w:ind w:firstLine="580"/>
        <w:jc w:val="both"/>
      </w:pPr>
      <w:r>
        <w:t>составляет отчет о результатах годового мониторинга качества управления финансами главными распорядителями средств бюджета муниципального района в части исполнения бюджета за отчетный финансовый год и в части документов, используемых при составлении проекта бюджета на очередной финансовый год и на плановый период.</w:t>
      </w:r>
    </w:p>
    <w:p w:rsidR="00341970" w:rsidRDefault="00341970">
      <w:pPr>
        <w:pStyle w:val="1"/>
        <w:shd w:val="clear" w:color="auto" w:fill="auto"/>
        <w:spacing w:after="300"/>
        <w:ind w:left="1140" w:firstLine="0"/>
        <w:jc w:val="both"/>
        <w:sectPr w:rsidR="00341970" w:rsidSect="005321F3">
          <w:type w:val="continuous"/>
          <w:pgSz w:w="11900" w:h="16840"/>
          <w:pgMar w:top="851" w:right="851" w:bottom="1055" w:left="1418" w:header="629" w:footer="624" w:gutter="0"/>
          <w:cols w:space="720"/>
          <w:noEndnote/>
          <w:docGrid w:linePitch="360"/>
        </w:sectPr>
      </w:pPr>
    </w:p>
    <w:p w:rsidR="00341970" w:rsidRDefault="00B635D8">
      <w:pPr>
        <w:pStyle w:val="20"/>
        <w:shd w:val="clear" w:color="auto" w:fill="auto"/>
        <w:ind w:left="8620"/>
        <w:rPr>
          <w:sz w:val="24"/>
          <w:szCs w:val="24"/>
        </w:rPr>
      </w:pPr>
      <w:r>
        <w:rPr>
          <w:sz w:val="24"/>
          <w:szCs w:val="24"/>
        </w:rPr>
        <w:lastRenderedPageBreak/>
        <w:t>Приложение №1</w:t>
      </w:r>
    </w:p>
    <w:p w:rsidR="00341970" w:rsidRDefault="00B635D8">
      <w:pPr>
        <w:pStyle w:val="20"/>
        <w:shd w:val="clear" w:color="auto" w:fill="auto"/>
        <w:spacing w:after="500"/>
        <w:ind w:left="8620"/>
        <w:rPr>
          <w:sz w:val="24"/>
          <w:szCs w:val="24"/>
        </w:rPr>
      </w:pPr>
      <w:r>
        <w:rPr>
          <w:sz w:val="24"/>
          <w:szCs w:val="24"/>
        </w:rPr>
        <w:t xml:space="preserve">к Положению о порядке проведения мониторинга качества управления финансами главными распорядителями средств бюджета муниципального района </w:t>
      </w:r>
      <w:proofErr w:type="spellStart"/>
      <w:r w:rsidR="00BC4833">
        <w:rPr>
          <w:sz w:val="24"/>
          <w:szCs w:val="24"/>
        </w:rPr>
        <w:t>Нуримано</w:t>
      </w:r>
      <w:r>
        <w:rPr>
          <w:sz w:val="24"/>
          <w:szCs w:val="24"/>
        </w:rPr>
        <w:t>вский</w:t>
      </w:r>
      <w:proofErr w:type="spellEnd"/>
      <w:r>
        <w:rPr>
          <w:sz w:val="24"/>
          <w:szCs w:val="24"/>
        </w:rPr>
        <w:t xml:space="preserve"> район Республики Башкортостан</w:t>
      </w:r>
    </w:p>
    <w:p w:rsidR="00341970" w:rsidRDefault="00B635D8">
      <w:pPr>
        <w:pStyle w:val="22"/>
        <w:keepNext/>
        <w:keepLines/>
        <w:shd w:val="clear" w:color="auto" w:fill="auto"/>
        <w:spacing w:after="0"/>
        <w:ind w:left="7020"/>
        <w:jc w:val="left"/>
      </w:pPr>
      <w:bookmarkStart w:id="1" w:name="bookmark2"/>
      <w:bookmarkStart w:id="2" w:name="bookmark3"/>
      <w:r>
        <w:t>Показатели</w:t>
      </w:r>
      <w:bookmarkEnd w:id="1"/>
      <w:bookmarkEnd w:id="2"/>
    </w:p>
    <w:p w:rsidR="00341970" w:rsidRDefault="00B635D8">
      <w:pPr>
        <w:pStyle w:val="22"/>
        <w:keepNext/>
        <w:keepLines/>
        <w:shd w:val="clear" w:color="auto" w:fill="auto"/>
        <w:spacing w:after="260"/>
      </w:pPr>
      <w:bookmarkStart w:id="3" w:name="bookmark4"/>
      <w:bookmarkStart w:id="4" w:name="bookmark5"/>
      <w:r>
        <w:t>годового мониторинга качества управления финансами главными распорядителями</w:t>
      </w:r>
      <w:r>
        <w:br/>
        <w:t xml:space="preserve">средств бюджета муниципального района </w:t>
      </w:r>
      <w:proofErr w:type="spellStart"/>
      <w:r w:rsidR="00BC4833">
        <w:t>Нуримано</w:t>
      </w:r>
      <w:r>
        <w:t>вский</w:t>
      </w:r>
      <w:proofErr w:type="spellEnd"/>
      <w:r>
        <w:t xml:space="preserve"> район Республики Башкортостан</w:t>
      </w:r>
      <w:r>
        <w:br/>
        <w:t>в части исполнения бюджета за отчетный финансовый год</w:t>
      </w:r>
      <w:bookmarkEnd w:id="3"/>
      <w:bookmarkEnd w:id="4"/>
    </w:p>
    <w:tbl>
      <w:tblPr>
        <w:tblOverlap w:val="never"/>
        <w:tblW w:w="0" w:type="auto"/>
        <w:jc w:val="center"/>
        <w:tblLayout w:type="fixed"/>
        <w:tblCellMar>
          <w:left w:w="10" w:type="dxa"/>
          <w:right w:w="10" w:type="dxa"/>
        </w:tblCellMar>
        <w:tblLook w:val="0000" w:firstRow="0" w:lastRow="0" w:firstColumn="0" w:lastColumn="0" w:noHBand="0" w:noVBand="0"/>
      </w:tblPr>
      <w:tblGrid>
        <w:gridCol w:w="2434"/>
        <w:gridCol w:w="4805"/>
        <w:gridCol w:w="1426"/>
        <w:gridCol w:w="1181"/>
        <w:gridCol w:w="2189"/>
        <w:gridCol w:w="2822"/>
      </w:tblGrid>
      <w:tr w:rsidR="00341970">
        <w:trPr>
          <w:trHeight w:hRule="exact" w:val="1277"/>
          <w:jc w:val="center"/>
        </w:trPr>
        <w:tc>
          <w:tcPr>
            <w:tcW w:w="2434" w:type="dxa"/>
            <w:tcBorders>
              <w:top w:val="single" w:sz="4" w:space="0" w:color="auto"/>
              <w:left w:val="single" w:sz="4" w:space="0" w:color="auto"/>
            </w:tcBorders>
            <w:shd w:val="clear" w:color="auto" w:fill="FFFFFF"/>
          </w:tcPr>
          <w:p w:rsidR="00341970" w:rsidRDefault="00B635D8">
            <w:pPr>
              <w:pStyle w:val="a5"/>
              <w:shd w:val="clear" w:color="auto" w:fill="auto"/>
              <w:jc w:val="center"/>
            </w:pPr>
            <w:r>
              <w:t>Наименование показателя</w:t>
            </w:r>
          </w:p>
        </w:tc>
        <w:tc>
          <w:tcPr>
            <w:tcW w:w="4805" w:type="dxa"/>
            <w:tcBorders>
              <w:top w:val="single" w:sz="4" w:space="0" w:color="auto"/>
              <w:left w:val="single" w:sz="4" w:space="0" w:color="auto"/>
            </w:tcBorders>
            <w:shd w:val="clear" w:color="auto" w:fill="FFFFFF"/>
          </w:tcPr>
          <w:p w:rsidR="00341970" w:rsidRDefault="00B635D8">
            <w:pPr>
              <w:pStyle w:val="a5"/>
              <w:shd w:val="clear" w:color="auto" w:fill="auto"/>
              <w:jc w:val="center"/>
            </w:pPr>
            <w:r>
              <w:t>Расчет показателя</w:t>
            </w:r>
          </w:p>
        </w:tc>
        <w:tc>
          <w:tcPr>
            <w:tcW w:w="1426" w:type="dxa"/>
            <w:tcBorders>
              <w:top w:val="single" w:sz="4" w:space="0" w:color="auto"/>
              <w:left w:val="single" w:sz="4" w:space="0" w:color="auto"/>
            </w:tcBorders>
            <w:shd w:val="clear" w:color="auto" w:fill="FFFFFF"/>
          </w:tcPr>
          <w:p w:rsidR="00341970" w:rsidRDefault="00B635D8">
            <w:pPr>
              <w:pStyle w:val="a5"/>
              <w:shd w:val="clear" w:color="auto" w:fill="auto"/>
              <w:jc w:val="center"/>
            </w:pPr>
            <w:r>
              <w:t>Единица измерения</w:t>
            </w:r>
          </w:p>
        </w:tc>
        <w:tc>
          <w:tcPr>
            <w:tcW w:w="1181" w:type="dxa"/>
            <w:tcBorders>
              <w:top w:val="single" w:sz="4" w:space="0" w:color="auto"/>
              <w:left w:val="single" w:sz="4" w:space="0" w:color="auto"/>
            </w:tcBorders>
            <w:shd w:val="clear" w:color="auto" w:fill="FFFFFF"/>
          </w:tcPr>
          <w:p w:rsidR="00341970" w:rsidRDefault="00B635D8">
            <w:pPr>
              <w:pStyle w:val="a5"/>
              <w:shd w:val="clear" w:color="auto" w:fill="auto"/>
              <w:jc w:val="center"/>
            </w:pPr>
            <w:r>
              <w:t>Значение</w:t>
            </w:r>
          </w:p>
        </w:tc>
        <w:tc>
          <w:tcPr>
            <w:tcW w:w="2189"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Документы (формы бюджетной отчетности), используемые для расчета показателя</w:t>
            </w:r>
          </w:p>
        </w:tc>
        <w:tc>
          <w:tcPr>
            <w:tcW w:w="2822" w:type="dxa"/>
            <w:tcBorders>
              <w:top w:val="single" w:sz="4" w:space="0" w:color="auto"/>
              <w:left w:val="single" w:sz="4" w:space="0" w:color="auto"/>
              <w:right w:val="single" w:sz="4" w:space="0" w:color="auto"/>
            </w:tcBorders>
            <w:shd w:val="clear" w:color="auto" w:fill="FFFFFF"/>
          </w:tcPr>
          <w:p w:rsidR="00341970" w:rsidRDefault="00B635D8">
            <w:pPr>
              <w:pStyle w:val="a5"/>
              <w:shd w:val="clear" w:color="auto" w:fill="auto"/>
              <w:jc w:val="center"/>
            </w:pPr>
            <w:r>
              <w:t>Комментарий</w:t>
            </w:r>
          </w:p>
        </w:tc>
      </w:tr>
      <w:tr w:rsidR="00341970">
        <w:trPr>
          <w:trHeight w:hRule="exact" w:val="264"/>
          <w:jc w:val="center"/>
        </w:trPr>
        <w:tc>
          <w:tcPr>
            <w:tcW w:w="2434"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1</w:t>
            </w:r>
          </w:p>
        </w:tc>
        <w:tc>
          <w:tcPr>
            <w:tcW w:w="4805"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2</w:t>
            </w:r>
          </w:p>
        </w:tc>
        <w:tc>
          <w:tcPr>
            <w:tcW w:w="1426" w:type="dxa"/>
            <w:tcBorders>
              <w:top w:val="single" w:sz="4" w:space="0" w:color="auto"/>
              <w:left w:val="single" w:sz="4" w:space="0" w:color="auto"/>
            </w:tcBorders>
            <w:shd w:val="clear" w:color="auto" w:fill="FFFFFF"/>
          </w:tcPr>
          <w:p w:rsidR="00341970" w:rsidRDefault="00B635D8">
            <w:pPr>
              <w:pStyle w:val="a5"/>
              <w:shd w:val="clear" w:color="auto" w:fill="auto"/>
              <w:jc w:val="center"/>
            </w:pPr>
            <w:r>
              <w:t>3</w:t>
            </w:r>
          </w:p>
        </w:tc>
        <w:tc>
          <w:tcPr>
            <w:tcW w:w="1181" w:type="dxa"/>
            <w:tcBorders>
              <w:top w:val="single" w:sz="4" w:space="0" w:color="auto"/>
              <w:left w:val="single" w:sz="4" w:space="0" w:color="auto"/>
            </w:tcBorders>
            <w:shd w:val="clear" w:color="auto" w:fill="FFFFFF"/>
          </w:tcPr>
          <w:p w:rsidR="00341970" w:rsidRDefault="00B635D8">
            <w:pPr>
              <w:pStyle w:val="a5"/>
              <w:shd w:val="clear" w:color="auto" w:fill="auto"/>
              <w:jc w:val="center"/>
            </w:pPr>
            <w:r>
              <w:t>4</w:t>
            </w:r>
          </w:p>
        </w:tc>
        <w:tc>
          <w:tcPr>
            <w:tcW w:w="2189" w:type="dxa"/>
            <w:tcBorders>
              <w:top w:val="single" w:sz="4" w:space="0" w:color="auto"/>
              <w:left w:val="single" w:sz="4" w:space="0" w:color="auto"/>
            </w:tcBorders>
            <w:shd w:val="clear" w:color="auto" w:fill="FFFFFF"/>
          </w:tcPr>
          <w:p w:rsidR="00341970" w:rsidRDefault="00B635D8">
            <w:pPr>
              <w:pStyle w:val="a5"/>
              <w:shd w:val="clear" w:color="auto" w:fill="auto"/>
              <w:jc w:val="center"/>
            </w:pPr>
            <w:r>
              <w:t>5</w:t>
            </w:r>
          </w:p>
        </w:tc>
        <w:tc>
          <w:tcPr>
            <w:tcW w:w="2822" w:type="dxa"/>
            <w:tcBorders>
              <w:top w:val="single" w:sz="4" w:space="0" w:color="auto"/>
              <w:left w:val="single" w:sz="4" w:space="0" w:color="auto"/>
              <w:right w:val="single" w:sz="4" w:space="0" w:color="auto"/>
            </w:tcBorders>
            <w:shd w:val="clear" w:color="auto" w:fill="FFFFFF"/>
            <w:vAlign w:val="bottom"/>
          </w:tcPr>
          <w:p w:rsidR="00341970" w:rsidRDefault="00B635D8">
            <w:pPr>
              <w:pStyle w:val="a5"/>
              <w:shd w:val="clear" w:color="auto" w:fill="auto"/>
              <w:jc w:val="center"/>
            </w:pPr>
            <w:r>
              <w:t>6</w:t>
            </w:r>
          </w:p>
        </w:tc>
      </w:tr>
      <w:tr w:rsidR="00341970">
        <w:trPr>
          <w:trHeight w:hRule="exact" w:val="254"/>
          <w:jc w:val="center"/>
        </w:trPr>
        <w:tc>
          <w:tcPr>
            <w:tcW w:w="14857" w:type="dxa"/>
            <w:gridSpan w:val="6"/>
            <w:tcBorders>
              <w:top w:val="single" w:sz="4" w:space="0" w:color="auto"/>
              <w:left w:val="single" w:sz="4" w:space="0" w:color="auto"/>
              <w:right w:val="single" w:sz="4" w:space="0" w:color="auto"/>
            </w:tcBorders>
            <w:shd w:val="clear" w:color="auto" w:fill="FFFFFF"/>
            <w:vAlign w:val="bottom"/>
          </w:tcPr>
          <w:p w:rsidR="00341970" w:rsidRDefault="00B635D8">
            <w:pPr>
              <w:pStyle w:val="a5"/>
              <w:shd w:val="clear" w:color="auto" w:fill="auto"/>
              <w:ind w:left="1740"/>
            </w:pPr>
            <w:r>
              <w:rPr>
                <w:b/>
                <w:bCs/>
              </w:rPr>
              <w:t>1. Финансовое планирование</w:t>
            </w:r>
          </w:p>
        </w:tc>
      </w:tr>
      <w:tr w:rsidR="00341970">
        <w:trPr>
          <w:trHeight w:hRule="exact" w:val="1762"/>
          <w:jc w:val="center"/>
        </w:trPr>
        <w:tc>
          <w:tcPr>
            <w:tcW w:w="2434" w:type="dxa"/>
            <w:vMerge w:val="restart"/>
            <w:tcBorders>
              <w:top w:val="single" w:sz="4" w:space="0" w:color="auto"/>
              <w:left w:val="single" w:sz="4" w:space="0" w:color="auto"/>
            </w:tcBorders>
            <w:shd w:val="clear" w:color="auto" w:fill="FFFFFF"/>
          </w:tcPr>
          <w:p w:rsidR="00341970" w:rsidRDefault="00B635D8">
            <w:pPr>
              <w:pStyle w:val="a5"/>
              <w:shd w:val="clear" w:color="auto" w:fill="auto"/>
            </w:pPr>
            <w:r>
              <w:t>1.1. Доля бюджетных ассигнований ГРБС, направляемых на финансирование муниципальных программ в общей сумме бюджетных ассигнований ГРБС на очередной финансовый год и плановый период</w:t>
            </w:r>
          </w:p>
        </w:tc>
        <w:tc>
          <w:tcPr>
            <w:tcW w:w="4805" w:type="dxa"/>
            <w:tcBorders>
              <w:top w:val="single" w:sz="4" w:space="0" w:color="auto"/>
              <w:left w:val="single" w:sz="4" w:space="0" w:color="auto"/>
            </w:tcBorders>
            <w:shd w:val="clear" w:color="auto" w:fill="FFFFFF"/>
            <w:vAlign w:val="bottom"/>
          </w:tcPr>
          <w:p w:rsidR="00341970" w:rsidRDefault="00B635D8">
            <w:pPr>
              <w:pStyle w:val="a5"/>
              <w:shd w:val="clear" w:color="auto" w:fill="auto"/>
            </w:pPr>
            <w:r w:rsidRPr="00C71017">
              <w:rPr>
                <w:b/>
                <w:lang w:val="en-US" w:eastAsia="en-US" w:bidi="en-US"/>
              </w:rPr>
              <w:t>Pl</w:t>
            </w:r>
            <w:r w:rsidRPr="00B635D8">
              <w:rPr>
                <w:lang w:eastAsia="en-US" w:bidi="en-US"/>
              </w:rPr>
              <w:t xml:space="preserve"> </w:t>
            </w:r>
            <w:r>
              <w:t xml:space="preserve">= </w:t>
            </w:r>
            <w:proofErr w:type="spellStart"/>
            <w:r>
              <w:rPr>
                <w:lang w:val="en-US" w:eastAsia="en-US" w:bidi="en-US"/>
              </w:rPr>
              <w:t>Sp</w:t>
            </w:r>
            <w:proofErr w:type="spellEnd"/>
            <w:r w:rsidRPr="00B635D8">
              <w:rPr>
                <w:lang w:eastAsia="en-US" w:bidi="en-US"/>
              </w:rPr>
              <w:t xml:space="preserve"> </w:t>
            </w:r>
            <w:r>
              <w:t xml:space="preserve">/ </w:t>
            </w:r>
            <w:r>
              <w:rPr>
                <w:lang w:val="en-US" w:eastAsia="en-US" w:bidi="en-US"/>
              </w:rPr>
              <w:t>b</w:t>
            </w:r>
            <w:r w:rsidRPr="00B635D8">
              <w:rPr>
                <w:lang w:eastAsia="en-US" w:bidi="en-US"/>
              </w:rPr>
              <w:t xml:space="preserve"> </w:t>
            </w:r>
            <w:r>
              <w:t>х 100, где:</w:t>
            </w:r>
          </w:p>
          <w:p w:rsidR="00341970" w:rsidRDefault="00B635D8">
            <w:pPr>
              <w:pStyle w:val="a5"/>
              <w:shd w:val="clear" w:color="auto" w:fill="auto"/>
            </w:pPr>
            <w:r>
              <w:rPr>
                <w:lang w:val="en-US" w:eastAsia="en-US" w:bidi="en-US"/>
              </w:rPr>
              <w:t>Sp</w:t>
            </w:r>
            <w:r w:rsidRPr="00B635D8">
              <w:rPr>
                <w:lang w:eastAsia="en-US" w:bidi="en-US"/>
              </w:rPr>
              <w:t xml:space="preserve"> </w:t>
            </w:r>
            <w:r>
              <w:t>- объем бюджетных ассигнований ГРБС &lt;*&gt;, формируемых в рамках программ;</w:t>
            </w:r>
          </w:p>
          <w:p w:rsidR="00341970" w:rsidRDefault="00B635D8">
            <w:pPr>
              <w:pStyle w:val="a5"/>
              <w:shd w:val="clear" w:color="auto" w:fill="auto"/>
            </w:pPr>
            <w:r>
              <w:rPr>
                <w:lang w:val="en-US" w:eastAsia="en-US" w:bidi="en-US"/>
              </w:rPr>
              <w:t>b</w:t>
            </w:r>
            <w:r w:rsidRPr="00B635D8">
              <w:rPr>
                <w:lang w:eastAsia="en-US" w:bidi="en-US"/>
              </w:rPr>
              <w:t xml:space="preserve"> </w:t>
            </w:r>
            <w:r>
              <w:t>- объем бюджетных ассигнований ГРБС в отчетном финансовом году согласно сводной росписи расходов бюджета муниципального района с учетом внесенных в нее изменений</w:t>
            </w:r>
          </w:p>
        </w:tc>
        <w:tc>
          <w:tcPr>
            <w:tcW w:w="1426" w:type="dxa"/>
            <w:vMerge w:val="restart"/>
            <w:tcBorders>
              <w:top w:val="single" w:sz="4" w:space="0" w:color="auto"/>
              <w:left w:val="single" w:sz="4" w:space="0" w:color="auto"/>
            </w:tcBorders>
            <w:shd w:val="clear" w:color="auto" w:fill="FFFFFF"/>
          </w:tcPr>
          <w:p w:rsidR="00341970" w:rsidRDefault="00B635D8">
            <w:pPr>
              <w:pStyle w:val="a5"/>
              <w:shd w:val="clear" w:color="auto" w:fill="auto"/>
              <w:jc w:val="center"/>
            </w:pPr>
            <w:r>
              <w:t>%</w:t>
            </w:r>
          </w:p>
        </w:tc>
        <w:tc>
          <w:tcPr>
            <w:tcW w:w="1181" w:type="dxa"/>
            <w:tcBorders>
              <w:top w:val="single" w:sz="4" w:space="0" w:color="auto"/>
              <w:left w:val="single" w:sz="4" w:space="0" w:color="auto"/>
            </w:tcBorders>
            <w:shd w:val="clear" w:color="auto" w:fill="FFFFFF"/>
          </w:tcPr>
          <w:p w:rsidR="00341970" w:rsidRDefault="00B635D8">
            <w:pPr>
              <w:pStyle w:val="a5"/>
              <w:shd w:val="clear" w:color="auto" w:fill="auto"/>
              <w:jc w:val="center"/>
            </w:pPr>
            <w:r>
              <w:t>балл</w:t>
            </w:r>
          </w:p>
        </w:tc>
        <w:tc>
          <w:tcPr>
            <w:tcW w:w="2189" w:type="dxa"/>
            <w:vMerge w:val="restart"/>
            <w:tcBorders>
              <w:top w:val="single" w:sz="4" w:space="0" w:color="auto"/>
              <w:left w:val="single" w:sz="4" w:space="0" w:color="auto"/>
            </w:tcBorders>
            <w:shd w:val="clear" w:color="auto" w:fill="FFFFFF"/>
          </w:tcPr>
          <w:p w:rsidR="00341970" w:rsidRDefault="00B635D8" w:rsidP="00BC4833">
            <w:pPr>
              <w:pStyle w:val="a5"/>
              <w:shd w:val="clear" w:color="auto" w:fill="auto"/>
            </w:pPr>
            <w:r>
              <w:t xml:space="preserve">Роспись расходов бюджета муниципального района </w:t>
            </w:r>
            <w:proofErr w:type="spellStart"/>
            <w:r w:rsidR="00BC4833">
              <w:t>Нуримано</w:t>
            </w:r>
            <w:r>
              <w:t>вский</w:t>
            </w:r>
            <w:proofErr w:type="spellEnd"/>
            <w:r>
              <w:t xml:space="preserve"> район Республики Башкортостан с учетом внесенных в нее изменений по состоянию на конец отчетного периода</w:t>
            </w:r>
          </w:p>
        </w:tc>
        <w:tc>
          <w:tcPr>
            <w:tcW w:w="2822" w:type="dxa"/>
            <w:vMerge w:val="restart"/>
            <w:tcBorders>
              <w:top w:val="single" w:sz="4" w:space="0" w:color="auto"/>
              <w:left w:val="single" w:sz="4" w:space="0" w:color="auto"/>
              <w:right w:val="single" w:sz="4" w:space="0" w:color="auto"/>
            </w:tcBorders>
            <w:shd w:val="clear" w:color="auto" w:fill="FFFFFF"/>
          </w:tcPr>
          <w:p w:rsidR="00341970" w:rsidRDefault="00B635D8">
            <w:pPr>
              <w:pStyle w:val="a5"/>
              <w:shd w:val="clear" w:color="auto" w:fill="auto"/>
            </w:pPr>
            <w:r>
              <w:t>Позитивно расценивается рост доли бюджетных ассигнований ГРБС</w:t>
            </w:r>
            <w:r w:rsidR="00BC4833">
              <w:t>,</w:t>
            </w:r>
            <w:r>
              <w:t xml:space="preserve"> </w:t>
            </w:r>
            <w:proofErr w:type="spellStart"/>
            <w:r>
              <w:t>представленых</w:t>
            </w:r>
            <w:proofErr w:type="spellEnd"/>
            <w:r>
              <w:t xml:space="preserve"> в виде муниципальных программ</w:t>
            </w:r>
          </w:p>
        </w:tc>
      </w:tr>
      <w:tr w:rsidR="00341970">
        <w:trPr>
          <w:trHeight w:hRule="exact" w:val="278"/>
          <w:jc w:val="center"/>
        </w:trPr>
        <w:tc>
          <w:tcPr>
            <w:tcW w:w="2434" w:type="dxa"/>
            <w:vMerge/>
            <w:tcBorders>
              <w:left w:val="single" w:sz="4" w:space="0" w:color="auto"/>
            </w:tcBorders>
            <w:shd w:val="clear" w:color="auto" w:fill="FFFFFF"/>
          </w:tcPr>
          <w:p w:rsidR="00341970" w:rsidRDefault="00341970"/>
        </w:tc>
        <w:tc>
          <w:tcPr>
            <w:tcW w:w="4805" w:type="dxa"/>
            <w:tcBorders>
              <w:top w:val="single" w:sz="4" w:space="0" w:color="auto"/>
              <w:left w:val="single" w:sz="4" w:space="0" w:color="auto"/>
            </w:tcBorders>
            <w:shd w:val="clear" w:color="auto" w:fill="FFFFFF"/>
          </w:tcPr>
          <w:p w:rsidR="00341970" w:rsidRDefault="00B635D8">
            <w:pPr>
              <w:pStyle w:val="a5"/>
              <w:shd w:val="clear" w:color="auto" w:fill="auto"/>
              <w:jc w:val="center"/>
            </w:pPr>
            <w:r>
              <w:t>80% &lt; Р</w:t>
            </w:r>
            <w:proofErr w:type="gramStart"/>
            <w:r>
              <w:t>1</w:t>
            </w:r>
            <w:proofErr w:type="gramEnd"/>
            <w:r>
              <w:t xml:space="preserve"> = 100%</w:t>
            </w:r>
          </w:p>
        </w:tc>
        <w:tc>
          <w:tcPr>
            <w:tcW w:w="1426"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tcPr>
          <w:p w:rsidR="00341970" w:rsidRDefault="00B635D8">
            <w:pPr>
              <w:pStyle w:val="a5"/>
              <w:shd w:val="clear" w:color="auto" w:fill="auto"/>
              <w:jc w:val="center"/>
            </w:pPr>
            <w:r>
              <w:t>5</w:t>
            </w:r>
          </w:p>
        </w:tc>
        <w:tc>
          <w:tcPr>
            <w:tcW w:w="2189"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74"/>
          <w:jc w:val="center"/>
        </w:trPr>
        <w:tc>
          <w:tcPr>
            <w:tcW w:w="2434" w:type="dxa"/>
            <w:vMerge/>
            <w:tcBorders>
              <w:left w:val="single" w:sz="4" w:space="0" w:color="auto"/>
            </w:tcBorders>
            <w:shd w:val="clear" w:color="auto" w:fill="FFFFFF"/>
          </w:tcPr>
          <w:p w:rsidR="00341970" w:rsidRDefault="00341970"/>
        </w:tc>
        <w:tc>
          <w:tcPr>
            <w:tcW w:w="4805" w:type="dxa"/>
            <w:tcBorders>
              <w:top w:val="single" w:sz="4" w:space="0" w:color="auto"/>
              <w:left w:val="single" w:sz="4" w:space="0" w:color="auto"/>
            </w:tcBorders>
            <w:shd w:val="clear" w:color="auto" w:fill="FFFFFF"/>
          </w:tcPr>
          <w:p w:rsidR="00341970" w:rsidRDefault="00B635D8">
            <w:pPr>
              <w:pStyle w:val="a5"/>
              <w:shd w:val="clear" w:color="auto" w:fill="auto"/>
              <w:jc w:val="center"/>
            </w:pPr>
            <w:r>
              <w:t>60% &lt; Р</w:t>
            </w:r>
            <w:proofErr w:type="gramStart"/>
            <w:r>
              <w:t>1</w:t>
            </w:r>
            <w:proofErr w:type="gramEnd"/>
            <w:r>
              <w:t xml:space="preserve"> = 80%</w:t>
            </w:r>
          </w:p>
        </w:tc>
        <w:tc>
          <w:tcPr>
            <w:tcW w:w="1426"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tcPr>
          <w:p w:rsidR="00341970" w:rsidRDefault="00B635D8">
            <w:pPr>
              <w:pStyle w:val="a5"/>
              <w:shd w:val="clear" w:color="auto" w:fill="auto"/>
              <w:jc w:val="center"/>
            </w:pPr>
            <w:r>
              <w:t>4</w:t>
            </w:r>
          </w:p>
        </w:tc>
        <w:tc>
          <w:tcPr>
            <w:tcW w:w="2189"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78"/>
          <w:jc w:val="center"/>
        </w:trPr>
        <w:tc>
          <w:tcPr>
            <w:tcW w:w="2434" w:type="dxa"/>
            <w:vMerge/>
            <w:tcBorders>
              <w:left w:val="single" w:sz="4" w:space="0" w:color="auto"/>
            </w:tcBorders>
            <w:shd w:val="clear" w:color="auto" w:fill="FFFFFF"/>
          </w:tcPr>
          <w:p w:rsidR="00341970" w:rsidRDefault="00341970"/>
        </w:tc>
        <w:tc>
          <w:tcPr>
            <w:tcW w:w="4805"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40% &lt; Р</w:t>
            </w:r>
            <w:proofErr w:type="gramStart"/>
            <w:r>
              <w:t>1</w:t>
            </w:r>
            <w:proofErr w:type="gramEnd"/>
            <w:r>
              <w:t xml:space="preserve"> = 60%</w:t>
            </w:r>
          </w:p>
        </w:tc>
        <w:tc>
          <w:tcPr>
            <w:tcW w:w="1426"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3</w:t>
            </w:r>
          </w:p>
        </w:tc>
        <w:tc>
          <w:tcPr>
            <w:tcW w:w="2189"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78"/>
          <w:jc w:val="center"/>
        </w:trPr>
        <w:tc>
          <w:tcPr>
            <w:tcW w:w="2434" w:type="dxa"/>
            <w:vMerge/>
            <w:tcBorders>
              <w:left w:val="single" w:sz="4" w:space="0" w:color="auto"/>
            </w:tcBorders>
            <w:shd w:val="clear" w:color="auto" w:fill="FFFFFF"/>
          </w:tcPr>
          <w:p w:rsidR="00341970" w:rsidRDefault="00341970"/>
        </w:tc>
        <w:tc>
          <w:tcPr>
            <w:tcW w:w="4805"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0% &lt; Р</w:t>
            </w:r>
            <w:proofErr w:type="gramStart"/>
            <w:r>
              <w:t>1</w:t>
            </w:r>
            <w:proofErr w:type="gramEnd"/>
            <w:r>
              <w:t>= 40%</w:t>
            </w:r>
          </w:p>
        </w:tc>
        <w:tc>
          <w:tcPr>
            <w:tcW w:w="1426"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2</w:t>
            </w:r>
          </w:p>
        </w:tc>
        <w:tc>
          <w:tcPr>
            <w:tcW w:w="2189"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422"/>
          <w:jc w:val="center"/>
        </w:trPr>
        <w:tc>
          <w:tcPr>
            <w:tcW w:w="2434" w:type="dxa"/>
            <w:vMerge/>
            <w:tcBorders>
              <w:left w:val="single" w:sz="4" w:space="0" w:color="auto"/>
              <w:bottom w:val="single" w:sz="4" w:space="0" w:color="auto"/>
            </w:tcBorders>
            <w:shd w:val="clear" w:color="auto" w:fill="FFFFFF"/>
          </w:tcPr>
          <w:p w:rsidR="00341970" w:rsidRDefault="00341970"/>
        </w:tc>
        <w:tc>
          <w:tcPr>
            <w:tcW w:w="4805" w:type="dxa"/>
            <w:tcBorders>
              <w:top w:val="single" w:sz="4" w:space="0" w:color="auto"/>
              <w:left w:val="single" w:sz="4" w:space="0" w:color="auto"/>
              <w:bottom w:val="single" w:sz="4" w:space="0" w:color="auto"/>
            </w:tcBorders>
            <w:shd w:val="clear" w:color="auto" w:fill="FFFFFF"/>
          </w:tcPr>
          <w:p w:rsidR="00341970" w:rsidRDefault="00B635D8">
            <w:pPr>
              <w:pStyle w:val="a5"/>
              <w:shd w:val="clear" w:color="auto" w:fill="auto"/>
              <w:jc w:val="center"/>
            </w:pPr>
            <w:r>
              <w:t>Р</w:t>
            </w:r>
            <w:proofErr w:type="gramStart"/>
            <w:r>
              <w:t>1</w:t>
            </w:r>
            <w:proofErr w:type="gramEnd"/>
            <w:r>
              <w:t xml:space="preserve"> = 0%</w:t>
            </w:r>
          </w:p>
        </w:tc>
        <w:tc>
          <w:tcPr>
            <w:tcW w:w="1426" w:type="dxa"/>
            <w:vMerge/>
            <w:tcBorders>
              <w:left w:val="single" w:sz="4" w:space="0" w:color="auto"/>
              <w:bottom w:val="single" w:sz="4" w:space="0" w:color="auto"/>
            </w:tcBorders>
            <w:shd w:val="clear" w:color="auto" w:fill="FFFFFF"/>
          </w:tcPr>
          <w:p w:rsidR="00341970" w:rsidRDefault="00341970"/>
        </w:tc>
        <w:tc>
          <w:tcPr>
            <w:tcW w:w="1181" w:type="dxa"/>
            <w:tcBorders>
              <w:top w:val="single" w:sz="4" w:space="0" w:color="auto"/>
              <w:left w:val="single" w:sz="4" w:space="0" w:color="auto"/>
              <w:bottom w:val="single" w:sz="4" w:space="0" w:color="auto"/>
            </w:tcBorders>
            <w:shd w:val="clear" w:color="auto" w:fill="FFFFFF"/>
            <w:vAlign w:val="center"/>
          </w:tcPr>
          <w:p w:rsidR="00341970" w:rsidRDefault="00B635D8">
            <w:pPr>
              <w:pStyle w:val="a5"/>
              <w:shd w:val="clear" w:color="auto" w:fill="auto"/>
              <w:jc w:val="center"/>
            </w:pPr>
            <w:r>
              <w:t>1</w:t>
            </w:r>
          </w:p>
        </w:tc>
        <w:tc>
          <w:tcPr>
            <w:tcW w:w="2189" w:type="dxa"/>
            <w:vMerge/>
            <w:tcBorders>
              <w:left w:val="single" w:sz="4" w:space="0" w:color="auto"/>
              <w:bottom w:val="single" w:sz="4" w:space="0" w:color="auto"/>
            </w:tcBorders>
            <w:shd w:val="clear" w:color="auto" w:fill="FFFFFF"/>
          </w:tcPr>
          <w:p w:rsidR="00341970" w:rsidRDefault="00341970"/>
        </w:tc>
        <w:tc>
          <w:tcPr>
            <w:tcW w:w="2822" w:type="dxa"/>
            <w:vMerge/>
            <w:tcBorders>
              <w:left w:val="single" w:sz="4" w:space="0" w:color="auto"/>
              <w:bottom w:val="single" w:sz="4" w:space="0" w:color="auto"/>
              <w:right w:val="single" w:sz="4" w:space="0" w:color="auto"/>
            </w:tcBorders>
            <w:shd w:val="clear" w:color="auto" w:fill="FFFFFF"/>
          </w:tcPr>
          <w:p w:rsidR="00341970" w:rsidRDefault="00341970"/>
        </w:tc>
      </w:tr>
    </w:tbl>
    <w:p w:rsidR="00341970" w:rsidRDefault="00B635D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34"/>
        <w:gridCol w:w="4810"/>
        <w:gridCol w:w="1430"/>
        <w:gridCol w:w="1181"/>
        <w:gridCol w:w="2194"/>
        <w:gridCol w:w="2822"/>
      </w:tblGrid>
      <w:tr w:rsidR="00341970">
        <w:trPr>
          <w:trHeight w:hRule="exact" w:val="2549"/>
          <w:jc w:val="center"/>
        </w:trPr>
        <w:tc>
          <w:tcPr>
            <w:tcW w:w="2434" w:type="dxa"/>
            <w:vMerge w:val="restart"/>
            <w:tcBorders>
              <w:top w:val="single" w:sz="4" w:space="0" w:color="auto"/>
              <w:left w:val="single" w:sz="4" w:space="0" w:color="auto"/>
            </w:tcBorders>
            <w:shd w:val="clear" w:color="auto" w:fill="FFFFFF"/>
          </w:tcPr>
          <w:p w:rsidR="00341970" w:rsidRDefault="00B635D8">
            <w:pPr>
              <w:pStyle w:val="a5"/>
              <w:shd w:val="clear" w:color="auto" w:fill="auto"/>
            </w:pPr>
            <w:r>
              <w:lastRenderedPageBreak/>
              <w:t>1.2. Доля бюджетных ассигнований на предоставление муниципальных услуг физическим и юридическим лицам, оказываемых в соответствии с муниципальными заданиями</w:t>
            </w:r>
          </w:p>
        </w:tc>
        <w:tc>
          <w:tcPr>
            <w:tcW w:w="4810" w:type="dxa"/>
            <w:tcBorders>
              <w:top w:val="single" w:sz="4" w:space="0" w:color="auto"/>
              <w:left w:val="single" w:sz="4" w:space="0" w:color="auto"/>
            </w:tcBorders>
            <w:shd w:val="clear" w:color="auto" w:fill="FFFFFF"/>
            <w:vAlign w:val="bottom"/>
          </w:tcPr>
          <w:p w:rsidR="00341970" w:rsidRDefault="00B635D8">
            <w:pPr>
              <w:pStyle w:val="a5"/>
              <w:shd w:val="clear" w:color="auto" w:fill="auto"/>
            </w:pPr>
            <w:r>
              <w:rPr>
                <w:b/>
                <w:bCs/>
              </w:rPr>
              <w:t>Р</w:t>
            </w:r>
            <w:proofErr w:type="gramStart"/>
            <w:r>
              <w:rPr>
                <w:b/>
                <w:bCs/>
              </w:rPr>
              <w:t>2</w:t>
            </w:r>
            <w:proofErr w:type="gramEnd"/>
            <w:r>
              <w:rPr>
                <w:b/>
                <w:bCs/>
              </w:rPr>
              <w:t xml:space="preserve"> = </w:t>
            </w:r>
            <w:r>
              <w:t xml:space="preserve">100 х </w:t>
            </w:r>
            <w:r>
              <w:rPr>
                <w:lang w:val="en-US" w:eastAsia="en-US" w:bidi="en-US"/>
              </w:rPr>
              <w:t>St</w:t>
            </w:r>
            <w:r w:rsidRPr="00B635D8">
              <w:rPr>
                <w:lang w:eastAsia="en-US" w:bidi="en-US"/>
              </w:rPr>
              <w:t xml:space="preserve"> </w:t>
            </w:r>
            <w:r>
              <w:t xml:space="preserve">/ </w:t>
            </w:r>
            <w:r>
              <w:rPr>
                <w:lang w:val="en-US" w:eastAsia="en-US" w:bidi="en-US"/>
              </w:rPr>
              <w:t>b</w:t>
            </w:r>
            <w:r w:rsidRPr="00B635D8">
              <w:rPr>
                <w:lang w:eastAsia="en-US" w:bidi="en-US"/>
              </w:rPr>
              <w:t xml:space="preserve"> </w:t>
            </w:r>
            <w:r>
              <w:t>, где</w:t>
            </w:r>
          </w:p>
          <w:p w:rsidR="00341970" w:rsidRDefault="00B635D8">
            <w:pPr>
              <w:pStyle w:val="a5"/>
              <w:shd w:val="clear" w:color="auto" w:fill="auto"/>
            </w:pPr>
            <w:r>
              <w:rPr>
                <w:lang w:val="en-US" w:eastAsia="en-US" w:bidi="en-US"/>
              </w:rPr>
              <w:t>St</w:t>
            </w:r>
            <w:r w:rsidRPr="00B635D8">
              <w:rPr>
                <w:lang w:eastAsia="en-US" w:bidi="en-US"/>
              </w:rPr>
              <w:t xml:space="preserve"> </w:t>
            </w:r>
            <w:r>
              <w:t xml:space="preserve">- сумма бюджетных ассигнований на предоставление муниципальных услуг физическим и юридическим лицам, оказываемых ГРБС и подведомственными учреждениями в соответствии с муниципальными заданиями; </w:t>
            </w:r>
            <w:r>
              <w:rPr>
                <w:lang w:val="en-US" w:eastAsia="en-US" w:bidi="en-US"/>
              </w:rPr>
              <w:t>b</w:t>
            </w:r>
            <w:r w:rsidRPr="00B635D8">
              <w:rPr>
                <w:lang w:eastAsia="en-US" w:bidi="en-US"/>
              </w:rPr>
              <w:t xml:space="preserve"> </w:t>
            </w:r>
            <w:r>
              <w:t>- объем бюджетных ассигнований ГРБС в отчетном финансовом году согласно сводной росписи расходов бюджета муниципального района с учетом внесенных в нее изменений</w:t>
            </w:r>
          </w:p>
        </w:tc>
        <w:tc>
          <w:tcPr>
            <w:tcW w:w="1430" w:type="dxa"/>
            <w:vMerge w:val="restart"/>
            <w:tcBorders>
              <w:top w:val="single" w:sz="4" w:space="0" w:color="auto"/>
              <w:left w:val="single" w:sz="4" w:space="0" w:color="auto"/>
            </w:tcBorders>
            <w:shd w:val="clear" w:color="auto" w:fill="FFFFFF"/>
          </w:tcPr>
          <w:p w:rsidR="00341970" w:rsidRDefault="00B635D8">
            <w:pPr>
              <w:pStyle w:val="a5"/>
              <w:shd w:val="clear" w:color="auto" w:fill="auto"/>
              <w:jc w:val="center"/>
            </w:pPr>
            <w:r>
              <w:t>%</w:t>
            </w:r>
          </w:p>
        </w:tc>
        <w:tc>
          <w:tcPr>
            <w:tcW w:w="1181" w:type="dxa"/>
            <w:tcBorders>
              <w:top w:val="single" w:sz="4" w:space="0" w:color="auto"/>
              <w:left w:val="single" w:sz="4" w:space="0" w:color="auto"/>
            </w:tcBorders>
            <w:shd w:val="clear" w:color="auto" w:fill="FFFFFF"/>
          </w:tcPr>
          <w:p w:rsidR="00341970" w:rsidRDefault="00B635D8">
            <w:pPr>
              <w:pStyle w:val="a5"/>
              <w:shd w:val="clear" w:color="auto" w:fill="auto"/>
              <w:jc w:val="center"/>
            </w:pPr>
            <w:r>
              <w:t>балл</w:t>
            </w:r>
          </w:p>
        </w:tc>
        <w:tc>
          <w:tcPr>
            <w:tcW w:w="2194" w:type="dxa"/>
            <w:vMerge w:val="restart"/>
            <w:tcBorders>
              <w:top w:val="single" w:sz="4" w:space="0" w:color="auto"/>
              <w:left w:val="single" w:sz="4" w:space="0" w:color="auto"/>
            </w:tcBorders>
            <w:shd w:val="clear" w:color="auto" w:fill="FFFFFF"/>
          </w:tcPr>
          <w:p w:rsidR="00341970" w:rsidRDefault="00B635D8" w:rsidP="00BC4833">
            <w:pPr>
              <w:pStyle w:val="a5"/>
              <w:shd w:val="clear" w:color="auto" w:fill="auto"/>
            </w:pPr>
            <w:r>
              <w:t xml:space="preserve">Роспись расходов бюджета муниципального района </w:t>
            </w:r>
            <w:proofErr w:type="spellStart"/>
            <w:r w:rsidR="00BC4833">
              <w:t>Нуримано</w:t>
            </w:r>
            <w:r>
              <w:t>вский</w:t>
            </w:r>
            <w:proofErr w:type="spellEnd"/>
            <w:r>
              <w:t xml:space="preserve"> район Республики Башкортостан с учетом внесенных в нее изменений по состоянию на конец отчетного периода</w:t>
            </w:r>
          </w:p>
        </w:tc>
        <w:tc>
          <w:tcPr>
            <w:tcW w:w="2822" w:type="dxa"/>
            <w:vMerge w:val="restart"/>
            <w:tcBorders>
              <w:top w:val="single" w:sz="4" w:space="0" w:color="auto"/>
              <w:left w:val="single" w:sz="4" w:space="0" w:color="auto"/>
              <w:right w:val="single" w:sz="4" w:space="0" w:color="auto"/>
            </w:tcBorders>
            <w:shd w:val="clear" w:color="auto" w:fill="FFFFFF"/>
          </w:tcPr>
          <w:p w:rsidR="00341970" w:rsidRDefault="00B635D8">
            <w:pPr>
              <w:pStyle w:val="a5"/>
              <w:shd w:val="clear" w:color="auto" w:fill="auto"/>
            </w:pPr>
            <w:r>
              <w:t>Позитивно расценивается рост доли бюджетных ассигнований на предоставление муниципальных услуг физическим и юридическим лицам, оказываемых ГРБС в соответствии с муниципальным заданием. Целевым ориентиром для ГРБС является значение показателя, равное 100%.</w:t>
            </w:r>
          </w:p>
        </w:tc>
      </w:tr>
      <w:tr w:rsidR="00341970">
        <w:trPr>
          <w:trHeight w:hRule="exact" w:val="259"/>
          <w:jc w:val="center"/>
        </w:trPr>
        <w:tc>
          <w:tcPr>
            <w:tcW w:w="2434" w:type="dxa"/>
            <w:vMerge/>
            <w:tcBorders>
              <w:left w:val="single" w:sz="4" w:space="0" w:color="auto"/>
            </w:tcBorders>
            <w:shd w:val="clear" w:color="auto" w:fill="FFFFFF"/>
          </w:tcPr>
          <w:p w:rsidR="00341970" w:rsidRDefault="00341970"/>
        </w:tc>
        <w:tc>
          <w:tcPr>
            <w:tcW w:w="481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Р</w:t>
            </w:r>
            <w:proofErr w:type="gramStart"/>
            <w:r>
              <w:t>2</w:t>
            </w:r>
            <w:proofErr w:type="gramEnd"/>
            <w:r>
              <w:t xml:space="preserve"> &gt; 70%</w:t>
            </w:r>
          </w:p>
        </w:tc>
        <w:tc>
          <w:tcPr>
            <w:tcW w:w="1430"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5</w:t>
            </w:r>
          </w:p>
        </w:tc>
        <w:tc>
          <w:tcPr>
            <w:tcW w:w="2194"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64"/>
          <w:jc w:val="center"/>
        </w:trPr>
        <w:tc>
          <w:tcPr>
            <w:tcW w:w="2434" w:type="dxa"/>
            <w:vMerge/>
            <w:tcBorders>
              <w:left w:val="single" w:sz="4" w:space="0" w:color="auto"/>
            </w:tcBorders>
            <w:shd w:val="clear" w:color="auto" w:fill="FFFFFF"/>
          </w:tcPr>
          <w:p w:rsidR="00341970" w:rsidRDefault="00341970"/>
        </w:tc>
        <w:tc>
          <w:tcPr>
            <w:tcW w:w="481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Р</w:t>
            </w:r>
            <w:proofErr w:type="gramStart"/>
            <w:r>
              <w:t>2</w:t>
            </w:r>
            <w:proofErr w:type="gramEnd"/>
            <w:r>
              <w:t xml:space="preserve"> &gt; 60%</w:t>
            </w:r>
          </w:p>
        </w:tc>
        <w:tc>
          <w:tcPr>
            <w:tcW w:w="1430"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4</w:t>
            </w:r>
          </w:p>
        </w:tc>
        <w:tc>
          <w:tcPr>
            <w:tcW w:w="2194"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59"/>
          <w:jc w:val="center"/>
        </w:trPr>
        <w:tc>
          <w:tcPr>
            <w:tcW w:w="2434" w:type="dxa"/>
            <w:vMerge/>
            <w:tcBorders>
              <w:left w:val="single" w:sz="4" w:space="0" w:color="auto"/>
            </w:tcBorders>
            <w:shd w:val="clear" w:color="auto" w:fill="FFFFFF"/>
          </w:tcPr>
          <w:p w:rsidR="00341970" w:rsidRDefault="00341970"/>
        </w:tc>
        <w:tc>
          <w:tcPr>
            <w:tcW w:w="481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Р</w:t>
            </w:r>
            <w:proofErr w:type="gramStart"/>
            <w:r>
              <w:t>2</w:t>
            </w:r>
            <w:proofErr w:type="gramEnd"/>
            <w:r>
              <w:t xml:space="preserve"> &gt; 50%</w:t>
            </w:r>
          </w:p>
        </w:tc>
        <w:tc>
          <w:tcPr>
            <w:tcW w:w="1430"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3</w:t>
            </w:r>
          </w:p>
        </w:tc>
        <w:tc>
          <w:tcPr>
            <w:tcW w:w="2194"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64"/>
          <w:jc w:val="center"/>
        </w:trPr>
        <w:tc>
          <w:tcPr>
            <w:tcW w:w="2434" w:type="dxa"/>
            <w:vMerge/>
            <w:tcBorders>
              <w:left w:val="single" w:sz="4" w:space="0" w:color="auto"/>
            </w:tcBorders>
            <w:shd w:val="clear" w:color="auto" w:fill="FFFFFF"/>
          </w:tcPr>
          <w:p w:rsidR="00341970" w:rsidRDefault="00341970"/>
        </w:tc>
        <w:tc>
          <w:tcPr>
            <w:tcW w:w="481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Р</w:t>
            </w:r>
            <w:proofErr w:type="gramStart"/>
            <w:r>
              <w:t>2</w:t>
            </w:r>
            <w:proofErr w:type="gramEnd"/>
            <w:r>
              <w:t xml:space="preserve"> &gt;</w:t>
            </w:r>
            <w:r w:rsidR="00AA34D5">
              <w:t xml:space="preserve"> </w:t>
            </w:r>
            <w:r>
              <w:t>40%</w:t>
            </w:r>
          </w:p>
        </w:tc>
        <w:tc>
          <w:tcPr>
            <w:tcW w:w="1430"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2</w:t>
            </w:r>
          </w:p>
        </w:tc>
        <w:tc>
          <w:tcPr>
            <w:tcW w:w="2194"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59"/>
          <w:jc w:val="center"/>
        </w:trPr>
        <w:tc>
          <w:tcPr>
            <w:tcW w:w="2434" w:type="dxa"/>
            <w:vMerge/>
            <w:tcBorders>
              <w:left w:val="single" w:sz="4" w:space="0" w:color="auto"/>
            </w:tcBorders>
            <w:shd w:val="clear" w:color="auto" w:fill="FFFFFF"/>
          </w:tcPr>
          <w:p w:rsidR="00341970" w:rsidRDefault="00341970"/>
        </w:tc>
        <w:tc>
          <w:tcPr>
            <w:tcW w:w="481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Р</w:t>
            </w:r>
            <w:proofErr w:type="gramStart"/>
            <w:r>
              <w:t>2</w:t>
            </w:r>
            <w:proofErr w:type="gramEnd"/>
            <w:r>
              <w:t xml:space="preserve"> &gt;</w:t>
            </w:r>
            <w:r w:rsidR="00AA34D5">
              <w:t xml:space="preserve"> </w:t>
            </w:r>
            <w:r>
              <w:t>30%</w:t>
            </w:r>
          </w:p>
        </w:tc>
        <w:tc>
          <w:tcPr>
            <w:tcW w:w="1430"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1</w:t>
            </w:r>
          </w:p>
        </w:tc>
        <w:tc>
          <w:tcPr>
            <w:tcW w:w="2194"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74"/>
          <w:jc w:val="center"/>
        </w:trPr>
        <w:tc>
          <w:tcPr>
            <w:tcW w:w="2434" w:type="dxa"/>
            <w:vMerge/>
            <w:tcBorders>
              <w:left w:val="single" w:sz="4" w:space="0" w:color="auto"/>
            </w:tcBorders>
            <w:shd w:val="clear" w:color="auto" w:fill="FFFFFF"/>
          </w:tcPr>
          <w:p w:rsidR="00341970" w:rsidRDefault="00341970"/>
        </w:tc>
        <w:tc>
          <w:tcPr>
            <w:tcW w:w="481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Р</w:t>
            </w:r>
            <w:proofErr w:type="gramStart"/>
            <w:r>
              <w:t>2</w:t>
            </w:r>
            <w:proofErr w:type="gramEnd"/>
            <w:r>
              <w:t xml:space="preserve"> &lt;</w:t>
            </w:r>
            <w:r w:rsidR="00AA34D5">
              <w:t xml:space="preserve"> </w:t>
            </w:r>
            <w:r>
              <w:t>30%</w:t>
            </w:r>
          </w:p>
        </w:tc>
        <w:tc>
          <w:tcPr>
            <w:tcW w:w="1430"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0</w:t>
            </w:r>
          </w:p>
        </w:tc>
        <w:tc>
          <w:tcPr>
            <w:tcW w:w="2194"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59"/>
          <w:jc w:val="center"/>
        </w:trPr>
        <w:tc>
          <w:tcPr>
            <w:tcW w:w="7244" w:type="dxa"/>
            <w:gridSpan w:val="2"/>
            <w:tcBorders>
              <w:top w:val="single" w:sz="4" w:space="0" w:color="auto"/>
              <w:left w:val="single" w:sz="4" w:space="0" w:color="auto"/>
            </w:tcBorders>
            <w:shd w:val="clear" w:color="auto" w:fill="FFFFFF"/>
            <w:vAlign w:val="bottom"/>
          </w:tcPr>
          <w:p w:rsidR="00341970" w:rsidRDefault="00B635D8">
            <w:pPr>
              <w:pStyle w:val="a5"/>
              <w:shd w:val="clear" w:color="auto" w:fill="auto"/>
              <w:ind w:firstLine="160"/>
            </w:pPr>
            <w:r>
              <w:rPr>
                <w:b/>
                <w:bCs/>
              </w:rPr>
              <w:t>1.3. Качество планирования расходов</w:t>
            </w:r>
          </w:p>
        </w:tc>
        <w:tc>
          <w:tcPr>
            <w:tcW w:w="7627" w:type="dxa"/>
            <w:gridSpan w:val="4"/>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2016"/>
          <w:jc w:val="center"/>
        </w:trPr>
        <w:tc>
          <w:tcPr>
            <w:tcW w:w="2434" w:type="dxa"/>
            <w:vMerge w:val="restart"/>
            <w:tcBorders>
              <w:top w:val="single" w:sz="4" w:space="0" w:color="auto"/>
              <w:left w:val="single" w:sz="4" w:space="0" w:color="auto"/>
            </w:tcBorders>
            <w:shd w:val="clear" w:color="auto" w:fill="FFFFFF"/>
          </w:tcPr>
          <w:p w:rsidR="00341970" w:rsidRDefault="00B635D8">
            <w:pPr>
              <w:pStyle w:val="a5"/>
              <w:shd w:val="clear" w:color="auto" w:fill="auto"/>
            </w:pPr>
            <w:r>
              <w:t>1.3.1. Количество справок о внесении изменений в роспись расходов и лимиты бюджетных обязательств ГРБС в ходе исполнения бюджета</w:t>
            </w:r>
          </w:p>
        </w:tc>
        <w:tc>
          <w:tcPr>
            <w:tcW w:w="4810" w:type="dxa"/>
            <w:tcBorders>
              <w:top w:val="single" w:sz="4" w:space="0" w:color="auto"/>
              <w:left w:val="single" w:sz="4" w:space="0" w:color="auto"/>
            </w:tcBorders>
            <w:shd w:val="clear" w:color="auto" w:fill="FFFFFF"/>
            <w:vAlign w:val="bottom"/>
          </w:tcPr>
          <w:p w:rsidR="00341970" w:rsidRDefault="00B635D8">
            <w:pPr>
              <w:pStyle w:val="a5"/>
              <w:shd w:val="clear" w:color="auto" w:fill="auto"/>
            </w:pPr>
            <w:r>
              <w:rPr>
                <w:b/>
                <w:bCs/>
              </w:rPr>
              <w:t xml:space="preserve">РЗ - </w:t>
            </w:r>
            <w:r>
              <w:t>Количество справок о внесении изменений в роспись расходов и лимиты бюджетных обязательств ГРБС в ходе исполнения бюджета в отчетном году, за исключением передвижек, вызванных изменением решения о бюджете, уведомлениями Министерств и ведомств, постановлениями администрации о направлении средств</w:t>
            </w:r>
          </w:p>
        </w:tc>
        <w:tc>
          <w:tcPr>
            <w:tcW w:w="1430" w:type="dxa"/>
            <w:vMerge w:val="restart"/>
            <w:tcBorders>
              <w:top w:val="single" w:sz="4" w:space="0" w:color="auto"/>
              <w:left w:val="single" w:sz="4" w:space="0" w:color="auto"/>
            </w:tcBorders>
            <w:shd w:val="clear" w:color="auto" w:fill="FFFFFF"/>
          </w:tcPr>
          <w:p w:rsidR="00341970" w:rsidRDefault="00B635D8">
            <w:pPr>
              <w:pStyle w:val="a5"/>
              <w:shd w:val="clear" w:color="auto" w:fill="auto"/>
              <w:jc w:val="center"/>
            </w:pPr>
            <w:r>
              <w:t>шт.</w:t>
            </w:r>
          </w:p>
        </w:tc>
        <w:tc>
          <w:tcPr>
            <w:tcW w:w="1181" w:type="dxa"/>
            <w:tcBorders>
              <w:top w:val="single" w:sz="4" w:space="0" w:color="auto"/>
              <w:left w:val="single" w:sz="4" w:space="0" w:color="auto"/>
            </w:tcBorders>
            <w:shd w:val="clear" w:color="auto" w:fill="FFFFFF"/>
          </w:tcPr>
          <w:p w:rsidR="00341970" w:rsidRDefault="00B635D8">
            <w:pPr>
              <w:pStyle w:val="a5"/>
              <w:shd w:val="clear" w:color="auto" w:fill="auto"/>
              <w:jc w:val="center"/>
            </w:pPr>
            <w:r>
              <w:t>балл</w:t>
            </w:r>
          </w:p>
        </w:tc>
        <w:tc>
          <w:tcPr>
            <w:tcW w:w="2194" w:type="dxa"/>
            <w:vMerge w:val="restart"/>
            <w:tcBorders>
              <w:top w:val="single" w:sz="4" w:space="0" w:color="auto"/>
              <w:left w:val="single" w:sz="4" w:space="0" w:color="auto"/>
            </w:tcBorders>
            <w:shd w:val="clear" w:color="auto" w:fill="FFFFFF"/>
          </w:tcPr>
          <w:p w:rsidR="00341970" w:rsidRDefault="00B635D8" w:rsidP="00BC4833">
            <w:pPr>
              <w:pStyle w:val="a5"/>
              <w:shd w:val="clear" w:color="auto" w:fill="auto"/>
              <w:tabs>
                <w:tab w:val="left" w:pos="1310"/>
              </w:tabs>
            </w:pPr>
            <w:r>
              <w:t>Справк</w:t>
            </w:r>
            <w:proofErr w:type="gramStart"/>
            <w:r>
              <w:t>и-</w:t>
            </w:r>
            <w:proofErr w:type="gramEnd"/>
            <w:r>
              <w:t xml:space="preserve"> уведомления о</w:t>
            </w:r>
            <w:r w:rsidR="00BC4833">
              <w:t xml:space="preserve"> </w:t>
            </w:r>
            <w:r>
              <w:t>внесении</w:t>
            </w:r>
            <w:r w:rsidR="00BC4833">
              <w:t xml:space="preserve"> </w:t>
            </w:r>
            <w:r>
              <w:t>изменений в роспись расходов и лимиты бюджетных обязательств ГРБС</w:t>
            </w:r>
          </w:p>
        </w:tc>
        <w:tc>
          <w:tcPr>
            <w:tcW w:w="2822" w:type="dxa"/>
            <w:vMerge w:val="restart"/>
            <w:tcBorders>
              <w:top w:val="single" w:sz="4" w:space="0" w:color="auto"/>
              <w:left w:val="single" w:sz="4" w:space="0" w:color="auto"/>
              <w:right w:val="single" w:sz="4" w:space="0" w:color="auto"/>
            </w:tcBorders>
            <w:shd w:val="clear" w:color="auto" w:fill="FFFFFF"/>
          </w:tcPr>
          <w:p w:rsidR="00341970" w:rsidRDefault="00B635D8">
            <w:pPr>
              <w:pStyle w:val="a5"/>
              <w:shd w:val="clear" w:color="auto" w:fill="auto"/>
              <w:ind w:left="140" w:firstLine="20"/>
            </w:pPr>
            <w:r>
              <w:t>Большое количество справок о внесении изменений в роспись расходов и лимиты бюджетных обязательств ГРБС в ходе исполнения бюджета свидетельствует о низком качестве финансового планирования ГРБС</w:t>
            </w:r>
          </w:p>
        </w:tc>
      </w:tr>
      <w:tr w:rsidR="00341970">
        <w:trPr>
          <w:trHeight w:hRule="exact" w:val="259"/>
          <w:jc w:val="center"/>
        </w:trPr>
        <w:tc>
          <w:tcPr>
            <w:tcW w:w="2434" w:type="dxa"/>
            <w:vMerge/>
            <w:tcBorders>
              <w:left w:val="single" w:sz="4" w:space="0" w:color="auto"/>
            </w:tcBorders>
            <w:shd w:val="clear" w:color="auto" w:fill="FFFFFF"/>
          </w:tcPr>
          <w:p w:rsidR="00341970" w:rsidRDefault="00341970"/>
        </w:tc>
        <w:tc>
          <w:tcPr>
            <w:tcW w:w="481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РЗ &gt; 12</w:t>
            </w:r>
          </w:p>
        </w:tc>
        <w:tc>
          <w:tcPr>
            <w:tcW w:w="1430"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0</w:t>
            </w:r>
          </w:p>
        </w:tc>
        <w:tc>
          <w:tcPr>
            <w:tcW w:w="2194"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64"/>
          <w:jc w:val="center"/>
        </w:trPr>
        <w:tc>
          <w:tcPr>
            <w:tcW w:w="2434" w:type="dxa"/>
            <w:vMerge/>
            <w:tcBorders>
              <w:left w:val="single" w:sz="4" w:space="0" w:color="auto"/>
            </w:tcBorders>
            <w:shd w:val="clear" w:color="auto" w:fill="FFFFFF"/>
          </w:tcPr>
          <w:p w:rsidR="00341970" w:rsidRDefault="00341970"/>
        </w:tc>
        <w:tc>
          <w:tcPr>
            <w:tcW w:w="481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РЗ = 12</w:t>
            </w:r>
          </w:p>
        </w:tc>
        <w:tc>
          <w:tcPr>
            <w:tcW w:w="1430"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1</w:t>
            </w:r>
          </w:p>
        </w:tc>
        <w:tc>
          <w:tcPr>
            <w:tcW w:w="2194"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74"/>
          <w:jc w:val="center"/>
        </w:trPr>
        <w:tc>
          <w:tcPr>
            <w:tcW w:w="2434" w:type="dxa"/>
            <w:vMerge/>
            <w:tcBorders>
              <w:left w:val="single" w:sz="4" w:space="0" w:color="auto"/>
            </w:tcBorders>
            <w:shd w:val="clear" w:color="auto" w:fill="FFFFFF"/>
          </w:tcPr>
          <w:p w:rsidR="00341970" w:rsidRDefault="00341970"/>
        </w:tc>
        <w:tc>
          <w:tcPr>
            <w:tcW w:w="4810"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9 &lt; РЗ &lt; И</w:t>
            </w:r>
          </w:p>
        </w:tc>
        <w:tc>
          <w:tcPr>
            <w:tcW w:w="1430"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2</w:t>
            </w:r>
          </w:p>
        </w:tc>
        <w:tc>
          <w:tcPr>
            <w:tcW w:w="2194"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69"/>
          <w:jc w:val="center"/>
        </w:trPr>
        <w:tc>
          <w:tcPr>
            <w:tcW w:w="2434" w:type="dxa"/>
            <w:vMerge/>
            <w:tcBorders>
              <w:left w:val="single" w:sz="4" w:space="0" w:color="auto"/>
            </w:tcBorders>
            <w:shd w:val="clear" w:color="auto" w:fill="FFFFFF"/>
          </w:tcPr>
          <w:p w:rsidR="00341970" w:rsidRDefault="00341970"/>
        </w:tc>
        <w:tc>
          <w:tcPr>
            <w:tcW w:w="4810" w:type="dxa"/>
            <w:tcBorders>
              <w:top w:val="single" w:sz="4" w:space="0" w:color="auto"/>
              <w:left w:val="single" w:sz="4" w:space="0" w:color="auto"/>
            </w:tcBorders>
            <w:shd w:val="clear" w:color="auto" w:fill="FFFFFF"/>
          </w:tcPr>
          <w:p w:rsidR="00341970" w:rsidRDefault="00B635D8">
            <w:pPr>
              <w:pStyle w:val="a5"/>
              <w:shd w:val="clear" w:color="auto" w:fill="auto"/>
              <w:jc w:val="center"/>
            </w:pPr>
            <w:r>
              <w:t>РЗ = 8</w:t>
            </w:r>
          </w:p>
        </w:tc>
        <w:tc>
          <w:tcPr>
            <w:tcW w:w="1430"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tcPr>
          <w:p w:rsidR="00341970" w:rsidRDefault="00B635D8">
            <w:pPr>
              <w:pStyle w:val="a5"/>
              <w:shd w:val="clear" w:color="auto" w:fill="auto"/>
              <w:jc w:val="center"/>
            </w:pPr>
            <w:r>
              <w:t>3</w:t>
            </w:r>
          </w:p>
        </w:tc>
        <w:tc>
          <w:tcPr>
            <w:tcW w:w="2194"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78"/>
          <w:jc w:val="center"/>
        </w:trPr>
        <w:tc>
          <w:tcPr>
            <w:tcW w:w="2434" w:type="dxa"/>
            <w:vMerge/>
            <w:tcBorders>
              <w:left w:val="single" w:sz="4" w:space="0" w:color="auto"/>
            </w:tcBorders>
            <w:shd w:val="clear" w:color="auto" w:fill="FFFFFF"/>
          </w:tcPr>
          <w:p w:rsidR="00341970" w:rsidRDefault="00341970"/>
        </w:tc>
        <w:tc>
          <w:tcPr>
            <w:tcW w:w="481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5 &lt; РЗ &lt; 7</w:t>
            </w:r>
          </w:p>
        </w:tc>
        <w:tc>
          <w:tcPr>
            <w:tcW w:w="1430" w:type="dxa"/>
            <w:vMerge/>
            <w:tcBorders>
              <w:left w:val="single" w:sz="4" w:space="0" w:color="auto"/>
            </w:tcBorders>
            <w:shd w:val="clear" w:color="auto" w:fill="FFFFFF"/>
          </w:tcPr>
          <w:p w:rsidR="00341970" w:rsidRDefault="00341970"/>
        </w:tc>
        <w:tc>
          <w:tcPr>
            <w:tcW w:w="1181"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4</w:t>
            </w:r>
          </w:p>
        </w:tc>
        <w:tc>
          <w:tcPr>
            <w:tcW w:w="2194" w:type="dxa"/>
            <w:vMerge/>
            <w:tcBorders>
              <w:left w:val="single" w:sz="4" w:space="0" w:color="auto"/>
            </w:tcBorders>
            <w:shd w:val="clear" w:color="auto" w:fill="FFFFFF"/>
          </w:tcPr>
          <w:p w:rsidR="00341970" w:rsidRDefault="00341970"/>
        </w:tc>
        <w:tc>
          <w:tcPr>
            <w:tcW w:w="2822" w:type="dxa"/>
            <w:vMerge/>
            <w:tcBorders>
              <w:left w:val="single" w:sz="4" w:space="0" w:color="auto"/>
              <w:right w:val="single" w:sz="4" w:space="0" w:color="auto"/>
            </w:tcBorders>
            <w:shd w:val="clear" w:color="auto" w:fill="FFFFFF"/>
          </w:tcPr>
          <w:p w:rsidR="00341970" w:rsidRDefault="00341970"/>
        </w:tc>
      </w:tr>
      <w:tr w:rsidR="00341970">
        <w:trPr>
          <w:trHeight w:hRule="exact" w:val="298"/>
          <w:jc w:val="center"/>
        </w:trPr>
        <w:tc>
          <w:tcPr>
            <w:tcW w:w="2434" w:type="dxa"/>
            <w:vMerge/>
            <w:tcBorders>
              <w:left w:val="single" w:sz="4" w:space="0" w:color="auto"/>
              <w:bottom w:val="single" w:sz="4" w:space="0" w:color="auto"/>
            </w:tcBorders>
            <w:shd w:val="clear" w:color="auto" w:fill="FFFFFF"/>
          </w:tcPr>
          <w:p w:rsidR="00341970" w:rsidRDefault="00341970"/>
        </w:tc>
        <w:tc>
          <w:tcPr>
            <w:tcW w:w="4810" w:type="dxa"/>
            <w:tcBorders>
              <w:top w:val="single" w:sz="4" w:space="0" w:color="auto"/>
              <w:left w:val="single" w:sz="4" w:space="0" w:color="auto"/>
              <w:bottom w:val="single" w:sz="4" w:space="0" w:color="auto"/>
            </w:tcBorders>
            <w:shd w:val="clear" w:color="auto" w:fill="FFFFFF"/>
          </w:tcPr>
          <w:p w:rsidR="00341970" w:rsidRDefault="00B635D8">
            <w:pPr>
              <w:pStyle w:val="a5"/>
              <w:shd w:val="clear" w:color="auto" w:fill="auto"/>
              <w:jc w:val="center"/>
            </w:pPr>
            <w:r>
              <w:t>РЗ &lt;4</w:t>
            </w:r>
          </w:p>
        </w:tc>
        <w:tc>
          <w:tcPr>
            <w:tcW w:w="1430" w:type="dxa"/>
            <w:vMerge/>
            <w:tcBorders>
              <w:left w:val="single" w:sz="4" w:space="0" w:color="auto"/>
              <w:bottom w:val="single" w:sz="4" w:space="0" w:color="auto"/>
            </w:tcBorders>
            <w:shd w:val="clear" w:color="auto" w:fill="FFFFFF"/>
          </w:tcPr>
          <w:p w:rsidR="00341970" w:rsidRDefault="00341970"/>
        </w:tc>
        <w:tc>
          <w:tcPr>
            <w:tcW w:w="1181" w:type="dxa"/>
            <w:tcBorders>
              <w:top w:val="single" w:sz="4" w:space="0" w:color="auto"/>
              <w:left w:val="single" w:sz="4" w:space="0" w:color="auto"/>
              <w:bottom w:val="single" w:sz="4" w:space="0" w:color="auto"/>
            </w:tcBorders>
            <w:shd w:val="clear" w:color="auto" w:fill="FFFFFF"/>
          </w:tcPr>
          <w:p w:rsidR="00341970" w:rsidRDefault="00B635D8">
            <w:pPr>
              <w:pStyle w:val="a5"/>
              <w:shd w:val="clear" w:color="auto" w:fill="auto"/>
              <w:jc w:val="center"/>
            </w:pPr>
            <w:r>
              <w:t>5</w:t>
            </w:r>
          </w:p>
        </w:tc>
        <w:tc>
          <w:tcPr>
            <w:tcW w:w="2194" w:type="dxa"/>
            <w:vMerge/>
            <w:tcBorders>
              <w:left w:val="single" w:sz="4" w:space="0" w:color="auto"/>
              <w:bottom w:val="single" w:sz="4" w:space="0" w:color="auto"/>
            </w:tcBorders>
            <w:shd w:val="clear" w:color="auto" w:fill="FFFFFF"/>
          </w:tcPr>
          <w:p w:rsidR="00341970" w:rsidRDefault="00341970"/>
        </w:tc>
        <w:tc>
          <w:tcPr>
            <w:tcW w:w="2822" w:type="dxa"/>
            <w:vMerge/>
            <w:tcBorders>
              <w:left w:val="single" w:sz="4" w:space="0" w:color="auto"/>
              <w:bottom w:val="single" w:sz="4" w:space="0" w:color="auto"/>
              <w:right w:val="single" w:sz="4" w:space="0" w:color="auto"/>
            </w:tcBorders>
            <w:shd w:val="clear" w:color="auto" w:fill="FFFFFF"/>
          </w:tcPr>
          <w:p w:rsidR="00341970" w:rsidRDefault="00341970"/>
        </w:tc>
      </w:tr>
    </w:tbl>
    <w:p w:rsidR="00341970" w:rsidRDefault="00B635D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4814"/>
        <w:gridCol w:w="1421"/>
        <w:gridCol w:w="1186"/>
        <w:gridCol w:w="2184"/>
        <w:gridCol w:w="2808"/>
      </w:tblGrid>
      <w:tr w:rsidR="00341970">
        <w:trPr>
          <w:trHeight w:hRule="exact" w:val="3288"/>
          <w:jc w:val="center"/>
        </w:trPr>
        <w:tc>
          <w:tcPr>
            <w:tcW w:w="2448" w:type="dxa"/>
            <w:vMerge w:val="restart"/>
            <w:tcBorders>
              <w:top w:val="single" w:sz="4" w:space="0" w:color="auto"/>
              <w:left w:val="single" w:sz="4" w:space="0" w:color="auto"/>
            </w:tcBorders>
            <w:shd w:val="clear" w:color="auto" w:fill="FFFFFF"/>
          </w:tcPr>
          <w:p w:rsidR="00341970" w:rsidRDefault="00B635D8">
            <w:pPr>
              <w:pStyle w:val="a5"/>
              <w:shd w:val="clear" w:color="auto" w:fill="auto"/>
            </w:pPr>
            <w:r>
              <w:lastRenderedPageBreak/>
              <w:t>1.3.2. Сумма внесенных изменений в бюджетную роспись</w:t>
            </w:r>
          </w:p>
        </w:tc>
        <w:tc>
          <w:tcPr>
            <w:tcW w:w="4814" w:type="dxa"/>
            <w:tcBorders>
              <w:top w:val="single" w:sz="4" w:space="0" w:color="auto"/>
              <w:left w:val="single" w:sz="4" w:space="0" w:color="auto"/>
            </w:tcBorders>
            <w:shd w:val="clear" w:color="auto" w:fill="FFFFFF"/>
            <w:vAlign w:val="bottom"/>
          </w:tcPr>
          <w:p w:rsidR="00341970" w:rsidRDefault="00B635D8">
            <w:pPr>
              <w:pStyle w:val="a5"/>
              <w:shd w:val="clear" w:color="auto" w:fill="auto"/>
            </w:pPr>
            <w:r w:rsidRPr="00C71017">
              <w:rPr>
                <w:b/>
              </w:rPr>
              <w:t>Р</w:t>
            </w:r>
            <w:proofErr w:type="gramStart"/>
            <w:r w:rsidRPr="00C71017">
              <w:rPr>
                <w:b/>
              </w:rPr>
              <w:t>4</w:t>
            </w:r>
            <w:proofErr w:type="gramEnd"/>
            <w:r>
              <w:t xml:space="preserve"> = </w:t>
            </w:r>
            <w:r>
              <w:rPr>
                <w:lang w:val="en-US" w:eastAsia="en-US" w:bidi="en-US"/>
              </w:rPr>
              <w:t>SI</w:t>
            </w:r>
            <w:r w:rsidRPr="00B635D8">
              <w:rPr>
                <w:lang w:eastAsia="en-US" w:bidi="en-US"/>
              </w:rPr>
              <w:t xml:space="preserve"> </w:t>
            </w:r>
            <w:r>
              <w:t xml:space="preserve">/ </w:t>
            </w:r>
            <w:r>
              <w:rPr>
                <w:lang w:val="en-US" w:eastAsia="en-US" w:bidi="en-US"/>
              </w:rPr>
              <w:t>b</w:t>
            </w:r>
            <w:r w:rsidRPr="00B635D8">
              <w:rPr>
                <w:lang w:eastAsia="en-US" w:bidi="en-US"/>
              </w:rPr>
              <w:t xml:space="preserve"> </w:t>
            </w:r>
            <w:r>
              <w:t>х 100, где</w:t>
            </w:r>
          </w:p>
          <w:p w:rsidR="00341970" w:rsidRDefault="00B635D8">
            <w:pPr>
              <w:pStyle w:val="a5"/>
              <w:shd w:val="clear" w:color="auto" w:fill="auto"/>
            </w:pPr>
            <w:r>
              <w:rPr>
                <w:lang w:val="en-US" w:eastAsia="en-US" w:bidi="en-US"/>
              </w:rPr>
              <w:t>S</w:t>
            </w:r>
            <w:r>
              <w:t xml:space="preserve">1 - сумма положительных изменений, внесенных в роспись расходов и лимиты бюджетных обязательств ГРБС в ходе исполнения бюджета муниципального района в отчетном финансовом году (без учета субвенций и субсидий из республиканского и федерального бюджетов); </w:t>
            </w:r>
            <w:r>
              <w:rPr>
                <w:lang w:val="en-US" w:eastAsia="en-US" w:bidi="en-US"/>
              </w:rPr>
              <w:t>b</w:t>
            </w:r>
            <w:r w:rsidRPr="00B635D8">
              <w:rPr>
                <w:lang w:eastAsia="en-US" w:bidi="en-US"/>
              </w:rPr>
              <w:t xml:space="preserve"> </w:t>
            </w:r>
            <w:r>
              <w:t>- объем бюджетных ассигнований ГРБС в отчетном финансовом году согласно сводной росписи расходов бюджета муниципального района с учетом внесенных в нее изменений (без учета субвенций и субсидий из республиканского и федерального бюджетов)</w:t>
            </w:r>
          </w:p>
        </w:tc>
        <w:tc>
          <w:tcPr>
            <w:tcW w:w="1421" w:type="dxa"/>
            <w:vMerge w:val="restart"/>
            <w:tcBorders>
              <w:top w:val="single" w:sz="4" w:space="0" w:color="auto"/>
              <w:left w:val="single" w:sz="4" w:space="0" w:color="auto"/>
            </w:tcBorders>
            <w:shd w:val="clear" w:color="auto" w:fill="FFFFFF"/>
          </w:tcPr>
          <w:p w:rsidR="00341970" w:rsidRDefault="00B635D8" w:rsidP="000F7E23">
            <w:pPr>
              <w:pStyle w:val="a5"/>
              <w:shd w:val="clear" w:color="auto" w:fill="auto"/>
              <w:ind w:firstLine="940"/>
            </w:pPr>
            <w:r>
              <w:t>%</w:t>
            </w:r>
          </w:p>
        </w:tc>
        <w:tc>
          <w:tcPr>
            <w:tcW w:w="1186" w:type="dxa"/>
            <w:tcBorders>
              <w:top w:val="single" w:sz="4" w:space="0" w:color="auto"/>
              <w:left w:val="single" w:sz="4" w:space="0" w:color="auto"/>
            </w:tcBorders>
            <w:shd w:val="clear" w:color="auto" w:fill="FFFFFF"/>
          </w:tcPr>
          <w:p w:rsidR="00341970" w:rsidRDefault="00B635D8">
            <w:pPr>
              <w:pStyle w:val="a5"/>
              <w:shd w:val="clear" w:color="auto" w:fill="auto"/>
              <w:jc w:val="center"/>
            </w:pPr>
            <w:r>
              <w:t>балл</w:t>
            </w:r>
          </w:p>
        </w:tc>
        <w:tc>
          <w:tcPr>
            <w:tcW w:w="2184" w:type="dxa"/>
            <w:vMerge w:val="restart"/>
            <w:tcBorders>
              <w:top w:val="single" w:sz="4" w:space="0" w:color="auto"/>
              <w:left w:val="single" w:sz="4" w:space="0" w:color="auto"/>
            </w:tcBorders>
            <w:shd w:val="clear" w:color="auto" w:fill="FFFFFF"/>
          </w:tcPr>
          <w:p w:rsidR="00341970" w:rsidRDefault="00B635D8">
            <w:pPr>
              <w:pStyle w:val="a5"/>
              <w:shd w:val="clear" w:color="auto" w:fill="auto"/>
            </w:pPr>
            <w:r>
              <w:t>Справки - уведомления о внесении изменений в роспись расходов и лимиты бюджетных обязательств ГРБС</w:t>
            </w:r>
          </w:p>
        </w:tc>
        <w:tc>
          <w:tcPr>
            <w:tcW w:w="2808" w:type="dxa"/>
            <w:vMerge w:val="restart"/>
            <w:tcBorders>
              <w:top w:val="single" w:sz="4" w:space="0" w:color="auto"/>
              <w:left w:val="single" w:sz="4" w:space="0" w:color="auto"/>
              <w:right w:val="single" w:sz="4" w:space="0" w:color="auto"/>
            </w:tcBorders>
            <w:shd w:val="clear" w:color="auto" w:fill="FFFFFF"/>
          </w:tcPr>
          <w:p w:rsidR="00341970" w:rsidRDefault="00B635D8">
            <w:pPr>
              <w:pStyle w:val="a5"/>
              <w:shd w:val="clear" w:color="auto" w:fill="auto"/>
            </w:pPr>
            <w:r>
              <w:t>Большое значение показателя свидетельствует о низком качестве финансового планирования ГРБС</w:t>
            </w:r>
          </w:p>
        </w:tc>
      </w:tr>
      <w:tr w:rsidR="00341970">
        <w:trPr>
          <w:trHeight w:hRule="exact" w:val="259"/>
          <w:jc w:val="center"/>
        </w:trPr>
        <w:tc>
          <w:tcPr>
            <w:tcW w:w="2448" w:type="dxa"/>
            <w:vMerge/>
            <w:tcBorders>
              <w:left w:val="single" w:sz="4" w:space="0" w:color="auto"/>
            </w:tcBorders>
            <w:shd w:val="clear" w:color="auto" w:fill="FFFFFF"/>
          </w:tcPr>
          <w:p w:rsidR="00341970" w:rsidRDefault="00341970"/>
        </w:tc>
        <w:tc>
          <w:tcPr>
            <w:tcW w:w="4814"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Р</w:t>
            </w:r>
            <w:proofErr w:type="gramStart"/>
            <w:r>
              <w:t>4</w:t>
            </w:r>
            <w:proofErr w:type="gramEnd"/>
            <w:r>
              <w:t xml:space="preserve"> &gt; 25%</w:t>
            </w:r>
          </w:p>
        </w:tc>
        <w:tc>
          <w:tcPr>
            <w:tcW w:w="1421" w:type="dxa"/>
            <w:vMerge/>
            <w:tcBorders>
              <w:left w:val="single" w:sz="4" w:space="0" w:color="auto"/>
            </w:tcBorders>
            <w:shd w:val="clear" w:color="auto" w:fill="FFFFFF"/>
          </w:tcPr>
          <w:p w:rsidR="00341970" w:rsidRDefault="00341970"/>
        </w:tc>
        <w:tc>
          <w:tcPr>
            <w:tcW w:w="118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0</w:t>
            </w:r>
          </w:p>
        </w:tc>
        <w:tc>
          <w:tcPr>
            <w:tcW w:w="2184" w:type="dxa"/>
            <w:vMerge/>
            <w:tcBorders>
              <w:left w:val="single" w:sz="4" w:space="0" w:color="auto"/>
            </w:tcBorders>
            <w:shd w:val="clear" w:color="auto" w:fill="FFFFFF"/>
          </w:tcPr>
          <w:p w:rsidR="00341970" w:rsidRDefault="00341970"/>
        </w:tc>
        <w:tc>
          <w:tcPr>
            <w:tcW w:w="2808" w:type="dxa"/>
            <w:vMerge/>
            <w:tcBorders>
              <w:left w:val="single" w:sz="4" w:space="0" w:color="auto"/>
              <w:right w:val="single" w:sz="4" w:space="0" w:color="auto"/>
            </w:tcBorders>
            <w:shd w:val="clear" w:color="auto" w:fill="FFFFFF"/>
          </w:tcPr>
          <w:p w:rsidR="00341970" w:rsidRDefault="00341970"/>
        </w:tc>
      </w:tr>
      <w:tr w:rsidR="00341970">
        <w:trPr>
          <w:trHeight w:hRule="exact" w:val="278"/>
          <w:jc w:val="center"/>
        </w:trPr>
        <w:tc>
          <w:tcPr>
            <w:tcW w:w="2448" w:type="dxa"/>
            <w:vMerge/>
            <w:tcBorders>
              <w:left w:val="single" w:sz="4" w:space="0" w:color="auto"/>
            </w:tcBorders>
            <w:shd w:val="clear" w:color="auto" w:fill="FFFFFF"/>
          </w:tcPr>
          <w:p w:rsidR="00341970" w:rsidRDefault="00341970"/>
        </w:tc>
        <w:tc>
          <w:tcPr>
            <w:tcW w:w="4814" w:type="dxa"/>
            <w:tcBorders>
              <w:top w:val="single" w:sz="4" w:space="0" w:color="auto"/>
              <w:left w:val="single" w:sz="4" w:space="0" w:color="auto"/>
            </w:tcBorders>
            <w:shd w:val="clear" w:color="auto" w:fill="FFFFFF"/>
            <w:vAlign w:val="bottom"/>
          </w:tcPr>
          <w:p w:rsidR="00341970" w:rsidRDefault="00B635D8">
            <w:pPr>
              <w:pStyle w:val="a5"/>
              <w:shd w:val="clear" w:color="auto" w:fill="auto"/>
              <w:ind w:left="1980"/>
            </w:pPr>
            <w:r>
              <w:t>20% &lt; Р</w:t>
            </w:r>
            <w:proofErr w:type="gramStart"/>
            <w:r>
              <w:t>4</w:t>
            </w:r>
            <w:proofErr w:type="gramEnd"/>
            <w:r>
              <w:t xml:space="preserve"> &lt; 25%</w:t>
            </w:r>
          </w:p>
        </w:tc>
        <w:tc>
          <w:tcPr>
            <w:tcW w:w="1421" w:type="dxa"/>
            <w:vMerge/>
            <w:tcBorders>
              <w:left w:val="single" w:sz="4" w:space="0" w:color="auto"/>
            </w:tcBorders>
            <w:shd w:val="clear" w:color="auto" w:fill="FFFFFF"/>
          </w:tcPr>
          <w:p w:rsidR="00341970" w:rsidRDefault="00341970"/>
        </w:tc>
        <w:tc>
          <w:tcPr>
            <w:tcW w:w="118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1</w:t>
            </w:r>
          </w:p>
        </w:tc>
        <w:tc>
          <w:tcPr>
            <w:tcW w:w="2184" w:type="dxa"/>
            <w:vMerge/>
            <w:tcBorders>
              <w:left w:val="single" w:sz="4" w:space="0" w:color="auto"/>
            </w:tcBorders>
            <w:shd w:val="clear" w:color="auto" w:fill="FFFFFF"/>
          </w:tcPr>
          <w:p w:rsidR="00341970" w:rsidRDefault="00341970"/>
        </w:tc>
        <w:tc>
          <w:tcPr>
            <w:tcW w:w="2808" w:type="dxa"/>
            <w:vMerge/>
            <w:tcBorders>
              <w:left w:val="single" w:sz="4" w:space="0" w:color="auto"/>
              <w:right w:val="single" w:sz="4" w:space="0" w:color="auto"/>
            </w:tcBorders>
            <w:shd w:val="clear" w:color="auto" w:fill="FFFFFF"/>
          </w:tcPr>
          <w:p w:rsidR="00341970" w:rsidRDefault="00341970"/>
        </w:tc>
      </w:tr>
      <w:tr w:rsidR="00341970">
        <w:trPr>
          <w:trHeight w:hRule="exact" w:val="278"/>
          <w:jc w:val="center"/>
        </w:trPr>
        <w:tc>
          <w:tcPr>
            <w:tcW w:w="2448" w:type="dxa"/>
            <w:vMerge/>
            <w:tcBorders>
              <w:left w:val="single" w:sz="4" w:space="0" w:color="auto"/>
            </w:tcBorders>
            <w:shd w:val="clear" w:color="auto" w:fill="FFFFFF"/>
          </w:tcPr>
          <w:p w:rsidR="00341970" w:rsidRDefault="00341970"/>
        </w:tc>
        <w:tc>
          <w:tcPr>
            <w:tcW w:w="4814" w:type="dxa"/>
            <w:tcBorders>
              <w:top w:val="single" w:sz="4" w:space="0" w:color="auto"/>
              <w:left w:val="single" w:sz="4" w:space="0" w:color="auto"/>
            </w:tcBorders>
            <w:shd w:val="clear" w:color="auto" w:fill="FFFFFF"/>
            <w:vAlign w:val="center"/>
          </w:tcPr>
          <w:p w:rsidR="00341970" w:rsidRDefault="00B635D8">
            <w:pPr>
              <w:pStyle w:val="a5"/>
              <w:shd w:val="clear" w:color="auto" w:fill="auto"/>
              <w:ind w:left="1980"/>
            </w:pPr>
            <w:r>
              <w:t>15% &lt; Р</w:t>
            </w:r>
            <w:proofErr w:type="gramStart"/>
            <w:r>
              <w:t>4</w:t>
            </w:r>
            <w:proofErr w:type="gramEnd"/>
            <w:r>
              <w:t xml:space="preserve"> &lt; 20%</w:t>
            </w:r>
          </w:p>
        </w:tc>
        <w:tc>
          <w:tcPr>
            <w:tcW w:w="1421" w:type="dxa"/>
            <w:vMerge/>
            <w:tcBorders>
              <w:left w:val="single" w:sz="4" w:space="0" w:color="auto"/>
            </w:tcBorders>
            <w:shd w:val="clear" w:color="auto" w:fill="FFFFFF"/>
          </w:tcPr>
          <w:p w:rsidR="00341970" w:rsidRDefault="00341970"/>
        </w:tc>
        <w:tc>
          <w:tcPr>
            <w:tcW w:w="118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2</w:t>
            </w:r>
          </w:p>
        </w:tc>
        <w:tc>
          <w:tcPr>
            <w:tcW w:w="2184" w:type="dxa"/>
            <w:vMerge/>
            <w:tcBorders>
              <w:left w:val="single" w:sz="4" w:space="0" w:color="auto"/>
            </w:tcBorders>
            <w:shd w:val="clear" w:color="auto" w:fill="FFFFFF"/>
          </w:tcPr>
          <w:p w:rsidR="00341970" w:rsidRDefault="00341970"/>
        </w:tc>
        <w:tc>
          <w:tcPr>
            <w:tcW w:w="2808" w:type="dxa"/>
            <w:vMerge/>
            <w:tcBorders>
              <w:left w:val="single" w:sz="4" w:space="0" w:color="auto"/>
              <w:right w:val="single" w:sz="4" w:space="0" w:color="auto"/>
            </w:tcBorders>
            <w:shd w:val="clear" w:color="auto" w:fill="FFFFFF"/>
          </w:tcPr>
          <w:p w:rsidR="00341970" w:rsidRDefault="00341970"/>
        </w:tc>
      </w:tr>
      <w:tr w:rsidR="00341970">
        <w:trPr>
          <w:trHeight w:hRule="exact" w:val="322"/>
          <w:jc w:val="center"/>
        </w:trPr>
        <w:tc>
          <w:tcPr>
            <w:tcW w:w="2448" w:type="dxa"/>
            <w:vMerge/>
            <w:tcBorders>
              <w:left w:val="single" w:sz="4" w:space="0" w:color="auto"/>
            </w:tcBorders>
            <w:shd w:val="clear" w:color="auto" w:fill="FFFFFF"/>
          </w:tcPr>
          <w:p w:rsidR="00341970" w:rsidRDefault="00341970"/>
        </w:tc>
        <w:tc>
          <w:tcPr>
            <w:tcW w:w="4814" w:type="dxa"/>
            <w:tcBorders>
              <w:top w:val="single" w:sz="4" w:space="0" w:color="auto"/>
              <w:left w:val="single" w:sz="4" w:space="0" w:color="auto"/>
            </w:tcBorders>
            <w:shd w:val="clear" w:color="auto" w:fill="FFFFFF"/>
          </w:tcPr>
          <w:p w:rsidR="00341970" w:rsidRDefault="00B635D8">
            <w:pPr>
              <w:pStyle w:val="a5"/>
              <w:shd w:val="clear" w:color="auto" w:fill="auto"/>
              <w:ind w:left="1980"/>
            </w:pPr>
            <w:r>
              <w:t>10% &lt; Р</w:t>
            </w:r>
            <w:proofErr w:type="gramStart"/>
            <w:r>
              <w:t>4</w:t>
            </w:r>
            <w:proofErr w:type="gramEnd"/>
            <w:r>
              <w:t xml:space="preserve"> &lt; 15%</w:t>
            </w:r>
          </w:p>
        </w:tc>
        <w:tc>
          <w:tcPr>
            <w:tcW w:w="1421" w:type="dxa"/>
            <w:vMerge/>
            <w:tcBorders>
              <w:left w:val="single" w:sz="4" w:space="0" w:color="auto"/>
            </w:tcBorders>
            <w:shd w:val="clear" w:color="auto" w:fill="FFFFFF"/>
          </w:tcPr>
          <w:p w:rsidR="00341970" w:rsidRDefault="00341970"/>
        </w:tc>
        <w:tc>
          <w:tcPr>
            <w:tcW w:w="1186" w:type="dxa"/>
            <w:tcBorders>
              <w:top w:val="single" w:sz="4" w:space="0" w:color="auto"/>
              <w:left w:val="single" w:sz="4" w:space="0" w:color="auto"/>
            </w:tcBorders>
            <w:shd w:val="clear" w:color="auto" w:fill="FFFFFF"/>
          </w:tcPr>
          <w:p w:rsidR="00341970" w:rsidRDefault="00B635D8">
            <w:pPr>
              <w:pStyle w:val="a5"/>
              <w:shd w:val="clear" w:color="auto" w:fill="auto"/>
              <w:jc w:val="center"/>
            </w:pPr>
            <w:r>
              <w:t>3</w:t>
            </w:r>
          </w:p>
        </w:tc>
        <w:tc>
          <w:tcPr>
            <w:tcW w:w="2184" w:type="dxa"/>
            <w:vMerge/>
            <w:tcBorders>
              <w:left w:val="single" w:sz="4" w:space="0" w:color="auto"/>
            </w:tcBorders>
            <w:shd w:val="clear" w:color="auto" w:fill="FFFFFF"/>
          </w:tcPr>
          <w:p w:rsidR="00341970" w:rsidRDefault="00341970"/>
        </w:tc>
        <w:tc>
          <w:tcPr>
            <w:tcW w:w="2808" w:type="dxa"/>
            <w:vMerge/>
            <w:tcBorders>
              <w:left w:val="single" w:sz="4" w:space="0" w:color="auto"/>
              <w:right w:val="single" w:sz="4" w:space="0" w:color="auto"/>
            </w:tcBorders>
            <w:shd w:val="clear" w:color="auto" w:fill="FFFFFF"/>
          </w:tcPr>
          <w:p w:rsidR="00341970" w:rsidRDefault="00341970"/>
        </w:tc>
      </w:tr>
      <w:tr w:rsidR="00341970">
        <w:trPr>
          <w:trHeight w:hRule="exact" w:val="278"/>
          <w:jc w:val="center"/>
        </w:trPr>
        <w:tc>
          <w:tcPr>
            <w:tcW w:w="2448" w:type="dxa"/>
            <w:vMerge/>
            <w:tcBorders>
              <w:left w:val="single" w:sz="4" w:space="0" w:color="auto"/>
            </w:tcBorders>
            <w:shd w:val="clear" w:color="auto" w:fill="FFFFFF"/>
          </w:tcPr>
          <w:p w:rsidR="00341970" w:rsidRDefault="00341970"/>
        </w:tc>
        <w:tc>
          <w:tcPr>
            <w:tcW w:w="4814"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5&lt;Р</w:t>
            </w:r>
            <w:proofErr w:type="gramStart"/>
            <w:r>
              <w:t>4</w:t>
            </w:r>
            <w:proofErr w:type="gramEnd"/>
            <w:r>
              <w:t>&lt; 10%</w:t>
            </w:r>
          </w:p>
        </w:tc>
        <w:tc>
          <w:tcPr>
            <w:tcW w:w="1421" w:type="dxa"/>
            <w:vMerge/>
            <w:tcBorders>
              <w:left w:val="single" w:sz="4" w:space="0" w:color="auto"/>
            </w:tcBorders>
            <w:shd w:val="clear" w:color="auto" w:fill="FFFFFF"/>
          </w:tcPr>
          <w:p w:rsidR="00341970" w:rsidRDefault="00341970"/>
        </w:tc>
        <w:tc>
          <w:tcPr>
            <w:tcW w:w="118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4</w:t>
            </w:r>
          </w:p>
        </w:tc>
        <w:tc>
          <w:tcPr>
            <w:tcW w:w="2184" w:type="dxa"/>
            <w:vMerge/>
            <w:tcBorders>
              <w:left w:val="single" w:sz="4" w:space="0" w:color="auto"/>
            </w:tcBorders>
            <w:shd w:val="clear" w:color="auto" w:fill="FFFFFF"/>
          </w:tcPr>
          <w:p w:rsidR="00341970" w:rsidRDefault="00341970"/>
        </w:tc>
        <w:tc>
          <w:tcPr>
            <w:tcW w:w="2808" w:type="dxa"/>
            <w:vMerge/>
            <w:tcBorders>
              <w:left w:val="single" w:sz="4" w:space="0" w:color="auto"/>
              <w:right w:val="single" w:sz="4" w:space="0" w:color="auto"/>
            </w:tcBorders>
            <w:shd w:val="clear" w:color="auto" w:fill="FFFFFF"/>
          </w:tcPr>
          <w:p w:rsidR="00341970" w:rsidRDefault="00341970"/>
        </w:tc>
      </w:tr>
      <w:tr w:rsidR="00341970">
        <w:trPr>
          <w:trHeight w:hRule="exact" w:val="283"/>
          <w:jc w:val="center"/>
        </w:trPr>
        <w:tc>
          <w:tcPr>
            <w:tcW w:w="2448" w:type="dxa"/>
            <w:vMerge/>
            <w:tcBorders>
              <w:left w:val="single" w:sz="4" w:space="0" w:color="auto"/>
            </w:tcBorders>
            <w:shd w:val="clear" w:color="auto" w:fill="FFFFFF"/>
          </w:tcPr>
          <w:p w:rsidR="00341970" w:rsidRDefault="00341970"/>
        </w:tc>
        <w:tc>
          <w:tcPr>
            <w:tcW w:w="4814" w:type="dxa"/>
            <w:tcBorders>
              <w:top w:val="single" w:sz="4" w:space="0" w:color="auto"/>
              <w:left w:val="single" w:sz="4" w:space="0" w:color="auto"/>
            </w:tcBorders>
            <w:shd w:val="clear" w:color="auto" w:fill="FFFFFF"/>
          </w:tcPr>
          <w:p w:rsidR="00341970" w:rsidRDefault="00B635D8">
            <w:pPr>
              <w:pStyle w:val="a5"/>
              <w:shd w:val="clear" w:color="auto" w:fill="auto"/>
              <w:jc w:val="center"/>
            </w:pPr>
            <w:r>
              <w:t>Р</w:t>
            </w:r>
            <w:proofErr w:type="gramStart"/>
            <w:r>
              <w:t>4</w:t>
            </w:r>
            <w:proofErr w:type="gramEnd"/>
            <w:r>
              <w:t xml:space="preserve"> &lt; 5%</w:t>
            </w:r>
          </w:p>
        </w:tc>
        <w:tc>
          <w:tcPr>
            <w:tcW w:w="1421" w:type="dxa"/>
            <w:vMerge/>
            <w:tcBorders>
              <w:left w:val="single" w:sz="4" w:space="0" w:color="auto"/>
            </w:tcBorders>
            <w:shd w:val="clear" w:color="auto" w:fill="FFFFFF"/>
          </w:tcPr>
          <w:p w:rsidR="00341970" w:rsidRDefault="00341970"/>
        </w:tc>
        <w:tc>
          <w:tcPr>
            <w:tcW w:w="1186" w:type="dxa"/>
            <w:tcBorders>
              <w:top w:val="single" w:sz="4" w:space="0" w:color="auto"/>
              <w:left w:val="single" w:sz="4" w:space="0" w:color="auto"/>
            </w:tcBorders>
            <w:shd w:val="clear" w:color="auto" w:fill="FFFFFF"/>
          </w:tcPr>
          <w:p w:rsidR="00341970" w:rsidRDefault="00B635D8">
            <w:pPr>
              <w:pStyle w:val="a5"/>
              <w:shd w:val="clear" w:color="auto" w:fill="auto"/>
              <w:jc w:val="center"/>
            </w:pPr>
            <w:r>
              <w:t>5</w:t>
            </w:r>
          </w:p>
        </w:tc>
        <w:tc>
          <w:tcPr>
            <w:tcW w:w="2184" w:type="dxa"/>
            <w:vMerge/>
            <w:tcBorders>
              <w:left w:val="single" w:sz="4" w:space="0" w:color="auto"/>
            </w:tcBorders>
            <w:shd w:val="clear" w:color="auto" w:fill="FFFFFF"/>
          </w:tcPr>
          <w:p w:rsidR="00341970" w:rsidRDefault="00341970"/>
        </w:tc>
        <w:tc>
          <w:tcPr>
            <w:tcW w:w="2808" w:type="dxa"/>
            <w:vMerge/>
            <w:tcBorders>
              <w:left w:val="single" w:sz="4" w:space="0" w:color="auto"/>
              <w:right w:val="single" w:sz="4" w:space="0" w:color="auto"/>
            </w:tcBorders>
            <w:shd w:val="clear" w:color="auto" w:fill="FFFFFF"/>
          </w:tcPr>
          <w:p w:rsidR="00341970" w:rsidRDefault="00341970"/>
        </w:tc>
      </w:tr>
      <w:tr w:rsidR="00341970">
        <w:trPr>
          <w:trHeight w:hRule="exact" w:val="264"/>
          <w:jc w:val="center"/>
        </w:trPr>
        <w:tc>
          <w:tcPr>
            <w:tcW w:w="14861" w:type="dxa"/>
            <w:gridSpan w:val="6"/>
            <w:tcBorders>
              <w:top w:val="single" w:sz="4" w:space="0" w:color="auto"/>
              <w:left w:val="single" w:sz="4" w:space="0" w:color="auto"/>
              <w:right w:val="single" w:sz="4" w:space="0" w:color="auto"/>
            </w:tcBorders>
            <w:shd w:val="clear" w:color="auto" w:fill="FFFFFF"/>
            <w:vAlign w:val="bottom"/>
          </w:tcPr>
          <w:p w:rsidR="00341970" w:rsidRDefault="00B635D8">
            <w:pPr>
              <w:pStyle w:val="a5"/>
              <w:shd w:val="clear" w:color="auto" w:fill="auto"/>
            </w:pPr>
            <w:r>
              <w:rPr>
                <w:b/>
                <w:bCs/>
              </w:rPr>
              <w:t>2. Исполнение бюджета в части расходов</w:t>
            </w:r>
          </w:p>
        </w:tc>
      </w:tr>
      <w:tr w:rsidR="00341970">
        <w:trPr>
          <w:trHeight w:hRule="exact" w:val="1790"/>
          <w:jc w:val="center"/>
        </w:trPr>
        <w:tc>
          <w:tcPr>
            <w:tcW w:w="2448" w:type="dxa"/>
            <w:vMerge w:val="restart"/>
            <w:tcBorders>
              <w:top w:val="single" w:sz="4" w:space="0" w:color="auto"/>
              <w:left w:val="single" w:sz="4" w:space="0" w:color="auto"/>
            </w:tcBorders>
            <w:shd w:val="clear" w:color="auto" w:fill="FFFFFF"/>
          </w:tcPr>
          <w:p w:rsidR="00341970" w:rsidRDefault="00B635D8">
            <w:pPr>
              <w:pStyle w:val="a5"/>
              <w:shd w:val="clear" w:color="auto" w:fill="auto"/>
            </w:pPr>
            <w:r>
              <w:t>2.1. Объем неисполненных на конец отчетного финансового года бюджетных ассигнований</w:t>
            </w:r>
          </w:p>
        </w:tc>
        <w:tc>
          <w:tcPr>
            <w:tcW w:w="4814" w:type="dxa"/>
            <w:tcBorders>
              <w:top w:val="single" w:sz="4" w:space="0" w:color="auto"/>
              <w:left w:val="single" w:sz="4" w:space="0" w:color="auto"/>
            </w:tcBorders>
            <w:shd w:val="clear" w:color="auto" w:fill="FFFFFF"/>
          </w:tcPr>
          <w:p w:rsidR="00341970" w:rsidRDefault="00B635D8">
            <w:pPr>
              <w:pStyle w:val="a5"/>
              <w:shd w:val="clear" w:color="auto" w:fill="auto"/>
            </w:pPr>
            <w:r>
              <w:rPr>
                <w:b/>
                <w:bCs/>
              </w:rPr>
              <w:t xml:space="preserve">Р5 = </w:t>
            </w:r>
            <w:r w:rsidRPr="00B635D8">
              <w:rPr>
                <w:lang w:eastAsia="en-US" w:bidi="en-US"/>
              </w:rPr>
              <w:t>(</w:t>
            </w:r>
            <w:r>
              <w:rPr>
                <w:lang w:val="en-US" w:eastAsia="en-US" w:bidi="en-US"/>
              </w:rPr>
              <w:t>b</w:t>
            </w:r>
            <w:r w:rsidRPr="00B635D8">
              <w:rPr>
                <w:lang w:eastAsia="en-US" w:bidi="en-US"/>
              </w:rPr>
              <w:t xml:space="preserve"> </w:t>
            </w:r>
            <w:r>
              <w:t xml:space="preserve">- Е) / </w:t>
            </w:r>
            <w:r>
              <w:rPr>
                <w:lang w:val="en-US" w:eastAsia="en-US" w:bidi="en-US"/>
              </w:rPr>
              <w:t>b</w:t>
            </w:r>
            <w:r w:rsidRPr="00B635D8">
              <w:rPr>
                <w:lang w:eastAsia="en-US" w:bidi="en-US"/>
              </w:rPr>
              <w:t xml:space="preserve"> </w:t>
            </w:r>
            <w:r>
              <w:t>х 100, где</w:t>
            </w:r>
          </w:p>
          <w:p w:rsidR="00341970" w:rsidRDefault="00B635D8">
            <w:pPr>
              <w:pStyle w:val="a5"/>
              <w:shd w:val="clear" w:color="auto" w:fill="auto"/>
            </w:pPr>
            <w:r>
              <w:rPr>
                <w:lang w:val="en-US" w:eastAsia="en-US" w:bidi="en-US"/>
              </w:rPr>
              <w:t>b</w:t>
            </w:r>
            <w:r w:rsidRPr="00B635D8">
              <w:rPr>
                <w:lang w:eastAsia="en-US" w:bidi="en-US"/>
              </w:rPr>
              <w:t xml:space="preserve"> </w:t>
            </w:r>
            <w:r>
              <w:t>- объем бюджетных ассигнований ГРБС в отчетном финансовом году согласно сводной росписи расходов бюджета муниципального района с учетом внесенных в нее изменений;</w:t>
            </w:r>
          </w:p>
          <w:p w:rsidR="00341970" w:rsidRDefault="00B635D8">
            <w:pPr>
              <w:pStyle w:val="a5"/>
              <w:shd w:val="clear" w:color="auto" w:fill="auto"/>
            </w:pPr>
            <w:r>
              <w:t>Е - кассовое исполнение расходов ГРБС в отчетном финансовом году</w:t>
            </w:r>
          </w:p>
        </w:tc>
        <w:tc>
          <w:tcPr>
            <w:tcW w:w="1421" w:type="dxa"/>
            <w:vMerge w:val="restart"/>
            <w:tcBorders>
              <w:top w:val="single" w:sz="4" w:space="0" w:color="auto"/>
              <w:left w:val="single" w:sz="4" w:space="0" w:color="auto"/>
            </w:tcBorders>
            <w:shd w:val="clear" w:color="auto" w:fill="FFFFFF"/>
          </w:tcPr>
          <w:p w:rsidR="00341970" w:rsidRDefault="00B635D8" w:rsidP="000F7E23">
            <w:pPr>
              <w:pStyle w:val="a5"/>
              <w:shd w:val="clear" w:color="auto" w:fill="auto"/>
              <w:ind w:firstLine="940"/>
              <w:jc w:val="center"/>
            </w:pPr>
            <w:r>
              <w:t>%</w:t>
            </w:r>
          </w:p>
        </w:tc>
        <w:tc>
          <w:tcPr>
            <w:tcW w:w="1186" w:type="dxa"/>
            <w:tcBorders>
              <w:top w:val="single" w:sz="4" w:space="0" w:color="auto"/>
              <w:left w:val="single" w:sz="4" w:space="0" w:color="auto"/>
            </w:tcBorders>
            <w:shd w:val="clear" w:color="auto" w:fill="FFFFFF"/>
          </w:tcPr>
          <w:p w:rsidR="00341970" w:rsidRDefault="00B635D8">
            <w:pPr>
              <w:pStyle w:val="a5"/>
              <w:shd w:val="clear" w:color="auto" w:fill="auto"/>
              <w:jc w:val="center"/>
            </w:pPr>
            <w:r>
              <w:t>балл</w:t>
            </w:r>
          </w:p>
        </w:tc>
        <w:tc>
          <w:tcPr>
            <w:tcW w:w="2184" w:type="dxa"/>
            <w:vMerge w:val="restart"/>
            <w:tcBorders>
              <w:top w:val="single" w:sz="4" w:space="0" w:color="auto"/>
              <w:left w:val="single" w:sz="4" w:space="0" w:color="auto"/>
            </w:tcBorders>
            <w:shd w:val="clear" w:color="auto" w:fill="FFFFFF"/>
          </w:tcPr>
          <w:p w:rsidR="00341970" w:rsidRDefault="00B635D8">
            <w:pPr>
              <w:pStyle w:val="a5"/>
              <w:shd w:val="clear" w:color="auto" w:fill="auto"/>
            </w:pPr>
            <w:r>
              <w:t>Отчет об исполнении расходов бюджета ГРБС за отчетный финансовый год (код формы по ОКУД 0503127);</w:t>
            </w:r>
          </w:p>
          <w:p w:rsidR="00341970" w:rsidRDefault="00B635D8">
            <w:pPr>
              <w:pStyle w:val="a5"/>
              <w:shd w:val="clear" w:color="auto" w:fill="auto"/>
            </w:pPr>
            <w:r>
              <w:t xml:space="preserve">роспись расходов бюджета муниципального </w:t>
            </w:r>
            <w:proofErr w:type="gramStart"/>
            <w:r>
              <w:t>района</w:t>
            </w:r>
            <w:proofErr w:type="gramEnd"/>
            <w:r>
              <w:t xml:space="preserve"> с учетом внесенных в нее изменений по состоянию на конец отчетного периода</w:t>
            </w:r>
          </w:p>
        </w:tc>
        <w:tc>
          <w:tcPr>
            <w:tcW w:w="2808" w:type="dxa"/>
            <w:vMerge w:val="restart"/>
            <w:tcBorders>
              <w:top w:val="single" w:sz="4" w:space="0" w:color="auto"/>
              <w:left w:val="single" w:sz="4" w:space="0" w:color="auto"/>
              <w:right w:val="single" w:sz="4" w:space="0" w:color="auto"/>
            </w:tcBorders>
            <w:shd w:val="clear" w:color="auto" w:fill="FFFFFF"/>
            <w:vAlign w:val="bottom"/>
          </w:tcPr>
          <w:p w:rsidR="00341970" w:rsidRPr="00F73B83" w:rsidRDefault="00B635D8">
            <w:pPr>
              <w:pStyle w:val="a5"/>
              <w:shd w:val="clear" w:color="auto" w:fill="auto"/>
              <w:rPr>
                <w:lang w:val="en-US"/>
              </w:rPr>
            </w:pPr>
            <w:r>
              <w:t>Показатель позволяет оценить объем неисполненных на конец года бюджетных ассигнований. Наличие определенного уровня неисполненных ассигнований является допустимым даже при высоком уровне качества управления финансами, осуществляемого ГРБС. Целевым ориентиром для ГРБС является значение показателя, не превышающее 0,5%&lt;**&gt;</w:t>
            </w:r>
          </w:p>
        </w:tc>
      </w:tr>
      <w:tr w:rsidR="00341970">
        <w:trPr>
          <w:trHeight w:hRule="exact" w:val="264"/>
          <w:jc w:val="center"/>
        </w:trPr>
        <w:tc>
          <w:tcPr>
            <w:tcW w:w="2448" w:type="dxa"/>
            <w:vMerge/>
            <w:tcBorders>
              <w:left w:val="single" w:sz="4" w:space="0" w:color="auto"/>
            </w:tcBorders>
            <w:shd w:val="clear" w:color="auto" w:fill="FFFFFF"/>
          </w:tcPr>
          <w:p w:rsidR="00341970" w:rsidRDefault="00341970"/>
        </w:tc>
        <w:tc>
          <w:tcPr>
            <w:tcW w:w="4814" w:type="dxa"/>
            <w:tcBorders>
              <w:top w:val="single" w:sz="4" w:space="0" w:color="auto"/>
              <w:left w:val="single" w:sz="4" w:space="0" w:color="auto"/>
            </w:tcBorders>
            <w:shd w:val="clear" w:color="auto" w:fill="FFFFFF"/>
          </w:tcPr>
          <w:p w:rsidR="00341970" w:rsidRDefault="00B635D8">
            <w:pPr>
              <w:pStyle w:val="a5"/>
              <w:shd w:val="clear" w:color="auto" w:fill="auto"/>
              <w:jc w:val="center"/>
            </w:pPr>
            <w:r>
              <w:t>Р5 &gt;20%</w:t>
            </w:r>
          </w:p>
        </w:tc>
        <w:tc>
          <w:tcPr>
            <w:tcW w:w="1421" w:type="dxa"/>
            <w:vMerge/>
            <w:tcBorders>
              <w:left w:val="single" w:sz="4" w:space="0" w:color="auto"/>
            </w:tcBorders>
            <w:shd w:val="clear" w:color="auto" w:fill="FFFFFF"/>
          </w:tcPr>
          <w:p w:rsidR="00341970" w:rsidRDefault="00341970"/>
        </w:tc>
        <w:tc>
          <w:tcPr>
            <w:tcW w:w="118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0</w:t>
            </w:r>
          </w:p>
        </w:tc>
        <w:tc>
          <w:tcPr>
            <w:tcW w:w="2184" w:type="dxa"/>
            <w:vMerge/>
            <w:tcBorders>
              <w:left w:val="single" w:sz="4" w:space="0" w:color="auto"/>
            </w:tcBorders>
            <w:shd w:val="clear" w:color="auto" w:fill="FFFFFF"/>
          </w:tcPr>
          <w:p w:rsidR="00341970" w:rsidRDefault="00341970"/>
        </w:tc>
        <w:tc>
          <w:tcPr>
            <w:tcW w:w="2808" w:type="dxa"/>
            <w:vMerge/>
            <w:tcBorders>
              <w:left w:val="single" w:sz="4" w:space="0" w:color="auto"/>
              <w:right w:val="single" w:sz="4" w:space="0" w:color="auto"/>
            </w:tcBorders>
            <w:shd w:val="clear" w:color="auto" w:fill="FFFFFF"/>
            <w:vAlign w:val="bottom"/>
          </w:tcPr>
          <w:p w:rsidR="00341970" w:rsidRDefault="00341970"/>
        </w:tc>
      </w:tr>
      <w:tr w:rsidR="00341970">
        <w:trPr>
          <w:trHeight w:hRule="exact" w:val="341"/>
          <w:jc w:val="center"/>
        </w:trPr>
        <w:tc>
          <w:tcPr>
            <w:tcW w:w="2448" w:type="dxa"/>
            <w:vMerge/>
            <w:tcBorders>
              <w:left w:val="single" w:sz="4" w:space="0" w:color="auto"/>
            </w:tcBorders>
            <w:shd w:val="clear" w:color="auto" w:fill="FFFFFF"/>
          </w:tcPr>
          <w:p w:rsidR="00341970" w:rsidRDefault="00341970"/>
        </w:tc>
        <w:tc>
          <w:tcPr>
            <w:tcW w:w="4814"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15% &lt; Р5 &lt;20%</w:t>
            </w:r>
          </w:p>
        </w:tc>
        <w:tc>
          <w:tcPr>
            <w:tcW w:w="1421" w:type="dxa"/>
            <w:vMerge/>
            <w:tcBorders>
              <w:left w:val="single" w:sz="4" w:space="0" w:color="auto"/>
            </w:tcBorders>
            <w:shd w:val="clear" w:color="auto" w:fill="FFFFFF"/>
          </w:tcPr>
          <w:p w:rsidR="00341970" w:rsidRDefault="00341970"/>
        </w:tc>
        <w:tc>
          <w:tcPr>
            <w:tcW w:w="1186"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1</w:t>
            </w:r>
          </w:p>
        </w:tc>
        <w:tc>
          <w:tcPr>
            <w:tcW w:w="2184" w:type="dxa"/>
            <w:vMerge/>
            <w:tcBorders>
              <w:left w:val="single" w:sz="4" w:space="0" w:color="auto"/>
            </w:tcBorders>
            <w:shd w:val="clear" w:color="auto" w:fill="FFFFFF"/>
          </w:tcPr>
          <w:p w:rsidR="00341970" w:rsidRDefault="00341970"/>
        </w:tc>
        <w:tc>
          <w:tcPr>
            <w:tcW w:w="2808" w:type="dxa"/>
            <w:vMerge/>
            <w:tcBorders>
              <w:left w:val="single" w:sz="4" w:space="0" w:color="auto"/>
              <w:right w:val="single" w:sz="4" w:space="0" w:color="auto"/>
            </w:tcBorders>
            <w:shd w:val="clear" w:color="auto" w:fill="FFFFFF"/>
            <w:vAlign w:val="bottom"/>
          </w:tcPr>
          <w:p w:rsidR="00341970" w:rsidRDefault="00341970"/>
        </w:tc>
      </w:tr>
      <w:tr w:rsidR="00341970">
        <w:trPr>
          <w:trHeight w:hRule="exact" w:val="341"/>
          <w:jc w:val="center"/>
        </w:trPr>
        <w:tc>
          <w:tcPr>
            <w:tcW w:w="2448" w:type="dxa"/>
            <w:vMerge/>
            <w:tcBorders>
              <w:left w:val="single" w:sz="4" w:space="0" w:color="auto"/>
            </w:tcBorders>
            <w:shd w:val="clear" w:color="auto" w:fill="FFFFFF"/>
          </w:tcPr>
          <w:p w:rsidR="00341970" w:rsidRDefault="00341970"/>
        </w:tc>
        <w:tc>
          <w:tcPr>
            <w:tcW w:w="4814"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10 %&lt; Р5 &lt; 15%</w:t>
            </w:r>
          </w:p>
        </w:tc>
        <w:tc>
          <w:tcPr>
            <w:tcW w:w="1421" w:type="dxa"/>
            <w:vMerge/>
            <w:tcBorders>
              <w:left w:val="single" w:sz="4" w:space="0" w:color="auto"/>
            </w:tcBorders>
            <w:shd w:val="clear" w:color="auto" w:fill="FFFFFF"/>
          </w:tcPr>
          <w:p w:rsidR="00341970" w:rsidRDefault="00341970"/>
        </w:tc>
        <w:tc>
          <w:tcPr>
            <w:tcW w:w="1186"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2</w:t>
            </w:r>
          </w:p>
        </w:tc>
        <w:tc>
          <w:tcPr>
            <w:tcW w:w="2184" w:type="dxa"/>
            <w:vMerge/>
            <w:tcBorders>
              <w:left w:val="single" w:sz="4" w:space="0" w:color="auto"/>
            </w:tcBorders>
            <w:shd w:val="clear" w:color="auto" w:fill="FFFFFF"/>
          </w:tcPr>
          <w:p w:rsidR="00341970" w:rsidRDefault="00341970"/>
        </w:tc>
        <w:tc>
          <w:tcPr>
            <w:tcW w:w="2808" w:type="dxa"/>
            <w:vMerge/>
            <w:tcBorders>
              <w:left w:val="single" w:sz="4" w:space="0" w:color="auto"/>
              <w:right w:val="single" w:sz="4" w:space="0" w:color="auto"/>
            </w:tcBorders>
            <w:shd w:val="clear" w:color="auto" w:fill="FFFFFF"/>
            <w:vAlign w:val="bottom"/>
          </w:tcPr>
          <w:p w:rsidR="00341970" w:rsidRDefault="00341970"/>
        </w:tc>
      </w:tr>
      <w:tr w:rsidR="00341970">
        <w:trPr>
          <w:trHeight w:hRule="exact" w:val="346"/>
          <w:jc w:val="center"/>
        </w:trPr>
        <w:tc>
          <w:tcPr>
            <w:tcW w:w="2448" w:type="dxa"/>
            <w:vMerge/>
            <w:tcBorders>
              <w:left w:val="single" w:sz="4" w:space="0" w:color="auto"/>
            </w:tcBorders>
            <w:shd w:val="clear" w:color="auto" w:fill="FFFFFF"/>
          </w:tcPr>
          <w:p w:rsidR="00341970" w:rsidRDefault="00341970"/>
        </w:tc>
        <w:tc>
          <w:tcPr>
            <w:tcW w:w="4814" w:type="dxa"/>
            <w:tcBorders>
              <w:top w:val="single" w:sz="4" w:space="0" w:color="auto"/>
              <w:left w:val="single" w:sz="4" w:space="0" w:color="auto"/>
            </w:tcBorders>
            <w:shd w:val="clear" w:color="auto" w:fill="FFFFFF"/>
          </w:tcPr>
          <w:p w:rsidR="00341970" w:rsidRDefault="00B635D8">
            <w:pPr>
              <w:pStyle w:val="a5"/>
              <w:shd w:val="clear" w:color="auto" w:fill="auto"/>
              <w:jc w:val="center"/>
            </w:pPr>
            <w:r>
              <w:t>5% &lt; Р5 &lt; 10%</w:t>
            </w:r>
          </w:p>
        </w:tc>
        <w:tc>
          <w:tcPr>
            <w:tcW w:w="1421" w:type="dxa"/>
            <w:vMerge/>
            <w:tcBorders>
              <w:left w:val="single" w:sz="4" w:space="0" w:color="auto"/>
            </w:tcBorders>
            <w:shd w:val="clear" w:color="auto" w:fill="FFFFFF"/>
          </w:tcPr>
          <w:p w:rsidR="00341970" w:rsidRDefault="00341970"/>
        </w:tc>
        <w:tc>
          <w:tcPr>
            <w:tcW w:w="1186" w:type="dxa"/>
            <w:tcBorders>
              <w:top w:val="single" w:sz="4" w:space="0" w:color="auto"/>
              <w:left w:val="single" w:sz="4" w:space="0" w:color="auto"/>
            </w:tcBorders>
            <w:shd w:val="clear" w:color="auto" w:fill="FFFFFF"/>
          </w:tcPr>
          <w:p w:rsidR="00341970" w:rsidRDefault="00B635D8">
            <w:pPr>
              <w:pStyle w:val="a5"/>
              <w:shd w:val="clear" w:color="auto" w:fill="auto"/>
              <w:jc w:val="center"/>
            </w:pPr>
            <w:r>
              <w:t>3</w:t>
            </w:r>
          </w:p>
        </w:tc>
        <w:tc>
          <w:tcPr>
            <w:tcW w:w="2184" w:type="dxa"/>
            <w:vMerge/>
            <w:tcBorders>
              <w:left w:val="single" w:sz="4" w:space="0" w:color="auto"/>
            </w:tcBorders>
            <w:shd w:val="clear" w:color="auto" w:fill="FFFFFF"/>
          </w:tcPr>
          <w:p w:rsidR="00341970" w:rsidRDefault="00341970"/>
        </w:tc>
        <w:tc>
          <w:tcPr>
            <w:tcW w:w="2808" w:type="dxa"/>
            <w:vMerge/>
            <w:tcBorders>
              <w:left w:val="single" w:sz="4" w:space="0" w:color="auto"/>
              <w:right w:val="single" w:sz="4" w:space="0" w:color="auto"/>
            </w:tcBorders>
            <w:shd w:val="clear" w:color="auto" w:fill="FFFFFF"/>
            <w:vAlign w:val="bottom"/>
          </w:tcPr>
          <w:p w:rsidR="00341970" w:rsidRDefault="00341970"/>
        </w:tc>
      </w:tr>
      <w:tr w:rsidR="00341970">
        <w:trPr>
          <w:trHeight w:hRule="exact" w:val="341"/>
          <w:jc w:val="center"/>
        </w:trPr>
        <w:tc>
          <w:tcPr>
            <w:tcW w:w="2448" w:type="dxa"/>
            <w:vMerge/>
            <w:tcBorders>
              <w:left w:val="single" w:sz="4" w:space="0" w:color="auto"/>
            </w:tcBorders>
            <w:shd w:val="clear" w:color="auto" w:fill="FFFFFF"/>
          </w:tcPr>
          <w:p w:rsidR="00341970" w:rsidRDefault="00341970"/>
        </w:tc>
        <w:tc>
          <w:tcPr>
            <w:tcW w:w="4814" w:type="dxa"/>
            <w:tcBorders>
              <w:top w:val="single" w:sz="4" w:space="0" w:color="auto"/>
              <w:left w:val="single" w:sz="4" w:space="0" w:color="auto"/>
            </w:tcBorders>
            <w:shd w:val="clear" w:color="auto" w:fill="FFFFFF"/>
          </w:tcPr>
          <w:p w:rsidR="00341970" w:rsidRDefault="00B635D8">
            <w:pPr>
              <w:pStyle w:val="a5"/>
              <w:shd w:val="clear" w:color="auto" w:fill="auto"/>
              <w:jc w:val="center"/>
            </w:pPr>
            <w:r>
              <w:t>0,5% &lt; Р5 &lt; 5%</w:t>
            </w:r>
          </w:p>
        </w:tc>
        <w:tc>
          <w:tcPr>
            <w:tcW w:w="1421" w:type="dxa"/>
            <w:vMerge/>
            <w:tcBorders>
              <w:left w:val="single" w:sz="4" w:space="0" w:color="auto"/>
            </w:tcBorders>
            <w:shd w:val="clear" w:color="auto" w:fill="FFFFFF"/>
          </w:tcPr>
          <w:p w:rsidR="00341970" w:rsidRDefault="00341970"/>
        </w:tc>
        <w:tc>
          <w:tcPr>
            <w:tcW w:w="1186" w:type="dxa"/>
            <w:tcBorders>
              <w:top w:val="single" w:sz="4" w:space="0" w:color="auto"/>
              <w:left w:val="single" w:sz="4" w:space="0" w:color="auto"/>
            </w:tcBorders>
            <w:shd w:val="clear" w:color="auto" w:fill="FFFFFF"/>
          </w:tcPr>
          <w:p w:rsidR="00341970" w:rsidRDefault="00B635D8">
            <w:pPr>
              <w:pStyle w:val="a5"/>
              <w:shd w:val="clear" w:color="auto" w:fill="auto"/>
              <w:jc w:val="center"/>
            </w:pPr>
            <w:r>
              <w:t>4</w:t>
            </w:r>
          </w:p>
        </w:tc>
        <w:tc>
          <w:tcPr>
            <w:tcW w:w="2184" w:type="dxa"/>
            <w:vMerge/>
            <w:tcBorders>
              <w:left w:val="single" w:sz="4" w:space="0" w:color="auto"/>
            </w:tcBorders>
            <w:shd w:val="clear" w:color="auto" w:fill="FFFFFF"/>
          </w:tcPr>
          <w:p w:rsidR="00341970" w:rsidRDefault="00341970"/>
        </w:tc>
        <w:tc>
          <w:tcPr>
            <w:tcW w:w="2808" w:type="dxa"/>
            <w:vMerge/>
            <w:tcBorders>
              <w:left w:val="single" w:sz="4" w:space="0" w:color="auto"/>
              <w:right w:val="single" w:sz="4" w:space="0" w:color="auto"/>
            </w:tcBorders>
            <w:shd w:val="clear" w:color="auto" w:fill="FFFFFF"/>
            <w:vAlign w:val="bottom"/>
          </w:tcPr>
          <w:p w:rsidR="00341970" w:rsidRDefault="00341970"/>
        </w:tc>
      </w:tr>
      <w:tr w:rsidR="00341970">
        <w:trPr>
          <w:trHeight w:hRule="exact" w:val="624"/>
          <w:jc w:val="center"/>
        </w:trPr>
        <w:tc>
          <w:tcPr>
            <w:tcW w:w="2448" w:type="dxa"/>
            <w:vMerge/>
            <w:tcBorders>
              <w:left w:val="single" w:sz="4" w:space="0" w:color="auto"/>
              <w:bottom w:val="single" w:sz="4" w:space="0" w:color="auto"/>
            </w:tcBorders>
            <w:shd w:val="clear" w:color="auto" w:fill="FFFFFF"/>
          </w:tcPr>
          <w:p w:rsidR="00341970" w:rsidRDefault="00341970"/>
        </w:tc>
        <w:tc>
          <w:tcPr>
            <w:tcW w:w="4814" w:type="dxa"/>
            <w:tcBorders>
              <w:top w:val="single" w:sz="4" w:space="0" w:color="auto"/>
              <w:left w:val="single" w:sz="4" w:space="0" w:color="auto"/>
              <w:bottom w:val="single" w:sz="4" w:space="0" w:color="auto"/>
            </w:tcBorders>
            <w:shd w:val="clear" w:color="auto" w:fill="FFFFFF"/>
          </w:tcPr>
          <w:p w:rsidR="00341970" w:rsidRDefault="00B635D8">
            <w:pPr>
              <w:pStyle w:val="a5"/>
              <w:shd w:val="clear" w:color="auto" w:fill="auto"/>
              <w:jc w:val="center"/>
            </w:pPr>
            <w:r>
              <w:t>Р5 &lt;0,5%</w:t>
            </w:r>
          </w:p>
        </w:tc>
        <w:tc>
          <w:tcPr>
            <w:tcW w:w="1421" w:type="dxa"/>
            <w:vMerge/>
            <w:tcBorders>
              <w:left w:val="single" w:sz="4" w:space="0" w:color="auto"/>
              <w:bottom w:val="single" w:sz="4" w:space="0" w:color="auto"/>
            </w:tcBorders>
            <w:shd w:val="clear" w:color="auto" w:fill="FFFFFF"/>
          </w:tcPr>
          <w:p w:rsidR="00341970" w:rsidRDefault="00341970"/>
        </w:tc>
        <w:tc>
          <w:tcPr>
            <w:tcW w:w="1186" w:type="dxa"/>
            <w:tcBorders>
              <w:top w:val="single" w:sz="4" w:space="0" w:color="auto"/>
              <w:left w:val="single" w:sz="4" w:space="0" w:color="auto"/>
              <w:bottom w:val="single" w:sz="4" w:space="0" w:color="auto"/>
            </w:tcBorders>
            <w:shd w:val="clear" w:color="auto" w:fill="FFFFFF"/>
          </w:tcPr>
          <w:p w:rsidR="00341970" w:rsidRDefault="00B635D8">
            <w:pPr>
              <w:pStyle w:val="a5"/>
              <w:shd w:val="clear" w:color="auto" w:fill="auto"/>
              <w:jc w:val="center"/>
            </w:pPr>
            <w:r>
              <w:t>5</w:t>
            </w:r>
          </w:p>
        </w:tc>
        <w:tc>
          <w:tcPr>
            <w:tcW w:w="2184" w:type="dxa"/>
            <w:vMerge/>
            <w:tcBorders>
              <w:left w:val="single" w:sz="4" w:space="0" w:color="auto"/>
              <w:bottom w:val="single" w:sz="4" w:space="0" w:color="auto"/>
            </w:tcBorders>
            <w:shd w:val="clear" w:color="auto" w:fill="FFFFFF"/>
          </w:tcPr>
          <w:p w:rsidR="00341970" w:rsidRDefault="00341970"/>
        </w:tc>
        <w:tc>
          <w:tcPr>
            <w:tcW w:w="2808" w:type="dxa"/>
            <w:vMerge/>
            <w:tcBorders>
              <w:left w:val="single" w:sz="4" w:space="0" w:color="auto"/>
              <w:bottom w:val="single" w:sz="4" w:space="0" w:color="auto"/>
              <w:right w:val="single" w:sz="4" w:space="0" w:color="auto"/>
            </w:tcBorders>
            <w:shd w:val="clear" w:color="auto" w:fill="FFFFFF"/>
            <w:vAlign w:val="bottom"/>
          </w:tcPr>
          <w:p w:rsidR="00341970" w:rsidRDefault="00341970"/>
        </w:tc>
      </w:tr>
    </w:tbl>
    <w:p w:rsidR="00341970" w:rsidRDefault="00B635D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53"/>
        <w:gridCol w:w="4805"/>
        <w:gridCol w:w="1430"/>
        <w:gridCol w:w="1181"/>
        <w:gridCol w:w="2184"/>
        <w:gridCol w:w="2827"/>
      </w:tblGrid>
      <w:tr w:rsidR="00CC59DD" w:rsidTr="00C97CCA">
        <w:trPr>
          <w:trHeight w:val="164"/>
          <w:jc w:val="center"/>
        </w:trPr>
        <w:tc>
          <w:tcPr>
            <w:tcW w:w="2453" w:type="dxa"/>
            <w:vMerge w:val="restart"/>
            <w:tcBorders>
              <w:top w:val="single" w:sz="4" w:space="0" w:color="auto"/>
              <w:left w:val="single" w:sz="4" w:space="0" w:color="auto"/>
            </w:tcBorders>
            <w:shd w:val="clear" w:color="auto" w:fill="FFFFFF"/>
          </w:tcPr>
          <w:p w:rsidR="00CC59DD" w:rsidRPr="005D1E67" w:rsidRDefault="00CC59DD">
            <w:pPr>
              <w:rPr>
                <w:rFonts w:ascii="Times New Roman" w:hAnsi="Times New Roman" w:cs="Times New Roman"/>
                <w:sz w:val="20"/>
                <w:szCs w:val="20"/>
              </w:rPr>
            </w:pPr>
            <w:r w:rsidRPr="005D1E67">
              <w:rPr>
                <w:rFonts w:ascii="Times New Roman" w:hAnsi="Times New Roman" w:cs="Times New Roman"/>
                <w:sz w:val="20"/>
                <w:szCs w:val="20"/>
              </w:rPr>
              <w:lastRenderedPageBreak/>
              <w:t>2</w:t>
            </w:r>
            <w:r>
              <w:rPr>
                <w:rFonts w:ascii="Times New Roman" w:hAnsi="Times New Roman" w:cs="Times New Roman"/>
                <w:sz w:val="20"/>
                <w:szCs w:val="20"/>
              </w:rPr>
              <w:t>.2. Равномерность расходов</w:t>
            </w:r>
          </w:p>
        </w:tc>
        <w:tc>
          <w:tcPr>
            <w:tcW w:w="4805" w:type="dxa"/>
            <w:tcBorders>
              <w:top w:val="single" w:sz="4" w:space="0" w:color="auto"/>
              <w:left w:val="single" w:sz="4" w:space="0" w:color="auto"/>
            </w:tcBorders>
            <w:shd w:val="clear" w:color="auto" w:fill="FFFFFF"/>
            <w:vAlign w:val="bottom"/>
          </w:tcPr>
          <w:p w:rsidR="00CC59DD" w:rsidRPr="005D1E67" w:rsidRDefault="00C97CCA" w:rsidP="00C97CCA">
            <w:pPr>
              <w:pStyle w:val="a5"/>
              <w:shd w:val="clear" w:color="auto" w:fill="auto"/>
              <w:rPr>
                <w:sz w:val="20"/>
                <w:szCs w:val="20"/>
              </w:rPr>
            </w:pPr>
            <w:r w:rsidRPr="00C97CCA">
              <w:rPr>
                <w:b/>
                <w:sz w:val="20"/>
                <w:szCs w:val="20"/>
              </w:rPr>
              <w:t>Р6</w:t>
            </w:r>
            <w:r w:rsidRPr="00C97CCA">
              <w:rPr>
                <w:sz w:val="20"/>
                <w:szCs w:val="20"/>
              </w:rPr>
              <w:t xml:space="preserve"> = (Е - </w:t>
            </w:r>
            <w:proofErr w:type="spellStart"/>
            <w:r w:rsidRPr="00C97CCA">
              <w:rPr>
                <w:sz w:val="20"/>
                <w:szCs w:val="20"/>
              </w:rPr>
              <w:t>Еср</w:t>
            </w:r>
            <w:proofErr w:type="spellEnd"/>
            <w:r w:rsidRPr="00C97CCA">
              <w:rPr>
                <w:sz w:val="20"/>
                <w:szCs w:val="20"/>
              </w:rPr>
              <w:t xml:space="preserve">) / </w:t>
            </w:r>
            <w:proofErr w:type="spellStart"/>
            <w:r w:rsidRPr="00C97CCA">
              <w:rPr>
                <w:sz w:val="20"/>
                <w:szCs w:val="20"/>
              </w:rPr>
              <w:t>Еср</w:t>
            </w:r>
            <w:proofErr w:type="spellEnd"/>
            <w:r w:rsidRPr="00C97CCA">
              <w:rPr>
                <w:sz w:val="20"/>
                <w:szCs w:val="20"/>
              </w:rPr>
              <w:t xml:space="preserve"> х 100, где</w:t>
            </w:r>
            <w:proofErr w:type="gramStart"/>
            <w:r w:rsidRPr="00C97CCA">
              <w:rPr>
                <w:sz w:val="20"/>
                <w:szCs w:val="20"/>
              </w:rPr>
              <w:t xml:space="preserve"> Е</w:t>
            </w:r>
            <w:proofErr w:type="gramEnd"/>
            <w:r w:rsidRPr="00C97CCA">
              <w:rPr>
                <w:sz w:val="20"/>
                <w:szCs w:val="20"/>
              </w:rPr>
              <w:t xml:space="preserve"> - кассовые расходы ГРБС в IV квартале отчетного финансового года; </w:t>
            </w:r>
            <w:proofErr w:type="spellStart"/>
            <w:r w:rsidRPr="00C97CCA">
              <w:rPr>
                <w:sz w:val="20"/>
                <w:szCs w:val="20"/>
              </w:rPr>
              <w:t>Еср</w:t>
            </w:r>
            <w:proofErr w:type="spellEnd"/>
            <w:r w:rsidRPr="00C97CCA">
              <w:rPr>
                <w:sz w:val="20"/>
                <w:szCs w:val="20"/>
              </w:rPr>
              <w:t xml:space="preserve"> - средний объем кассовых расходов ГРБС за I - III кварталы отчетного финансового года</w:t>
            </w:r>
          </w:p>
        </w:tc>
        <w:tc>
          <w:tcPr>
            <w:tcW w:w="1430" w:type="dxa"/>
            <w:vMerge w:val="restart"/>
            <w:tcBorders>
              <w:top w:val="single" w:sz="4" w:space="0" w:color="auto"/>
              <w:left w:val="single" w:sz="4" w:space="0" w:color="auto"/>
            </w:tcBorders>
            <w:shd w:val="clear" w:color="auto" w:fill="FFFFFF"/>
          </w:tcPr>
          <w:p w:rsidR="00CC59DD" w:rsidRPr="005D1E67" w:rsidRDefault="00141AB8" w:rsidP="000F7E23">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tcBorders>
              <w:top w:val="single" w:sz="4" w:space="0" w:color="auto"/>
              <w:left w:val="single" w:sz="4" w:space="0" w:color="auto"/>
              <w:bottom w:val="single" w:sz="4" w:space="0" w:color="auto"/>
            </w:tcBorders>
            <w:shd w:val="clear" w:color="auto" w:fill="FFFFFF"/>
          </w:tcPr>
          <w:p w:rsidR="00CC59DD" w:rsidRPr="005D1E67" w:rsidRDefault="00CC59DD" w:rsidP="00C97CCA">
            <w:pPr>
              <w:pStyle w:val="a5"/>
              <w:shd w:val="clear" w:color="auto" w:fill="auto"/>
              <w:jc w:val="center"/>
              <w:rPr>
                <w:sz w:val="20"/>
                <w:szCs w:val="20"/>
              </w:rPr>
            </w:pPr>
            <w:r>
              <w:rPr>
                <w:sz w:val="20"/>
                <w:szCs w:val="20"/>
              </w:rPr>
              <w:t>балл</w:t>
            </w:r>
          </w:p>
        </w:tc>
        <w:tc>
          <w:tcPr>
            <w:tcW w:w="2184" w:type="dxa"/>
            <w:vMerge w:val="restart"/>
            <w:tcBorders>
              <w:top w:val="single" w:sz="4" w:space="0" w:color="auto"/>
              <w:left w:val="single" w:sz="4" w:space="0" w:color="auto"/>
            </w:tcBorders>
            <w:shd w:val="clear" w:color="auto" w:fill="FFFFFF"/>
          </w:tcPr>
          <w:p w:rsidR="00CC59DD" w:rsidRPr="005D1E67" w:rsidRDefault="00FD08CD">
            <w:pPr>
              <w:rPr>
                <w:rFonts w:ascii="Times New Roman" w:hAnsi="Times New Roman" w:cs="Times New Roman"/>
                <w:sz w:val="20"/>
                <w:szCs w:val="20"/>
              </w:rPr>
            </w:pPr>
            <w:r w:rsidRPr="00FD08CD">
              <w:rPr>
                <w:rFonts w:ascii="Times New Roman" w:hAnsi="Times New Roman" w:cs="Times New Roman"/>
                <w:sz w:val="20"/>
                <w:szCs w:val="20"/>
              </w:rPr>
              <w:t xml:space="preserve">Выписки из лицевых </w:t>
            </w:r>
            <w:proofErr w:type="spellStart"/>
            <w:proofErr w:type="gramStart"/>
            <w:r w:rsidRPr="00FD08CD">
              <w:rPr>
                <w:rFonts w:ascii="Times New Roman" w:hAnsi="Times New Roman" w:cs="Times New Roman"/>
                <w:sz w:val="20"/>
                <w:szCs w:val="20"/>
              </w:rPr>
              <w:t>c</w:t>
            </w:r>
            <w:proofErr w:type="gramEnd"/>
            <w:r w:rsidRPr="00FD08CD">
              <w:rPr>
                <w:rFonts w:ascii="Times New Roman" w:hAnsi="Times New Roman" w:cs="Times New Roman"/>
                <w:sz w:val="20"/>
                <w:szCs w:val="20"/>
              </w:rPr>
              <w:t>четов</w:t>
            </w:r>
            <w:proofErr w:type="spellEnd"/>
            <w:r w:rsidRPr="00FD08CD">
              <w:rPr>
                <w:rFonts w:ascii="Times New Roman" w:hAnsi="Times New Roman" w:cs="Times New Roman"/>
                <w:sz w:val="20"/>
                <w:szCs w:val="20"/>
              </w:rPr>
              <w:t xml:space="preserve"> получателей бюджетных средств</w:t>
            </w:r>
          </w:p>
        </w:tc>
        <w:tc>
          <w:tcPr>
            <w:tcW w:w="2827" w:type="dxa"/>
            <w:vMerge w:val="restart"/>
            <w:tcBorders>
              <w:top w:val="single" w:sz="4" w:space="0" w:color="auto"/>
              <w:left w:val="single" w:sz="4" w:space="0" w:color="auto"/>
              <w:right w:val="single" w:sz="4" w:space="0" w:color="auto"/>
            </w:tcBorders>
            <w:shd w:val="clear" w:color="auto" w:fill="FFFFFF"/>
          </w:tcPr>
          <w:p w:rsidR="00141AB8" w:rsidRDefault="00141AB8" w:rsidP="00141AB8">
            <w:pPr>
              <w:pStyle w:val="20"/>
              <w:shd w:val="clear" w:color="auto" w:fill="auto"/>
            </w:pPr>
            <w:r>
              <w:t>Показатель выявляет концентрацию расходов ГРБС в IV квартале отчетного финансового года.</w:t>
            </w:r>
          </w:p>
          <w:p w:rsidR="00CC59DD" w:rsidRPr="005D1E67" w:rsidRDefault="00141AB8" w:rsidP="00141AB8">
            <w:pPr>
              <w:pStyle w:val="20"/>
              <w:shd w:val="clear" w:color="auto" w:fill="auto"/>
              <w:rPr>
                <w:sz w:val="20"/>
                <w:szCs w:val="20"/>
              </w:rPr>
            </w:pPr>
            <w:r>
              <w:t>Целевым ориентиром для ГРБС является значение показателя, не превосходящее 25%</w:t>
            </w:r>
          </w:p>
        </w:tc>
      </w:tr>
      <w:tr w:rsidR="00CC59DD" w:rsidTr="00CC59DD">
        <w:trPr>
          <w:trHeight w:val="164"/>
          <w:jc w:val="center"/>
        </w:trPr>
        <w:tc>
          <w:tcPr>
            <w:tcW w:w="2453" w:type="dxa"/>
            <w:vMerge/>
            <w:tcBorders>
              <w:left w:val="single" w:sz="4" w:space="0" w:color="auto"/>
            </w:tcBorders>
            <w:shd w:val="clear" w:color="auto" w:fill="FFFFFF"/>
          </w:tcPr>
          <w:p w:rsidR="00CC59DD" w:rsidRPr="005D1E67" w:rsidRDefault="00CC59DD">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vAlign w:val="bottom"/>
          </w:tcPr>
          <w:p w:rsidR="00CC59DD" w:rsidRPr="000F7E23" w:rsidRDefault="000F7E23">
            <w:pPr>
              <w:pStyle w:val="a5"/>
              <w:shd w:val="clear" w:color="auto" w:fill="auto"/>
              <w:jc w:val="center"/>
              <w:rPr>
                <w:sz w:val="20"/>
                <w:szCs w:val="20"/>
              </w:rPr>
            </w:pPr>
            <w:r w:rsidRPr="000F7E23">
              <w:rPr>
                <w:sz w:val="20"/>
                <w:szCs w:val="20"/>
              </w:rPr>
              <w:t>Р</w:t>
            </w:r>
            <w:proofErr w:type="gramStart"/>
            <w:r w:rsidRPr="000F7E23">
              <w:rPr>
                <w:sz w:val="20"/>
                <w:szCs w:val="20"/>
              </w:rPr>
              <w:t>6</w:t>
            </w:r>
            <w:proofErr w:type="gramEnd"/>
            <w:r w:rsidRPr="000F7E23">
              <w:rPr>
                <w:sz w:val="20"/>
                <w:szCs w:val="20"/>
              </w:rPr>
              <w:t xml:space="preserve"> &gt; 100%</w:t>
            </w:r>
          </w:p>
        </w:tc>
        <w:tc>
          <w:tcPr>
            <w:tcW w:w="1430" w:type="dxa"/>
            <w:vMerge/>
            <w:tcBorders>
              <w:left w:val="single" w:sz="4" w:space="0" w:color="auto"/>
            </w:tcBorders>
            <w:shd w:val="clear" w:color="auto" w:fill="FFFFFF"/>
          </w:tcPr>
          <w:p w:rsidR="00CC59DD" w:rsidRPr="005D1E67" w:rsidRDefault="00CC59DD" w:rsidP="000F7E23">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CC59DD" w:rsidRPr="005D1E67" w:rsidRDefault="00CC59DD">
            <w:pPr>
              <w:pStyle w:val="a5"/>
              <w:shd w:val="clear" w:color="auto" w:fill="auto"/>
              <w:jc w:val="center"/>
              <w:rPr>
                <w:sz w:val="20"/>
                <w:szCs w:val="20"/>
              </w:rPr>
            </w:pPr>
            <w:r>
              <w:rPr>
                <w:sz w:val="20"/>
                <w:szCs w:val="20"/>
              </w:rPr>
              <w:t>0</w:t>
            </w:r>
          </w:p>
        </w:tc>
        <w:tc>
          <w:tcPr>
            <w:tcW w:w="2184" w:type="dxa"/>
            <w:vMerge/>
            <w:tcBorders>
              <w:left w:val="single" w:sz="4" w:space="0" w:color="auto"/>
            </w:tcBorders>
            <w:shd w:val="clear" w:color="auto" w:fill="FFFFFF"/>
          </w:tcPr>
          <w:p w:rsidR="00CC59DD" w:rsidRPr="005D1E67" w:rsidRDefault="00CC59DD">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CC59DD" w:rsidRPr="005D1E67" w:rsidRDefault="00CC59DD">
            <w:pPr>
              <w:rPr>
                <w:rFonts w:ascii="Times New Roman" w:hAnsi="Times New Roman" w:cs="Times New Roman"/>
                <w:sz w:val="20"/>
                <w:szCs w:val="20"/>
              </w:rPr>
            </w:pPr>
          </w:p>
        </w:tc>
      </w:tr>
      <w:tr w:rsidR="00CC59DD" w:rsidTr="00CC59DD">
        <w:trPr>
          <w:trHeight w:val="164"/>
          <w:jc w:val="center"/>
        </w:trPr>
        <w:tc>
          <w:tcPr>
            <w:tcW w:w="2453" w:type="dxa"/>
            <w:vMerge/>
            <w:tcBorders>
              <w:left w:val="single" w:sz="4" w:space="0" w:color="auto"/>
            </w:tcBorders>
            <w:shd w:val="clear" w:color="auto" w:fill="FFFFFF"/>
          </w:tcPr>
          <w:p w:rsidR="00CC59DD" w:rsidRPr="005D1E67" w:rsidRDefault="00CC59DD">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vAlign w:val="bottom"/>
          </w:tcPr>
          <w:p w:rsidR="00CC59DD" w:rsidRPr="000F7E23" w:rsidRDefault="000F7E23" w:rsidP="00AA34D5">
            <w:pPr>
              <w:pStyle w:val="a5"/>
              <w:shd w:val="clear" w:color="auto" w:fill="auto"/>
              <w:jc w:val="center"/>
              <w:rPr>
                <w:sz w:val="20"/>
                <w:szCs w:val="20"/>
              </w:rPr>
            </w:pPr>
            <w:r w:rsidRPr="000F7E23">
              <w:rPr>
                <w:sz w:val="20"/>
                <w:szCs w:val="20"/>
              </w:rPr>
              <w:t xml:space="preserve">80% </w:t>
            </w:r>
            <w:r w:rsidR="00AA34D5">
              <w:rPr>
                <w:sz w:val="20"/>
                <w:szCs w:val="20"/>
              </w:rPr>
              <w:t>≤</w:t>
            </w:r>
            <w:r w:rsidRPr="000F7E23">
              <w:rPr>
                <w:sz w:val="20"/>
                <w:szCs w:val="20"/>
              </w:rPr>
              <w:t xml:space="preserve"> Р</w:t>
            </w:r>
            <w:proofErr w:type="gramStart"/>
            <w:r w:rsidRPr="000F7E23">
              <w:rPr>
                <w:sz w:val="20"/>
                <w:szCs w:val="20"/>
              </w:rPr>
              <w:t>6</w:t>
            </w:r>
            <w:proofErr w:type="gramEnd"/>
            <w:r w:rsidRPr="000F7E23">
              <w:rPr>
                <w:sz w:val="20"/>
                <w:szCs w:val="20"/>
              </w:rPr>
              <w:t xml:space="preserve"> </w:t>
            </w:r>
            <w:r w:rsidR="00AA34D5">
              <w:rPr>
                <w:sz w:val="20"/>
                <w:szCs w:val="20"/>
              </w:rPr>
              <w:t>≤</w:t>
            </w:r>
            <w:r w:rsidRPr="000F7E23">
              <w:rPr>
                <w:sz w:val="20"/>
                <w:szCs w:val="20"/>
              </w:rPr>
              <w:t xml:space="preserve"> 100%</w:t>
            </w:r>
          </w:p>
        </w:tc>
        <w:tc>
          <w:tcPr>
            <w:tcW w:w="1430" w:type="dxa"/>
            <w:vMerge/>
            <w:tcBorders>
              <w:left w:val="single" w:sz="4" w:space="0" w:color="auto"/>
            </w:tcBorders>
            <w:shd w:val="clear" w:color="auto" w:fill="FFFFFF"/>
          </w:tcPr>
          <w:p w:rsidR="00CC59DD" w:rsidRPr="005D1E67" w:rsidRDefault="00CC59DD" w:rsidP="000F7E23">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CC59DD" w:rsidRPr="005D1E67" w:rsidRDefault="00CC59DD">
            <w:pPr>
              <w:pStyle w:val="a5"/>
              <w:shd w:val="clear" w:color="auto" w:fill="auto"/>
              <w:jc w:val="center"/>
              <w:rPr>
                <w:sz w:val="20"/>
                <w:szCs w:val="20"/>
              </w:rPr>
            </w:pPr>
            <w:r>
              <w:rPr>
                <w:sz w:val="20"/>
                <w:szCs w:val="20"/>
              </w:rPr>
              <w:t>1</w:t>
            </w:r>
          </w:p>
        </w:tc>
        <w:tc>
          <w:tcPr>
            <w:tcW w:w="2184" w:type="dxa"/>
            <w:vMerge/>
            <w:tcBorders>
              <w:left w:val="single" w:sz="4" w:space="0" w:color="auto"/>
            </w:tcBorders>
            <w:shd w:val="clear" w:color="auto" w:fill="FFFFFF"/>
          </w:tcPr>
          <w:p w:rsidR="00CC59DD" w:rsidRPr="005D1E67" w:rsidRDefault="00CC59DD">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CC59DD" w:rsidRPr="005D1E67" w:rsidRDefault="00CC59DD">
            <w:pPr>
              <w:rPr>
                <w:rFonts w:ascii="Times New Roman" w:hAnsi="Times New Roman" w:cs="Times New Roman"/>
                <w:sz w:val="20"/>
                <w:szCs w:val="20"/>
              </w:rPr>
            </w:pPr>
          </w:p>
        </w:tc>
      </w:tr>
      <w:tr w:rsidR="000F7E23" w:rsidTr="00506B58">
        <w:trPr>
          <w:trHeight w:val="164"/>
          <w:jc w:val="center"/>
        </w:trPr>
        <w:tc>
          <w:tcPr>
            <w:tcW w:w="2453" w:type="dxa"/>
            <w:vMerge/>
            <w:tcBorders>
              <w:left w:val="single" w:sz="4" w:space="0" w:color="auto"/>
            </w:tcBorders>
            <w:shd w:val="clear" w:color="auto" w:fill="FFFFFF"/>
          </w:tcPr>
          <w:p w:rsidR="000F7E23" w:rsidRPr="005D1E67" w:rsidRDefault="000F7E23">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tcPr>
          <w:p w:rsidR="000F7E23" w:rsidRPr="000F7E23" w:rsidRDefault="000F7E23" w:rsidP="00AA34D5">
            <w:pPr>
              <w:jc w:val="center"/>
              <w:rPr>
                <w:rFonts w:ascii="Times New Roman" w:hAnsi="Times New Roman" w:cs="Times New Roman"/>
                <w:sz w:val="20"/>
                <w:szCs w:val="20"/>
              </w:rPr>
            </w:pPr>
            <w:r>
              <w:rPr>
                <w:rFonts w:ascii="Times New Roman" w:hAnsi="Times New Roman" w:cs="Times New Roman"/>
                <w:sz w:val="20"/>
                <w:szCs w:val="20"/>
              </w:rPr>
              <w:t>6</w:t>
            </w:r>
            <w:r w:rsidRPr="000F7E23">
              <w:rPr>
                <w:rFonts w:ascii="Times New Roman" w:hAnsi="Times New Roman" w:cs="Times New Roman"/>
                <w:sz w:val="20"/>
                <w:szCs w:val="20"/>
              </w:rPr>
              <w:t xml:space="preserve">0% </w:t>
            </w:r>
            <w:r w:rsidR="00AA34D5">
              <w:rPr>
                <w:sz w:val="20"/>
                <w:szCs w:val="20"/>
              </w:rPr>
              <w:t>≤</w:t>
            </w:r>
            <w:r w:rsidRPr="000F7E23">
              <w:rPr>
                <w:rFonts w:ascii="Times New Roman" w:hAnsi="Times New Roman" w:cs="Times New Roman"/>
                <w:sz w:val="20"/>
                <w:szCs w:val="20"/>
              </w:rPr>
              <w:t xml:space="preserve"> </w:t>
            </w:r>
            <w:r>
              <w:rPr>
                <w:rFonts w:ascii="Times New Roman" w:hAnsi="Times New Roman" w:cs="Times New Roman"/>
                <w:sz w:val="20"/>
                <w:szCs w:val="20"/>
              </w:rPr>
              <w:t>Р</w:t>
            </w:r>
            <w:proofErr w:type="gramStart"/>
            <w:r>
              <w:rPr>
                <w:rFonts w:ascii="Times New Roman" w:hAnsi="Times New Roman" w:cs="Times New Roman"/>
                <w:sz w:val="20"/>
                <w:szCs w:val="20"/>
              </w:rPr>
              <w:t>6</w:t>
            </w:r>
            <w:proofErr w:type="gramEnd"/>
            <w:r>
              <w:rPr>
                <w:rFonts w:ascii="Times New Roman" w:hAnsi="Times New Roman" w:cs="Times New Roman"/>
                <w:sz w:val="20"/>
                <w:szCs w:val="20"/>
              </w:rPr>
              <w:t xml:space="preserve"> &lt; 8</w:t>
            </w:r>
            <w:r w:rsidRPr="000F7E23">
              <w:rPr>
                <w:rFonts w:ascii="Times New Roman" w:hAnsi="Times New Roman" w:cs="Times New Roman"/>
                <w:sz w:val="20"/>
                <w:szCs w:val="20"/>
              </w:rPr>
              <w:t>0%</w:t>
            </w:r>
          </w:p>
        </w:tc>
        <w:tc>
          <w:tcPr>
            <w:tcW w:w="1430" w:type="dxa"/>
            <w:vMerge/>
            <w:tcBorders>
              <w:left w:val="single" w:sz="4" w:space="0" w:color="auto"/>
            </w:tcBorders>
            <w:shd w:val="clear" w:color="auto" w:fill="FFFFFF"/>
          </w:tcPr>
          <w:p w:rsidR="000F7E23" w:rsidRPr="005D1E67" w:rsidRDefault="000F7E23" w:rsidP="000F7E23">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0F7E23" w:rsidRPr="005D1E67" w:rsidRDefault="000F7E23">
            <w:pPr>
              <w:pStyle w:val="a5"/>
              <w:shd w:val="clear" w:color="auto" w:fill="auto"/>
              <w:jc w:val="center"/>
              <w:rPr>
                <w:sz w:val="20"/>
                <w:szCs w:val="20"/>
              </w:rPr>
            </w:pPr>
            <w:r>
              <w:rPr>
                <w:sz w:val="20"/>
                <w:szCs w:val="20"/>
              </w:rPr>
              <w:t>2</w:t>
            </w:r>
          </w:p>
        </w:tc>
        <w:tc>
          <w:tcPr>
            <w:tcW w:w="2184" w:type="dxa"/>
            <w:vMerge/>
            <w:tcBorders>
              <w:left w:val="single" w:sz="4" w:space="0" w:color="auto"/>
            </w:tcBorders>
            <w:shd w:val="clear" w:color="auto" w:fill="FFFFFF"/>
          </w:tcPr>
          <w:p w:rsidR="000F7E23" w:rsidRPr="005D1E67" w:rsidRDefault="000F7E23">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0F7E23" w:rsidRPr="005D1E67" w:rsidRDefault="000F7E23">
            <w:pPr>
              <w:rPr>
                <w:rFonts w:ascii="Times New Roman" w:hAnsi="Times New Roman" w:cs="Times New Roman"/>
                <w:sz w:val="20"/>
                <w:szCs w:val="20"/>
              </w:rPr>
            </w:pPr>
          </w:p>
        </w:tc>
      </w:tr>
      <w:tr w:rsidR="000F7E23" w:rsidTr="00506B58">
        <w:trPr>
          <w:trHeight w:val="164"/>
          <w:jc w:val="center"/>
        </w:trPr>
        <w:tc>
          <w:tcPr>
            <w:tcW w:w="2453" w:type="dxa"/>
            <w:vMerge/>
            <w:tcBorders>
              <w:left w:val="single" w:sz="4" w:space="0" w:color="auto"/>
            </w:tcBorders>
            <w:shd w:val="clear" w:color="auto" w:fill="FFFFFF"/>
          </w:tcPr>
          <w:p w:rsidR="000F7E23" w:rsidRPr="005D1E67" w:rsidRDefault="000F7E23">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tcPr>
          <w:p w:rsidR="000F7E23" w:rsidRPr="000F7E23" w:rsidRDefault="000F7E23" w:rsidP="00AA34D5">
            <w:pPr>
              <w:jc w:val="center"/>
              <w:rPr>
                <w:rFonts w:ascii="Times New Roman" w:hAnsi="Times New Roman" w:cs="Times New Roman"/>
                <w:sz w:val="20"/>
                <w:szCs w:val="20"/>
              </w:rPr>
            </w:pPr>
            <w:r>
              <w:rPr>
                <w:rFonts w:ascii="Times New Roman" w:hAnsi="Times New Roman" w:cs="Times New Roman"/>
                <w:sz w:val="20"/>
                <w:szCs w:val="20"/>
              </w:rPr>
              <w:t>4</w:t>
            </w:r>
            <w:r w:rsidRPr="000F7E23">
              <w:rPr>
                <w:rFonts w:ascii="Times New Roman" w:hAnsi="Times New Roman" w:cs="Times New Roman"/>
                <w:sz w:val="20"/>
                <w:szCs w:val="20"/>
              </w:rPr>
              <w:t xml:space="preserve">0% </w:t>
            </w:r>
            <w:r w:rsidR="00AA34D5">
              <w:rPr>
                <w:sz w:val="20"/>
                <w:szCs w:val="20"/>
              </w:rPr>
              <w:t>≤</w:t>
            </w:r>
            <w:r w:rsidRPr="000F7E23">
              <w:rPr>
                <w:rFonts w:ascii="Times New Roman" w:hAnsi="Times New Roman" w:cs="Times New Roman"/>
                <w:sz w:val="20"/>
                <w:szCs w:val="20"/>
              </w:rPr>
              <w:t xml:space="preserve"> Р</w:t>
            </w:r>
            <w:proofErr w:type="gramStart"/>
            <w:r w:rsidRPr="000F7E23">
              <w:rPr>
                <w:rFonts w:ascii="Times New Roman" w:hAnsi="Times New Roman" w:cs="Times New Roman"/>
                <w:sz w:val="20"/>
                <w:szCs w:val="20"/>
              </w:rPr>
              <w:t>6</w:t>
            </w:r>
            <w:proofErr w:type="gramEnd"/>
            <w:r w:rsidRPr="000F7E23">
              <w:rPr>
                <w:rFonts w:ascii="Times New Roman" w:hAnsi="Times New Roman" w:cs="Times New Roman"/>
                <w:sz w:val="20"/>
                <w:szCs w:val="20"/>
              </w:rPr>
              <w:t xml:space="preserve"> &lt; </w:t>
            </w:r>
            <w:r>
              <w:rPr>
                <w:rFonts w:ascii="Times New Roman" w:hAnsi="Times New Roman" w:cs="Times New Roman"/>
                <w:sz w:val="20"/>
                <w:szCs w:val="20"/>
              </w:rPr>
              <w:t>6</w:t>
            </w:r>
            <w:r w:rsidRPr="000F7E23">
              <w:rPr>
                <w:rFonts w:ascii="Times New Roman" w:hAnsi="Times New Roman" w:cs="Times New Roman"/>
                <w:sz w:val="20"/>
                <w:szCs w:val="20"/>
              </w:rPr>
              <w:t>0%</w:t>
            </w:r>
          </w:p>
        </w:tc>
        <w:tc>
          <w:tcPr>
            <w:tcW w:w="1430" w:type="dxa"/>
            <w:vMerge/>
            <w:tcBorders>
              <w:left w:val="single" w:sz="4" w:space="0" w:color="auto"/>
            </w:tcBorders>
            <w:shd w:val="clear" w:color="auto" w:fill="FFFFFF"/>
          </w:tcPr>
          <w:p w:rsidR="000F7E23" w:rsidRPr="005D1E67" w:rsidRDefault="000F7E23" w:rsidP="000F7E23">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0F7E23" w:rsidRPr="005D1E67" w:rsidRDefault="000F7E23">
            <w:pPr>
              <w:pStyle w:val="a5"/>
              <w:shd w:val="clear" w:color="auto" w:fill="auto"/>
              <w:jc w:val="center"/>
              <w:rPr>
                <w:sz w:val="20"/>
                <w:szCs w:val="20"/>
              </w:rPr>
            </w:pPr>
            <w:r>
              <w:rPr>
                <w:sz w:val="20"/>
                <w:szCs w:val="20"/>
              </w:rPr>
              <w:t>3</w:t>
            </w:r>
          </w:p>
        </w:tc>
        <w:tc>
          <w:tcPr>
            <w:tcW w:w="2184" w:type="dxa"/>
            <w:vMerge/>
            <w:tcBorders>
              <w:left w:val="single" w:sz="4" w:space="0" w:color="auto"/>
            </w:tcBorders>
            <w:shd w:val="clear" w:color="auto" w:fill="FFFFFF"/>
          </w:tcPr>
          <w:p w:rsidR="000F7E23" w:rsidRPr="005D1E67" w:rsidRDefault="000F7E23">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0F7E23" w:rsidRPr="005D1E67" w:rsidRDefault="000F7E23">
            <w:pPr>
              <w:rPr>
                <w:rFonts w:ascii="Times New Roman" w:hAnsi="Times New Roman" w:cs="Times New Roman"/>
                <w:sz w:val="20"/>
                <w:szCs w:val="20"/>
              </w:rPr>
            </w:pPr>
          </w:p>
        </w:tc>
      </w:tr>
      <w:tr w:rsidR="00CC59DD" w:rsidTr="00CC59DD">
        <w:trPr>
          <w:trHeight w:val="164"/>
          <w:jc w:val="center"/>
        </w:trPr>
        <w:tc>
          <w:tcPr>
            <w:tcW w:w="2453" w:type="dxa"/>
            <w:vMerge/>
            <w:tcBorders>
              <w:left w:val="single" w:sz="4" w:space="0" w:color="auto"/>
            </w:tcBorders>
            <w:shd w:val="clear" w:color="auto" w:fill="FFFFFF"/>
          </w:tcPr>
          <w:p w:rsidR="00CC59DD" w:rsidRPr="005D1E67" w:rsidRDefault="00CC59DD">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vAlign w:val="bottom"/>
          </w:tcPr>
          <w:p w:rsidR="00CC59DD" w:rsidRPr="000F7E23" w:rsidRDefault="00AA34D5" w:rsidP="00AA34D5">
            <w:pPr>
              <w:pStyle w:val="a5"/>
              <w:shd w:val="clear" w:color="auto" w:fill="auto"/>
              <w:jc w:val="center"/>
              <w:rPr>
                <w:sz w:val="20"/>
                <w:szCs w:val="20"/>
              </w:rPr>
            </w:pPr>
            <w:r>
              <w:rPr>
                <w:sz w:val="20"/>
                <w:szCs w:val="20"/>
              </w:rPr>
              <w:t>25</w:t>
            </w:r>
            <w:r w:rsidR="000F7E23" w:rsidRPr="000F7E23">
              <w:rPr>
                <w:sz w:val="20"/>
                <w:szCs w:val="20"/>
              </w:rPr>
              <w:t xml:space="preserve">% </w:t>
            </w:r>
            <w:r>
              <w:rPr>
                <w:sz w:val="20"/>
                <w:szCs w:val="20"/>
              </w:rPr>
              <w:t>≤</w:t>
            </w:r>
            <w:r w:rsidR="000F7E23" w:rsidRPr="000F7E23">
              <w:rPr>
                <w:sz w:val="20"/>
                <w:szCs w:val="20"/>
              </w:rPr>
              <w:t xml:space="preserve"> Р</w:t>
            </w:r>
            <w:proofErr w:type="gramStart"/>
            <w:r w:rsidR="000F7E23" w:rsidRPr="000F7E23">
              <w:rPr>
                <w:sz w:val="20"/>
                <w:szCs w:val="20"/>
              </w:rPr>
              <w:t>6</w:t>
            </w:r>
            <w:proofErr w:type="gramEnd"/>
            <w:r w:rsidR="000F7E23" w:rsidRPr="000F7E23">
              <w:rPr>
                <w:sz w:val="20"/>
                <w:szCs w:val="20"/>
              </w:rPr>
              <w:t xml:space="preserve"> &lt; </w:t>
            </w:r>
            <w:r>
              <w:rPr>
                <w:sz w:val="20"/>
                <w:szCs w:val="20"/>
              </w:rPr>
              <w:t>4</w:t>
            </w:r>
            <w:r w:rsidR="000F7E23" w:rsidRPr="000F7E23">
              <w:rPr>
                <w:sz w:val="20"/>
                <w:szCs w:val="20"/>
              </w:rPr>
              <w:t>0%</w:t>
            </w:r>
          </w:p>
        </w:tc>
        <w:tc>
          <w:tcPr>
            <w:tcW w:w="1430" w:type="dxa"/>
            <w:vMerge/>
            <w:tcBorders>
              <w:left w:val="single" w:sz="4" w:space="0" w:color="auto"/>
            </w:tcBorders>
            <w:shd w:val="clear" w:color="auto" w:fill="FFFFFF"/>
          </w:tcPr>
          <w:p w:rsidR="00CC59DD" w:rsidRPr="005D1E67" w:rsidRDefault="00CC59DD" w:rsidP="000F7E23">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CC59DD" w:rsidRPr="005D1E67" w:rsidRDefault="00CC59DD">
            <w:pPr>
              <w:pStyle w:val="a5"/>
              <w:shd w:val="clear" w:color="auto" w:fill="auto"/>
              <w:jc w:val="center"/>
              <w:rPr>
                <w:sz w:val="20"/>
                <w:szCs w:val="20"/>
              </w:rPr>
            </w:pPr>
            <w:r>
              <w:rPr>
                <w:sz w:val="20"/>
                <w:szCs w:val="20"/>
              </w:rPr>
              <w:t>4</w:t>
            </w:r>
          </w:p>
        </w:tc>
        <w:tc>
          <w:tcPr>
            <w:tcW w:w="2184" w:type="dxa"/>
            <w:vMerge/>
            <w:tcBorders>
              <w:left w:val="single" w:sz="4" w:space="0" w:color="auto"/>
            </w:tcBorders>
            <w:shd w:val="clear" w:color="auto" w:fill="FFFFFF"/>
          </w:tcPr>
          <w:p w:rsidR="00CC59DD" w:rsidRPr="005D1E67" w:rsidRDefault="00CC59DD">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CC59DD" w:rsidRPr="005D1E67" w:rsidRDefault="00CC59DD">
            <w:pPr>
              <w:rPr>
                <w:rFonts w:ascii="Times New Roman" w:hAnsi="Times New Roman" w:cs="Times New Roman"/>
                <w:sz w:val="20"/>
                <w:szCs w:val="20"/>
              </w:rPr>
            </w:pPr>
          </w:p>
        </w:tc>
      </w:tr>
      <w:tr w:rsidR="000F7E23" w:rsidTr="00CC59DD">
        <w:trPr>
          <w:trHeight w:val="164"/>
          <w:jc w:val="center"/>
        </w:trPr>
        <w:tc>
          <w:tcPr>
            <w:tcW w:w="2453" w:type="dxa"/>
            <w:tcBorders>
              <w:left w:val="single" w:sz="4" w:space="0" w:color="auto"/>
            </w:tcBorders>
            <w:shd w:val="clear" w:color="auto" w:fill="FFFFFF"/>
          </w:tcPr>
          <w:p w:rsidR="000F7E23" w:rsidRPr="005D1E67" w:rsidRDefault="000F7E23">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vAlign w:val="bottom"/>
          </w:tcPr>
          <w:p w:rsidR="000F7E23" w:rsidRPr="000F7E23" w:rsidRDefault="000F7E23" w:rsidP="00AA34D5">
            <w:pPr>
              <w:pStyle w:val="a5"/>
              <w:shd w:val="clear" w:color="auto" w:fill="auto"/>
              <w:jc w:val="center"/>
              <w:rPr>
                <w:sz w:val="20"/>
                <w:szCs w:val="20"/>
              </w:rPr>
            </w:pPr>
            <w:r w:rsidRPr="000F7E23">
              <w:rPr>
                <w:sz w:val="20"/>
                <w:szCs w:val="20"/>
              </w:rPr>
              <w:t>Р</w:t>
            </w:r>
            <w:proofErr w:type="gramStart"/>
            <w:r w:rsidRPr="000F7E23">
              <w:rPr>
                <w:sz w:val="20"/>
                <w:szCs w:val="20"/>
              </w:rPr>
              <w:t>6</w:t>
            </w:r>
            <w:proofErr w:type="gramEnd"/>
            <w:r w:rsidRPr="000F7E23">
              <w:rPr>
                <w:sz w:val="20"/>
                <w:szCs w:val="20"/>
              </w:rPr>
              <w:t xml:space="preserve"> &lt; </w:t>
            </w:r>
            <w:r w:rsidR="00AA34D5">
              <w:rPr>
                <w:sz w:val="20"/>
                <w:szCs w:val="20"/>
                <w:lang w:val="en-US"/>
              </w:rPr>
              <w:t>25</w:t>
            </w:r>
            <w:r w:rsidRPr="000F7E23">
              <w:rPr>
                <w:sz w:val="20"/>
                <w:szCs w:val="20"/>
              </w:rPr>
              <w:t>%</w:t>
            </w:r>
          </w:p>
        </w:tc>
        <w:tc>
          <w:tcPr>
            <w:tcW w:w="1430" w:type="dxa"/>
            <w:tcBorders>
              <w:left w:val="single" w:sz="4" w:space="0" w:color="auto"/>
            </w:tcBorders>
            <w:shd w:val="clear" w:color="auto" w:fill="FFFFFF"/>
          </w:tcPr>
          <w:p w:rsidR="000F7E23" w:rsidRPr="005D1E67" w:rsidRDefault="000F7E23" w:rsidP="000F7E23">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0F7E23" w:rsidRDefault="00AA34D5">
            <w:pPr>
              <w:pStyle w:val="a5"/>
              <w:shd w:val="clear" w:color="auto" w:fill="auto"/>
              <w:jc w:val="center"/>
              <w:rPr>
                <w:sz w:val="20"/>
                <w:szCs w:val="20"/>
              </w:rPr>
            </w:pPr>
            <w:r>
              <w:rPr>
                <w:sz w:val="20"/>
                <w:szCs w:val="20"/>
              </w:rPr>
              <w:t>5</w:t>
            </w:r>
          </w:p>
        </w:tc>
        <w:tc>
          <w:tcPr>
            <w:tcW w:w="2184" w:type="dxa"/>
            <w:tcBorders>
              <w:left w:val="single" w:sz="4" w:space="0" w:color="auto"/>
            </w:tcBorders>
            <w:shd w:val="clear" w:color="auto" w:fill="FFFFFF"/>
          </w:tcPr>
          <w:p w:rsidR="000F7E23" w:rsidRPr="005D1E67" w:rsidRDefault="000F7E23">
            <w:pPr>
              <w:rPr>
                <w:rFonts w:ascii="Times New Roman" w:hAnsi="Times New Roman" w:cs="Times New Roman"/>
                <w:sz w:val="20"/>
                <w:szCs w:val="20"/>
              </w:rPr>
            </w:pPr>
          </w:p>
        </w:tc>
        <w:tc>
          <w:tcPr>
            <w:tcW w:w="2827" w:type="dxa"/>
            <w:tcBorders>
              <w:left w:val="single" w:sz="4" w:space="0" w:color="auto"/>
              <w:right w:val="single" w:sz="4" w:space="0" w:color="auto"/>
            </w:tcBorders>
            <w:shd w:val="clear" w:color="auto" w:fill="FFFFFF"/>
          </w:tcPr>
          <w:p w:rsidR="000F7E23" w:rsidRPr="005D1E67" w:rsidRDefault="000F7E23">
            <w:pPr>
              <w:rPr>
                <w:rFonts w:ascii="Times New Roman" w:hAnsi="Times New Roman" w:cs="Times New Roman"/>
                <w:sz w:val="20"/>
                <w:szCs w:val="20"/>
              </w:rPr>
            </w:pPr>
          </w:p>
        </w:tc>
      </w:tr>
      <w:tr w:rsidR="00CC59DD" w:rsidTr="00C97CCA">
        <w:trPr>
          <w:trHeight w:val="164"/>
          <w:jc w:val="center"/>
        </w:trPr>
        <w:tc>
          <w:tcPr>
            <w:tcW w:w="2453" w:type="dxa"/>
            <w:vMerge w:val="restart"/>
            <w:tcBorders>
              <w:top w:val="single" w:sz="4" w:space="0" w:color="auto"/>
              <w:left w:val="single" w:sz="4" w:space="0" w:color="auto"/>
            </w:tcBorders>
            <w:shd w:val="clear" w:color="auto" w:fill="FFFFFF"/>
          </w:tcPr>
          <w:p w:rsidR="00CC59DD" w:rsidRPr="00CC59DD" w:rsidRDefault="00CC59DD">
            <w:pPr>
              <w:rPr>
                <w:rFonts w:ascii="Times New Roman" w:hAnsi="Times New Roman" w:cs="Times New Roman"/>
                <w:sz w:val="20"/>
                <w:szCs w:val="20"/>
              </w:rPr>
            </w:pPr>
            <w:r w:rsidRPr="00CC59DD">
              <w:rPr>
                <w:rFonts w:ascii="Times New Roman" w:hAnsi="Times New Roman" w:cs="Times New Roman"/>
                <w:sz w:val="20"/>
                <w:szCs w:val="20"/>
              </w:rPr>
              <w:t>2.3 Эффективность управления кредиторской задолженностью по расчетам с поставщиками и подрядчиками</w:t>
            </w:r>
          </w:p>
        </w:tc>
        <w:tc>
          <w:tcPr>
            <w:tcW w:w="4805" w:type="dxa"/>
            <w:tcBorders>
              <w:top w:val="single" w:sz="4" w:space="0" w:color="auto"/>
              <w:left w:val="single" w:sz="4" w:space="0" w:color="auto"/>
            </w:tcBorders>
            <w:shd w:val="clear" w:color="auto" w:fill="FFFFFF"/>
            <w:vAlign w:val="bottom"/>
          </w:tcPr>
          <w:p w:rsidR="00CC59DD" w:rsidRPr="005D1E67" w:rsidRDefault="00AA34D5" w:rsidP="00C97CCA">
            <w:pPr>
              <w:pStyle w:val="a5"/>
              <w:shd w:val="clear" w:color="auto" w:fill="auto"/>
              <w:rPr>
                <w:sz w:val="20"/>
                <w:szCs w:val="20"/>
              </w:rPr>
            </w:pPr>
            <w:r>
              <w:rPr>
                <w:b/>
                <w:sz w:val="20"/>
                <w:szCs w:val="20"/>
                <w:lang w:val="en-US"/>
              </w:rPr>
              <w:t>P</w:t>
            </w:r>
            <w:r w:rsidRPr="00AA34D5">
              <w:rPr>
                <w:b/>
                <w:sz w:val="20"/>
                <w:szCs w:val="20"/>
              </w:rPr>
              <w:t>7</w:t>
            </w:r>
            <w:r w:rsidR="00C97CCA" w:rsidRPr="00C97CCA">
              <w:rPr>
                <w:sz w:val="20"/>
                <w:szCs w:val="20"/>
              </w:rPr>
              <w:t xml:space="preserve"> - объем кредиторской задолженности по расчетам с поставщиками и подрядчиками в отчетном финансовом году по состоянию на 1 января года, следующего за отчетным; Е - кассовое исполнение расходов ГРБС в отчетном финансовом году</w:t>
            </w:r>
          </w:p>
        </w:tc>
        <w:tc>
          <w:tcPr>
            <w:tcW w:w="1430" w:type="dxa"/>
            <w:vMerge w:val="restart"/>
            <w:tcBorders>
              <w:top w:val="single" w:sz="4" w:space="0" w:color="auto"/>
              <w:left w:val="single" w:sz="4" w:space="0" w:color="auto"/>
            </w:tcBorders>
            <w:shd w:val="clear" w:color="auto" w:fill="FFFFFF"/>
          </w:tcPr>
          <w:p w:rsidR="00CC59DD" w:rsidRPr="005D1E67" w:rsidRDefault="00141AB8" w:rsidP="000F7E23">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tcBorders>
              <w:top w:val="single" w:sz="4" w:space="0" w:color="auto"/>
              <w:left w:val="single" w:sz="4" w:space="0" w:color="auto"/>
              <w:bottom w:val="single" w:sz="4" w:space="0" w:color="auto"/>
            </w:tcBorders>
            <w:shd w:val="clear" w:color="auto" w:fill="FFFFFF"/>
          </w:tcPr>
          <w:p w:rsidR="00CC59DD" w:rsidRPr="005D1E67" w:rsidRDefault="00CC59DD" w:rsidP="00C97CCA">
            <w:pPr>
              <w:pStyle w:val="a5"/>
              <w:shd w:val="clear" w:color="auto" w:fill="auto"/>
              <w:jc w:val="center"/>
              <w:rPr>
                <w:sz w:val="20"/>
                <w:szCs w:val="20"/>
              </w:rPr>
            </w:pPr>
            <w:r>
              <w:rPr>
                <w:sz w:val="20"/>
                <w:szCs w:val="20"/>
              </w:rPr>
              <w:t>балл</w:t>
            </w:r>
          </w:p>
        </w:tc>
        <w:tc>
          <w:tcPr>
            <w:tcW w:w="2184" w:type="dxa"/>
            <w:vMerge w:val="restart"/>
            <w:tcBorders>
              <w:top w:val="single" w:sz="4" w:space="0" w:color="auto"/>
              <w:left w:val="single" w:sz="4" w:space="0" w:color="auto"/>
            </w:tcBorders>
            <w:shd w:val="clear" w:color="auto" w:fill="FFFFFF"/>
          </w:tcPr>
          <w:p w:rsidR="00FD08CD" w:rsidRPr="000D1E4A" w:rsidRDefault="00FD08CD" w:rsidP="00FD08CD">
            <w:pPr>
              <w:rPr>
                <w:rFonts w:ascii="Times New Roman" w:hAnsi="Times New Roman" w:cs="Times New Roman"/>
                <w:sz w:val="20"/>
                <w:szCs w:val="20"/>
              </w:rPr>
            </w:pPr>
            <w:r w:rsidRPr="00FD08CD">
              <w:rPr>
                <w:rFonts w:ascii="Times New Roman" w:hAnsi="Times New Roman" w:cs="Times New Roman"/>
                <w:sz w:val="20"/>
                <w:szCs w:val="20"/>
              </w:rPr>
              <w:t>Счет 030200000, строка 490 баланса ГРБС за отчетный (код формы по ОКУД 0503130)</w:t>
            </w:r>
          </w:p>
          <w:p w:rsidR="00AA34D5" w:rsidRPr="000D1E4A" w:rsidRDefault="00AA34D5" w:rsidP="00FD08CD">
            <w:pPr>
              <w:rPr>
                <w:rFonts w:ascii="Times New Roman" w:hAnsi="Times New Roman" w:cs="Times New Roman"/>
                <w:sz w:val="20"/>
                <w:szCs w:val="20"/>
              </w:rPr>
            </w:pPr>
          </w:p>
          <w:p w:rsidR="00CC59DD" w:rsidRPr="005D1E67" w:rsidRDefault="00FD08CD" w:rsidP="00FD08CD">
            <w:pPr>
              <w:rPr>
                <w:rFonts w:ascii="Times New Roman" w:hAnsi="Times New Roman" w:cs="Times New Roman"/>
                <w:sz w:val="20"/>
                <w:szCs w:val="20"/>
              </w:rPr>
            </w:pPr>
            <w:r w:rsidRPr="00FD08CD">
              <w:rPr>
                <w:rFonts w:ascii="Times New Roman" w:hAnsi="Times New Roman" w:cs="Times New Roman"/>
                <w:sz w:val="20"/>
                <w:szCs w:val="20"/>
              </w:rPr>
              <w:t>Отчет об исполнении расходов бюджета ГРБС за отчетный финансовый год (код формы по ОКУД 0503127)</w:t>
            </w:r>
          </w:p>
        </w:tc>
        <w:tc>
          <w:tcPr>
            <w:tcW w:w="2827" w:type="dxa"/>
            <w:vMerge w:val="restart"/>
            <w:tcBorders>
              <w:top w:val="single" w:sz="4" w:space="0" w:color="auto"/>
              <w:left w:val="single" w:sz="4" w:space="0" w:color="auto"/>
              <w:right w:val="single" w:sz="4" w:space="0" w:color="auto"/>
            </w:tcBorders>
            <w:shd w:val="clear" w:color="auto" w:fill="FFFFFF"/>
          </w:tcPr>
          <w:p w:rsidR="00CC59DD" w:rsidRPr="005D1E67" w:rsidRDefault="00141AB8">
            <w:pPr>
              <w:rPr>
                <w:rFonts w:ascii="Times New Roman" w:hAnsi="Times New Roman" w:cs="Times New Roman"/>
                <w:sz w:val="20"/>
                <w:szCs w:val="20"/>
              </w:rPr>
            </w:pPr>
            <w:r w:rsidRPr="00141AB8">
              <w:rPr>
                <w:rFonts w:ascii="Times New Roman" w:hAnsi="Times New Roman" w:cs="Times New Roman"/>
                <w:sz w:val="20"/>
                <w:szCs w:val="20"/>
              </w:rPr>
              <w:t xml:space="preserve">Негативным считается факт накопления значительного объема кредиторской задолженности по расчетам с поставщиками и подрядчиками в отчет-ном финансовом году по состоянию на I января года, следующего </w:t>
            </w:r>
            <w:proofErr w:type="gramStart"/>
            <w:r w:rsidRPr="00141AB8">
              <w:rPr>
                <w:rFonts w:ascii="Times New Roman" w:hAnsi="Times New Roman" w:cs="Times New Roman"/>
                <w:sz w:val="20"/>
                <w:szCs w:val="20"/>
              </w:rPr>
              <w:t>за</w:t>
            </w:r>
            <w:proofErr w:type="gramEnd"/>
            <w:r w:rsidRPr="00141AB8">
              <w:rPr>
                <w:rFonts w:ascii="Times New Roman" w:hAnsi="Times New Roman" w:cs="Times New Roman"/>
                <w:sz w:val="20"/>
                <w:szCs w:val="20"/>
              </w:rPr>
              <w:t xml:space="preserve"> отчетным, по отношению к кассовому исполнению расходов ГРБС в отчетном финансовом году</w:t>
            </w:r>
          </w:p>
        </w:tc>
      </w:tr>
      <w:tr w:rsidR="00AA34D5" w:rsidTr="00CC59DD">
        <w:trPr>
          <w:trHeight w:val="164"/>
          <w:jc w:val="center"/>
        </w:trPr>
        <w:tc>
          <w:tcPr>
            <w:tcW w:w="2453" w:type="dxa"/>
            <w:vMerge/>
            <w:tcBorders>
              <w:left w:val="single" w:sz="4" w:space="0" w:color="auto"/>
            </w:tcBorders>
            <w:shd w:val="clear" w:color="auto" w:fill="FFFFFF"/>
          </w:tcPr>
          <w:p w:rsidR="00AA34D5" w:rsidRPr="00CC59DD" w:rsidRDefault="00AA34D5">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vAlign w:val="bottom"/>
          </w:tcPr>
          <w:p w:rsidR="00AA34D5" w:rsidRPr="000F7E23" w:rsidRDefault="00AA34D5" w:rsidP="00AA34D5">
            <w:pPr>
              <w:pStyle w:val="a5"/>
              <w:shd w:val="clear" w:color="auto" w:fill="auto"/>
              <w:jc w:val="center"/>
              <w:rPr>
                <w:sz w:val="20"/>
                <w:szCs w:val="20"/>
              </w:rPr>
            </w:pPr>
            <w:r w:rsidRPr="000F7E23">
              <w:rPr>
                <w:sz w:val="20"/>
                <w:szCs w:val="20"/>
              </w:rPr>
              <w:t>Р</w:t>
            </w:r>
            <w:proofErr w:type="gramStart"/>
            <w:r>
              <w:rPr>
                <w:sz w:val="20"/>
                <w:szCs w:val="20"/>
                <w:lang w:val="en-US"/>
              </w:rPr>
              <w:t>7</w:t>
            </w:r>
            <w:proofErr w:type="gramEnd"/>
            <w:r w:rsidRPr="000F7E23">
              <w:rPr>
                <w:sz w:val="20"/>
                <w:szCs w:val="20"/>
              </w:rPr>
              <w:t xml:space="preserve"> &gt; 10%</w:t>
            </w:r>
          </w:p>
        </w:tc>
        <w:tc>
          <w:tcPr>
            <w:tcW w:w="1430" w:type="dxa"/>
            <w:vMerge/>
            <w:tcBorders>
              <w:left w:val="single" w:sz="4" w:space="0" w:color="auto"/>
            </w:tcBorders>
            <w:shd w:val="clear" w:color="auto" w:fill="FFFFFF"/>
          </w:tcPr>
          <w:p w:rsidR="00AA34D5" w:rsidRPr="005D1E67" w:rsidRDefault="00AA34D5" w:rsidP="000F7E23">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AA34D5" w:rsidRPr="005D1E67" w:rsidRDefault="00AA34D5">
            <w:pPr>
              <w:pStyle w:val="a5"/>
              <w:shd w:val="clear" w:color="auto" w:fill="auto"/>
              <w:jc w:val="center"/>
              <w:rPr>
                <w:sz w:val="20"/>
                <w:szCs w:val="20"/>
              </w:rPr>
            </w:pPr>
            <w:r>
              <w:rPr>
                <w:sz w:val="20"/>
                <w:szCs w:val="20"/>
              </w:rPr>
              <w:t>0</w:t>
            </w:r>
          </w:p>
        </w:tc>
        <w:tc>
          <w:tcPr>
            <w:tcW w:w="2184" w:type="dxa"/>
            <w:vMerge/>
            <w:tcBorders>
              <w:left w:val="single" w:sz="4" w:space="0" w:color="auto"/>
            </w:tcBorders>
            <w:shd w:val="clear" w:color="auto" w:fill="FFFFFF"/>
          </w:tcPr>
          <w:p w:rsidR="00AA34D5" w:rsidRPr="005D1E67" w:rsidRDefault="00AA34D5">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AA34D5" w:rsidRPr="005D1E67" w:rsidRDefault="00AA34D5">
            <w:pPr>
              <w:rPr>
                <w:rFonts w:ascii="Times New Roman" w:hAnsi="Times New Roman" w:cs="Times New Roman"/>
                <w:sz w:val="20"/>
                <w:szCs w:val="20"/>
              </w:rPr>
            </w:pPr>
          </w:p>
        </w:tc>
      </w:tr>
      <w:tr w:rsidR="00AA34D5" w:rsidTr="00CC59DD">
        <w:trPr>
          <w:trHeight w:val="164"/>
          <w:jc w:val="center"/>
        </w:trPr>
        <w:tc>
          <w:tcPr>
            <w:tcW w:w="2453" w:type="dxa"/>
            <w:vMerge/>
            <w:tcBorders>
              <w:left w:val="single" w:sz="4" w:space="0" w:color="auto"/>
            </w:tcBorders>
            <w:shd w:val="clear" w:color="auto" w:fill="FFFFFF"/>
          </w:tcPr>
          <w:p w:rsidR="00AA34D5" w:rsidRPr="00CC59DD" w:rsidRDefault="00AA34D5">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vAlign w:val="bottom"/>
          </w:tcPr>
          <w:p w:rsidR="00AA34D5" w:rsidRPr="000F7E23" w:rsidRDefault="00AA34D5" w:rsidP="00AA34D5">
            <w:pPr>
              <w:pStyle w:val="a5"/>
              <w:shd w:val="clear" w:color="auto" w:fill="auto"/>
              <w:jc w:val="center"/>
              <w:rPr>
                <w:sz w:val="20"/>
                <w:szCs w:val="20"/>
              </w:rPr>
            </w:pPr>
            <w:r>
              <w:rPr>
                <w:sz w:val="20"/>
                <w:szCs w:val="20"/>
                <w:lang w:val="en-US"/>
              </w:rPr>
              <w:t>5</w:t>
            </w:r>
            <w:r w:rsidRPr="000F7E23">
              <w:rPr>
                <w:sz w:val="20"/>
                <w:szCs w:val="20"/>
              </w:rPr>
              <w:t xml:space="preserve">% &lt; </w:t>
            </w:r>
            <w:r>
              <w:rPr>
                <w:sz w:val="20"/>
                <w:szCs w:val="20"/>
              </w:rPr>
              <w:t>Р</w:t>
            </w:r>
            <w:r>
              <w:rPr>
                <w:sz w:val="20"/>
                <w:szCs w:val="20"/>
                <w:lang w:val="en-US"/>
              </w:rPr>
              <w:t>7</w:t>
            </w:r>
            <w:r>
              <w:rPr>
                <w:sz w:val="20"/>
                <w:szCs w:val="20"/>
              </w:rPr>
              <w:t xml:space="preserve"> ≤</w:t>
            </w:r>
            <w:r w:rsidRPr="000F7E23">
              <w:rPr>
                <w:sz w:val="20"/>
                <w:szCs w:val="20"/>
              </w:rPr>
              <w:t xml:space="preserve"> 10%</w:t>
            </w:r>
          </w:p>
        </w:tc>
        <w:tc>
          <w:tcPr>
            <w:tcW w:w="1430" w:type="dxa"/>
            <w:vMerge/>
            <w:tcBorders>
              <w:left w:val="single" w:sz="4" w:space="0" w:color="auto"/>
            </w:tcBorders>
            <w:shd w:val="clear" w:color="auto" w:fill="FFFFFF"/>
          </w:tcPr>
          <w:p w:rsidR="00AA34D5" w:rsidRPr="005D1E67" w:rsidRDefault="00AA34D5" w:rsidP="000F7E23">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AA34D5" w:rsidRPr="005D1E67" w:rsidRDefault="00AA34D5">
            <w:pPr>
              <w:pStyle w:val="a5"/>
              <w:shd w:val="clear" w:color="auto" w:fill="auto"/>
              <w:jc w:val="center"/>
              <w:rPr>
                <w:sz w:val="20"/>
                <w:szCs w:val="20"/>
              </w:rPr>
            </w:pPr>
            <w:r>
              <w:rPr>
                <w:sz w:val="20"/>
                <w:szCs w:val="20"/>
              </w:rPr>
              <w:t>1</w:t>
            </w:r>
          </w:p>
        </w:tc>
        <w:tc>
          <w:tcPr>
            <w:tcW w:w="2184" w:type="dxa"/>
            <w:vMerge/>
            <w:tcBorders>
              <w:left w:val="single" w:sz="4" w:space="0" w:color="auto"/>
            </w:tcBorders>
            <w:shd w:val="clear" w:color="auto" w:fill="FFFFFF"/>
          </w:tcPr>
          <w:p w:rsidR="00AA34D5" w:rsidRPr="005D1E67" w:rsidRDefault="00AA34D5">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AA34D5" w:rsidRPr="005D1E67" w:rsidRDefault="00AA34D5">
            <w:pPr>
              <w:rPr>
                <w:rFonts w:ascii="Times New Roman" w:hAnsi="Times New Roman" w:cs="Times New Roman"/>
                <w:sz w:val="20"/>
                <w:szCs w:val="20"/>
              </w:rPr>
            </w:pPr>
          </w:p>
        </w:tc>
      </w:tr>
      <w:tr w:rsidR="00AA34D5" w:rsidTr="00F93546">
        <w:trPr>
          <w:trHeight w:val="164"/>
          <w:jc w:val="center"/>
        </w:trPr>
        <w:tc>
          <w:tcPr>
            <w:tcW w:w="2453" w:type="dxa"/>
            <w:vMerge/>
            <w:tcBorders>
              <w:left w:val="single" w:sz="4" w:space="0" w:color="auto"/>
            </w:tcBorders>
            <w:shd w:val="clear" w:color="auto" w:fill="FFFFFF"/>
          </w:tcPr>
          <w:p w:rsidR="00AA34D5" w:rsidRPr="00CC59DD" w:rsidRDefault="00AA34D5">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tcPr>
          <w:p w:rsidR="00AA34D5" w:rsidRPr="000F7E23" w:rsidRDefault="00AA34D5" w:rsidP="00AA34D5">
            <w:pPr>
              <w:jc w:val="center"/>
              <w:rPr>
                <w:rFonts w:ascii="Times New Roman" w:hAnsi="Times New Roman" w:cs="Times New Roman"/>
                <w:sz w:val="20"/>
                <w:szCs w:val="20"/>
              </w:rPr>
            </w:pPr>
            <w:r>
              <w:rPr>
                <w:rFonts w:ascii="Times New Roman" w:hAnsi="Times New Roman" w:cs="Times New Roman"/>
                <w:sz w:val="20"/>
                <w:szCs w:val="20"/>
                <w:lang w:val="en-US"/>
              </w:rPr>
              <w:t>2</w:t>
            </w:r>
            <w:r w:rsidRPr="000F7E23">
              <w:rPr>
                <w:rFonts w:ascii="Times New Roman" w:hAnsi="Times New Roman" w:cs="Times New Roman"/>
                <w:sz w:val="20"/>
                <w:szCs w:val="20"/>
              </w:rPr>
              <w:t xml:space="preserve">% &lt; </w:t>
            </w:r>
            <w:r>
              <w:rPr>
                <w:rFonts w:ascii="Times New Roman" w:hAnsi="Times New Roman" w:cs="Times New Roman"/>
                <w:sz w:val="20"/>
                <w:szCs w:val="20"/>
              </w:rPr>
              <w:t>Р</w:t>
            </w:r>
            <w:r>
              <w:rPr>
                <w:rFonts w:ascii="Times New Roman" w:hAnsi="Times New Roman" w:cs="Times New Roman"/>
                <w:sz w:val="20"/>
                <w:szCs w:val="20"/>
                <w:lang w:val="en-US"/>
              </w:rPr>
              <w:t>7</w:t>
            </w:r>
            <w:r>
              <w:rPr>
                <w:rFonts w:ascii="Times New Roman" w:hAnsi="Times New Roman" w:cs="Times New Roman"/>
                <w:sz w:val="20"/>
                <w:szCs w:val="20"/>
              </w:rPr>
              <w:t xml:space="preserve"> </w:t>
            </w:r>
            <w:r>
              <w:rPr>
                <w:sz w:val="20"/>
                <w:szCs w:val="20"/>
              </w:rPr>
              <w:t>≤</w:t>
            </w:r>
            <w:r>
              <w:rPr>
                <w:rFonts w:ascii="Times New Roman" w:hAnsi="Times New Roman" w:cs="Times New Roman"/>
                <w:sz w:val="20"/>
                <w:szCs w:val="20"/>
              </w:rPr>
              <w:t xml:space="preserve"> </w:t>
            </w:r>
            <w:r>
              <w:rPr>
                <w:rFonts w:ascii="Times New Roman" w:hAnsi="Times New Roman" w:cs="Times New Roman"/>
                <w:sz w:val="20"/>
                <w:szCs w:val="20"/>
                <w:lang w:val="en-US"/>
              </w:rPr>
              <w:t>5</w:t>
            </w:r>
            <w:r w:rsidRPr="000F7E23">
              <w:rPr>
                <w:rFonts w:ascii="Times New Roman" w:hAnsi="Times New Roman" w:cs="Times New Roman"/>
                <w:sz w:val="20"/>
                <w:szCs w:val="20"/>
              </w:rPr>
              <w:t>%</w:t>
            </w:r>
          </w:p>
        </w:tc>
        <w:tc>
          <w:tcPr>
            <w:tcW w:w="1430" w:type="dxa"/>
            <w:vMerge/>
            <w:tcBorders>
              <w:left w:val="single" w:sz="4" w:space="0" w:color="auto"/>
            </w:tcBorders>
            <w:shd w:val="clear" w:color="auto" w:fill="FFFFFF"/>
          </w:tcPr>
          <w:p w:rsidR="00AA34D5" w:rsidRPr="005D1E67" w:rsidRDefault="00AA34D5" w:rsidP="000F7E23">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AA34D5" w:rsidRPr="005D1E67" w:rsidRDefault="00AA34D5">
            <w:pPr>
              <w:pStyle w:val="a5"/>
              <w:shd w:val="clear" w:color="auto" w:fill="auto"/>
              <w:jc w:val="center"/>
              <w:rPr>
                <w:sz w:val="20"/>
                <w:szCs w:val="20"/>
              </w:rPr>
            </w:pPr>
            <w:r>
              <w:rPr>
                <w:sz w:val="20"/>
                <w:szCs w:val="20"/>
              </w:rPr>
              <w:t>2</w:t>
            </w:r>
          </w:p>
        </w:tc>
        <w:tc>
          <w:tcPr>
            <w:tcW w:w="2184" w:type="dxa"/>
            <w:vMerge/>
            <w:tcBorders>
              <w:left w:val="single" w:sz="4" w:space="0" w:color="auto"/>
            </w:tcBorders>
            <w:shd w:val="clear" w:color="auto" w:fill="FFFFFF"/>
          </w:tcPr>
          <w:p w:rsidR="00AA34D5" w:rsidRPr="005D1E67" w:rsidRDefault="00AA34D5">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AA34D5" w:rsidRPr="005D1E67" w:rsidRDefault="00AA34D5">
            <w:pPr>
              <w:rPr>
                <w:rFonts w:ascii="Times New Roman" w:hAnsi="Times New Roman" w:cs="Times New Roman"/>
                <w:sz w:val="20"/>
                <w:szCs w:val="20"/>
              </w:rPr>
            </w:pPr>
          </w:p>
        </w:tc>
      </w:tr>
      <w:tr w:rsidR="00AA34D5" w:rsidTr="00F93546">
        <w:trPr>
          <w:trHeight w:val="164"/>
          <w:jc w:val="center"/>
        </w:trPr>
        <w:tc>
          <w:tcPr>
            <w:tcW w:w="2453" w:type="dxa"/>
            <w:vMerge/>
            <w:tcBorders>
              <w:left w:val="single" w:sz="4" w:space="0" w:color="auto"/>
            </w:tcBorders>
            <w:shd w:val="clear" w:color="auto" w:fill="FFFFFF"/>
          </w:tcPr>
          <w:p w:rsidR="00AA34D5" w:rsidRPr="00CC59DD" w:rsidRDefault="00AA34D5">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tcPr>
          <w:p w:rsidR="00AA34D5" w:rsidRPr="000F7E23" w:rsidRDefault="00AA34D5" w:rsidP="00AA34D5">
            <w:pPr>
              <w:jc w:val="center"/>
              <w:rPr>
                <w:rFonts w:ascii="Times New Roman" w:hAnsi="Times New Roman" w:cs="Times New Roman"/>
                <w:sz w:val="20"/>
                <w:szCs w:val="20"/>
              </w:rPr>
            </w:pPr>
            <w:r>
              <w:rPr>
                <w:rFonts w:ascii="Times New Roman" w:hAnsi="Times New Roman" w:cs="Times New Roman"/>
                <w:sz w:val="20"/>
                <w:szCs w:val="20"/>
                <w:lang w:val="en-US"/>
              </w:rPr>
              <w:t>1</w:t>
            </w:r>
            <w:r w:rsidRPr="000F7E23">
              <w:rPr>
                <w:rFonts w:ascii="Times New Roman" w:hAnsi="Times New Roman" w:cs="Times New Roman"/>
                <w:sz w:val="20"/>
                <w:szCs w:val="20"/>
              </w:rPr>
              <w:t>% &lt; Р</w:t>
            </w:r>
            <w:r>
              <w:rPr>
                <w:rFonts w:ascii="Times New Roman" w:hAnsi="Times New Roman" w:cs="Times New Roman"/>
                <w:sz w:val="20"/>
                <w:szCs w:val="20"/>
                <w:lang w:val="en-US"/>
              </w:rPr>
              <w:t>7</w:t>
            </w:r>
            <w:r w:rsidRPr="000F7E23">
              <w:rPr>
                <w:rFonts w:ascii="Times New Roman" w:hAnsi="Times New Roman" w:cs="Times New Roman"/>
                <w:sz w:val="20"/>
                <w:szCs w:val="20"/>
              </w:rPr>
              <w:t xml:space="preserve"> </w:t>
            </w:r>
            <w:r>
              <w:rPr>
                <w:sz w:val="20"/>
                <w:szCs w:val="20"/>
              </w:rPr>
              <w:t>≤</w:t>
            </w:r>
            <w:r w:rsidRPr="000F7E23">
              <w:rPr>
                <w:rFonts w:ascii="Times New Roman" w:hAnsi="Times New Roman" w:cs="Times New Roman"/>
                <w:sz w:val="20"/>
                <w:szCs w:val="20"/>
              </w:rPr>
              <w:t xml:space="preserve"> </w:t>
            </w:r>
            <w:r>
              <w:rPr>
                <w:rFonts w:ascii="Times New Roman" w:hAnsi="Times New Roman" w:cs="Times New Roman"/>
                <w:sz w:val="20"/>
                <w:szCs w:val="20"/>
                <w:lang w:val="en-US"/>
              </w:rPr>
              <w:t>2</w:t>
            </w:r>
            <w:r w:rsidRPr="000F7E23">
              <w:rPr>
                <w:rFonts w:ascii="Times New Roman" w:hAnsi="Times New Roman" w:cs="Times New Roman"/>
                <w:sz w:val="20"/>
                <w:szCs w:val="20"/>
              </w:rPr>
              <w:t>%</w:t>
            </w:r>
          </w:p>
        </w:tc>
        <w:tc>
          <w:tcPr>
            <w:tcW w:w="1430" w:type="dxa"/>
            <w:vMerge/>
            <w:tcBorders>
              <w:left w:val="single" w:sz="4" w:space="0" w:color="auto"/>
            </w:tcBorders>
            <w:shd w:val="clear" w:color="auto" w:fill="FFFFFF"/>
          </w:tcPr>
          <w:p w:rsidR="00AA34D5" w:rsidRPr="005D1E67" w:rsidRDefault="00AA34D5" w:rsidP="000F7E23">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AA34D5" w:rsidRPr="005D1E67" w:rsidRDefault="00AA34D5">
            <w:pPr>
              <w:pStyle w:val="a5"/>
              <w:shd w:val="clear" w:color="auto" w:fill="auto"/>
              <w:jc w:val="center"/>
              <w:rPr>
                <w:sz w:val="20"/>
                <w:szCs w:val="20"/>
              </w:rPr>
            </w:pPr>
            <w:r>
              <w:rPr>
                <w:sz w:val="20"/>
                <w:szCs w:val="20"/>
              </w:rPr>
              <w:t>3</w:t>
            </w:r>
          </w:p>
        </w:tc>
        <w:tc>
          <w:tcPr>
            <w:tcW w:w="2184" w:type="dxa"/>
            <w:vMerge/>
            <w:tcBorders>
              <w:left w:val="single" w:sz="4" w:space="0" w:color="auto"/>
            </w:tcBorders>
            <w:shd w:val="clear" w:color="auto" w:fill="FFFFFF"/>
          </w:tcPr>
          <w:p w:rsidR="00AA34D5" w:rsidRPr="005D1E67" w:rsidRDefault="00AA34D5">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AA34D5" w:rsidRPr="005D1E67" w:rsidRDefault="00AA34D5">
            <w:pPr>
              <w:rPr>
                <w:rFonts w:ascii="Times New Roman" w:hAnsi="Times New Roman" w:cs="Times New Roman"/>
                <w:sz w:val="20"/>
                <w:szCs w:val="20"/>
              </w:rPr>
            </w:pPr>
          </w:p>
        </w:tc>
      </w:tr>
      <w:tr w:rsidR="00AA34D5" w:rsidTr="00CC59DD">
        <w:trPr>
          <w:trHeight w:val="164"/>
          <w:jc w:val="center"/>
        </w:trPr>
        <w:tc>
          <w:tcPr>
            <w:tcW w:w="2453" w:type="dxa"/>
            <w:vMerge/>
            <w:tcBorders>
              <w:left w:val="single" w:sz="4" w:space="0" w:color="auto"/>
            </w:tcBorders>
            <w:shd w:val="clear" w:color="auto" w:fill="FFFFFF"/>
          </w:tcPr>
          <w:p w:rsidR="00AA34D5" w:rsidRPr="00CC59DD" w:rsidRDefault="00AA34D5">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vAlign w:val="bottom"/>
          </w:tcPr>
          <w:p w:rsidR="00AA34D5" w:rsidRPr="000F7E23" w:rsidRDefault="00AA34D5" w:rsidP="00AA34D5">
            <w:pPr>
              <w:pStyle w:val="a5"/>
              <w:shd w:val="clear" w:color="auto" w:fill="auto"/>
              <w:jc w:val="center"/>
              <w:rPr>
                <w:sz w:val="20"/>
                <w:szCs w:val="20"/>
              </w:rPr>
            </w:pPr>
            <w:r>
              <w:rPr>
                <w:sz w:val="20"/>
                <w:szCs w:val="20"/>
                <w:lang w:val="en-US"/>
              </w:rPr>
              <w:t>0,</w:t>
            </w:r>
            <w:r>
              <w:rPr>
                <w:sz w:val="20"/>
                <w:szCs w:val="20"/>
              </w:rPr>
              <w:t>5</w:t>
            </w:r>
            <w:r w:rsidRPr="000F7E23">
              <w:rPr>
                <w:sz w:val="20"/>
                <w:szCs w:val="20"/>
              </w:rPr>
              <w:t>% &lt; Р</w:t>
            </w:r>
            <w:r>
              <w:rPr>
                <w:sz w:val="20"/>
                <w:szCs w:val="20"/>
                <w:lang w:val="en-US"/>
              </w:rPr>
              <w:t>7</w:t>
            </w:r>
            <w:r w:rsidRPr="000F7E23">
              <w:rPr>
                <w:sz w:val="20"/>
                <w:szCs w:val="20"/>
              </w:rPr>
              <w:t xml:space="preserve"> </w:t>
            </w:r>
            <w:r>
              <w:rPr>
                <w:sz w:val="20"/>
                <w:szCs w:val="20"/>
              </w:rPr>
              <w:t>≤</w:t>
            </w:r>
            <w:r w:rsidRPr="000F7E23">
              <w:rPr>
                <w:sz w:val="20"/>
                <w:szCs w:val="20"/>
              </w:rPr>
              <w:t xml:space="preserve"> </w:t>
            </w:r>
            <w:r>
              <w:rPr>
                <w:sz w:val="20"/>
                <w:szCs w:val="20"/>
                <w:lang w:val="en-US"/>
              </w:rPr>
              <w:t>1</w:t>
            </w:r>
            <w:r w:rsidRPr="000F7E23">
              <w:rPr>
                <w:sz w:val="20"/>
                <w:szCs w:val="20"/>
              </w:rPr>
              <w:t>%</w:t>
            </w:r>
          </w:p>
        </w:tc>
        <w:tc>
          <w:tcPr>
            <w:tcW w:w="1430" w:type="dxa"/>
            <w:vMerge/>
            <w:tcBorders>
              <w:left w:val="single" w:sz="4" w:space="0" w:color="auto"/>
            </w:tcBorders>
            <w:shd w:val="clear" w:color="auto" w:fill="FFFFFF"/>
          </w:tcPr>
          <w:p w:rsidR="00AA34D5" w:rsidRPr="005D1E67" w:rsidRDefault="00AA34D5" w:rsidP="000F7E23">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AA34D5" w:rsidRPr="005D1E67" w:rsidRDefault="00AA34D5">
            <w:pPr>
              <w:pStyle w:val="a5"/>
              <w:shd w:val="clear" w:color="auto" w:fill="auto"/>
              <w:jc w:val="center"/>
              <w:rPr>
                <w:sz w:val="20"/>
                <w:szCs w:val="20"/>
              </w:rPr>
            </w:pPr>
            <w:r>
              <w:rPr>
                <w:sz w:val="20"/>
                <w:szCs w:val="20"/>
              </w:rPr>
              <w:t>4</w:t>
            </w:r>
          </w:p>
        </w:tc>
        <w:tc>
          <w:tcPr>
            <w:tcW w:w="2184" w:type="dxa"/>
            <w:vMerge/>
            <w:tcBorders>
              <w:left w:val="single" w:sz="4" w:space="0" w:color="auto"/>
            </w:tcBorders>
            <w:shd w:val="clear" w:color="auto" w:fill="FFFFFF"/>
          </w:tcPr>
          <w:p w:rsidR="00AA34D5" w:rsidRPr="005D1E67" w:rsidRDefault="00AA34D5">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AA34D5" w:rsidRPr="005D1E67" w:rsidRDefault="00AA34D5">
            <w:pPr>
              <w:rPr>
                <w:rFonts w:ascii="Times New Roman" w:hAnsi="Times New Roman" w:cs="Times New Roman"/>
                <w:sz w:val="20"/>
                <w:szCs w:val="20"/>
              </w:rPr>
            </w:pPr>
          </w:p>
        </w:tc>
      </w:tr>
      <w:tr w:rsidR="00AA34D5" w:rsidTr="00CC59DD">
        <w:trPr>
          <w:trHeight w:val="164"/>
          <w:jc w:val="center"/>
        </w:trPr>
        <w:tc>
          <w:tcPr>
            <w:tcW w:w="2453" w:type="dxa"/>
            <w:vMerge/>
            <w:tcBorders>
              <w:left w:val="single" w:sz="4" w:space="0" w:color="auto"/>
            </w:tcBorders>
            <w:shd w:val="clear" w:color="auto" w:fill="FFFFFF"/>
          </w:tcPr>
          <w:p w:rsidR="00AA34D5" w:rsidRPr="00CC59DD" w:rsidRDefault="00AA34D5">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vAlign w:val="bottom"/>
          </w:tcPr>
          <w:p w:rsidR="00AA34D5" w:rsidRPr="000F7E23" w:rsidRDefault="00AA34D5" w:rsidP="00AA34D5">
            <w:pPr>
              <w:pStyle w:val="a5"/>
              <w:shd w:val="clear" w:color="auto" w:fill="auto"/>
              <w:jc w:val="center"/>
              <w:rPr>
                <w:sz w:val="20"/>
                <w:szCs w:val="20"/>
              </w:rPr>
            </w:pPr>
            <w:r w:rsidRPr="000F7E23">
              <w:rPr>
                <w:sz w:val="20"/>
                <w:szCs w:val="20"/>
              </w:rPr>
              <w:t>Р</w:t>
            </w:r>
            <w:proofErr w:type="gramStart"/>
            <w:r>
              <w:rPr>
                <w:sz w:val="20"/>
                <w:szCs w:val="20"/>
                <w:lang w:val="en-US"/>
              </w:rPr>
              <w:t>7</w:t>
            </w:r>
            <w:proofErr w:type="gramEnd"/>
            <w:r w:rsidRPr="000F7E23">
              <w:rPr>
                <w:sz w:val="20"/>
                <w:szCs w:val="20"/>
              </w:rPr>
              <w:t xml:space="preserve"> </w:t>
            </w:r>
            <w:r>
              <w:rPr>
                <w:sz w:val="20"/>
                <w:szCs w:val="20"/>
              </w:rPr>
              <w:t>≤</w:t>
            </w:r>
            <w:r w:rsidRPr="000F7E23">
              <w:rPr>
                <w:sz w:val="20"/>
                <w:szCs w:val="20"/>
              </w:rPr>
              <w:t xml:space="preserve"> 0</w:t>
            </w:r>
            <w:r>
              <w:rPr>
                <w:sz w:val="20"/>
                <w:szCs w:val="20"/>
                <w:lang w:val="en-US"/>
              </w:rPr>
              <w:t>,5</w:t>
            </w:r>
            <w:r w:rsidRPr="000F7E23">
              <w:rPr>
                <w:sz w:val="20"/>
                <w:szCs w:val="20"/>
              </w:rPr>
              <w:t>%</w:t>
            </w:r>
          </w:p>
        </w:tc>
        <w:tc>
          <w:tcPr>
            <w:tcW w:w="1430" w:type="dxa"/>
            <w:vMerge/>
            <w:tcBorders>
              <w:left w:val="single" w:sz="4" w:space="0" w:color="auto"/>
            </w:tcBorders>
            <w:shd w:val="clear" w:color="auto" w:fill="FFFFFF"/>
          </w:tcPr>
          <w:p w:rsidR="00AA34D5" w:rsidRPr="005D1E67" w:rsidRDefault="00AA34D5" w:rsidP="000F7E23">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AA34D5" w:rsidRPr="005D1E67" w:rsidRDefault="00AA34D5">
            <w:pPr>
              <w:pStyle w:val="a5"/>
              <w:shd w:val="clear" w:color="auto" w:fill="auto"/>
              <w:jc w:val="center"/>
              <w:rPr>
                <w:sz w:val="20"/>
                <w:szCs w:val="20"/>
              </w:rPr>
            </w:pPr>
            <w:r>
              <w:rPr>
                <w:sz w:val="20"/>
                <w:szCs w:val="20"/>
              </w:rPr>
              <w:t>5</w:t>
            </w:r>
          </w:p>
        </w:tc>
        <w:tc>
          <w:tcPr>
            <w:tcW w:w="2184" w:type="dxa"/>
            <w:vMerge/>
            <w:tcBorders>
              <w:left w:val="single" w:sz="4" w:space="0" w:color="auto"/>
            </w:tcBorders>
            <w:shd w:val="clear" w:color="auto" w:fill="FFFFFF"/>
          </w:tcPr>
          <w:p w:rsidR="00AA34D5" w:rsidRPr="005D1E67" w:rsidRDefault="00AA34D5">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AA34D5" w:rsidRPr="005D1E67" w:rsidRDefault="00AA34D5">
            <w:pPr>
              <w:rPr>
                <w:rFonts w:ascii="Times New Roman" w:hAnsi="Times New Roman" w:cs="Times New Roman"/>
                <w:sz w:val="20"/>
                <w:szCs w:val="20"/>
              </w:rPr>
            </w:pPr>
          </w:p>
        </w:tc>
      </w:tr>
      <w:tr w:rsidR="00325BCD" w:rsidTr="00C97CCA">
        <w:trPr>
          <w:trHeight w:val="164"/>
          <w:jc w:val="center"/>
        </w:trPr>
        <w:tc>
          <w:tcPr>
            <w:tcW w:w="2453" w:type="dxa"/>
            <w:vMerge w:val="restart"/>
            <w:tcBorders>
              <w:top w:val="single" w:sz="4" w:space="0" w:color="auto"/>
              <w:left w:val="single" w:sz="4" w:space="0" w:color="auto"/>
            </w:tcBorders>
            <w:shd w:val="clear" w:color="auto" w:fill="FFFFFF"/>
          </w:tcPr>
          <w:p w:rsidR="00325BCD" w:rsidRPr="00CC59DD" w:rsidRDefault="00325BCD" w:rsidP="005D1E67">
            <w:pPr>
              <w:rPr>
                <w:rFonts w:ascii="Times New Roman" w:hAnsi="Times New Roman" w:cs="Times New Roman"/>
                <w:sz w:val="20"/>
                <w:szCs w:val="20"/>
              </w:rPr>
            </w:pPr>
            <w:r w:rsidRPr="00CC59DD">
              <w:rPr>
                <w:rFonts w:ascii="Times New Roman" w:hAnsi="Times New Roman" w:cs="Times New Roman"/>
                <w:sz w:val="20"/>
                <w:szCs w:val="20"/>
              </w:rPr>
              <w:t>2.</w:t>
            </w:r>
            <w:r w:rsidR="005D1E67" w:rsidRPr="00CC59DD">
              <w:rPr>
                <w:rFonts w:ascii="Times New Roman" w:hAnsi="Times New Roman" w:cs="Times New Roman"/>
                <w:sz w:val="20"/>
                <w:szCs w:val="20"/>
              </w:rPr>
              <w:t>4. Эффективность управления кредиторской задолженностью по расчетам по платежам в бюдж</w:t>
            </w:r>
            <w:r w:rsidR="00CC59DD" w:rsidRPr="00CC59DD">
              <w:rPr>
                <w:rFonts w:ascii="Times New Roman" w:hAnsi="Times New Roman" w:cs="Times New Roman"/>
                <w:sz w:val="20"/>
                <w:szCs w:val="20"/>
              </w:rPr>
              <w:t>ет</w:t>
            </w:r>
          </w:p>
        </w:tc>
        <w:tc>
          <w:tcPr>
            <w:tcW w:w="4805" w:type="dxa"/>
            <w:tcBorders>
              <w:top w:val="single" w:sz="4" w:space="0" w:color="auto"/>
              <w:left w:val="single" w:sz="4" w:space="0" w:color="auto"/>
            </w:tcBorders>
            <w:shd w:val="clear" w:color="auto" w:fill="FFFFFF"/>
            <w:vAlign w:val="bottom"/>
          </w:tcPr>
          <w:p w:rsidR="00325BCD" w:rsidRPr="005D1E67" w:rsidRDefault="00C97CCA" w:rsidP="00C97CCA">
            <w:pPr>
              <w:pStyle w:val="a5"/>
              <w:shd w:val="clear" w:color="auto" w:fill="auto"/>
              <w:rPr>
                <w:sz w:val="20"/>
                <w:szCs w:val="20"/>
              </w:rPr>
            </w:pPr>
            <w:r w:rsidRPr="00C97CCA">
              <w:rPr>
                <w:b/>
                <w:sz w:val="20"/>
                <w:szCs w:val="20"/>
              </w:rPr>
              <w:t>Р8</w:t>
            </w:r>
            <w:proofErr w:type="gramStart"/>
            <w:r w:rsidRPr="00C97CCA">
              <w:rPr>
                <w:sz w:val="20"/>
                <w:szCs w:val="20"/>
              </w:rPr>
              <w:t xml:space="preserve"> = К</w:t>
            </w:r>
            <w:proofErr w:type="gramEnd"/>
            <w:r w:rsidRPr="00C97CCA">
              <w:rPr>
                <w:sz w:val="20"/>
                <w:szCs w:val="20"/>
              </w:rPr>
              <w:t>/Е х 100, где К - объем кредиторской задолженности по расчетам по платежам в бюджет в отчетном финансовом году по состоянию на 1 января года, следующего за отчетным; Е - кассовое исполнение расходов ГРБС в отчетном финансовом году</w:t>
            </w:r>
          </w:p>
        </w:tc>
        <w:tc>
          <w:tcPr>
            <w:tcW w:w="1430" w:type="dxa"/>
            <w:vMerge w:val="restart"/>
            <w:tcBorders>
              <w:top w:val="single" w:sz="4" w:space="0" w:color="auto"/>
              <w:left w:val="single" w:sz="4" w:space="0" w:color="auto"/>
            </w:tcBorders>
            <w:shd w:val="clear" w:color="auto" w:fill="FFFFFF"/>
          </w:tcPr>
          <w:p w:rsidR="00325BCD" w:rsidRPr="00325BCD" w:rsidRDefault="00141AB8" w:rsidP="000F7E23">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tcBorders>
              <w:top w:val="single" w:sz="4" w:space="0" w:color="auto"/>
              <w:left w:val="single" w:sz="4" w:space="0" w:color="auto"/>
              <w:bottom w:val="single" w:sz="4" w:space="0" w:color="auto"/>
            </w:tcBorders>
            <w:shd w:val="clear" w:color="auto" w:fill="FFFFFF"/>
          </w:tcPr>
          <w:p w:rsidR="00325BCD" w:rsidRPr="005D1E67" w:rsidRDefault="00C97CCA" w:rsidP="00C97CCA">
            <w:pPr>
              <w:pStyle w:val="a5"/>
              <w:shd w:val="clear" w:color="auto" w:fill="auto"/>
              <w:jc w:val="center"/>
              <w:rPr>
                <w:sz w:val="20"/>
                <w:szCs w:val="20"/>
              </w:rPr>
            </w:pPr>
            <w:r>
              <w:rPr>
                <w:sz w:val="20"/>
                <w:szCs w:val="20"/>
              </w:rPr>
              <w:t>б</w:t>
            </w:r>
            <w:r w:rsidR="005D1E67">
              <w:rPr>
                <w:sz w:val="20"/>
                <w:szCs w:val="20"/>
              </w:rPr>
              <w:t>алл</w:t>
            </w:r>
          </w:p>
        </w:tc>
        <w:tc>
          <w:tcPr>
            <w:tcW w:w="2184" w:type="dxa"/>
            <w:vMerge w:val="restart"/>
            <w:tcBorders>
              <w:top w:val="single" w:sz="4" w:space="0" w:color="auto"/>
              <w:left w:val="single" w:sz="4" w:space="0" w:color="auto"/>
            </w:tcBorders>
            <w:shd w:val="clear" w:color="auto" w:fill="FFFFFF"/>
          </w:tcPr>
          <w:p w:rsidR="00FD08CD" w:rsidRPr="00FD08CD" w:rsidRDefault="00FD08CD" w:rsidP="00FD08CD">
            <w:pPr>
              <w:rPr>
                <w:rFonts w:ascii="Times New Roman" w:hAnsi="Times New Roman" w:cs="Times New Roman"/>
                <w:sz w:val="20"/>
                <w:szCs w:val="20"/>
              </w:rPr>
            </w:pPr>
            <w:r w:rsidRPr="00FD08CD">
              <w:rPr>
                <w:rFonts w:ascii="Times New Roman" w:hAnsi="Times New Roman" w:cs="Times New Roman"/>
                <w:sz w:val="20"/>
                <w:szCs w:val="20"/>
              </w:rPr>
              <w:t>Счет 030300000, строка 510 баланса ГРБС за отчетный год (код формы по ОКУД 0503130)</w:t>
            </w:r>
          </w:p>
          <w:p w:rsidR="00325BCD" w:rsidRPr="00325BCD" w:rsidRDefault="00FD08CD" w:rsidP="00FD08CD">
            <w:pPr>
              <w:rPr>
                <w:rFonts w:ascii="Times New Roman" w:hAnsi="Times New Roman" w:cs="Times New Roman"/>
                <w:sz w:val="20"/>
                <w:szCs w:val="20"/>
              </w:rPr>
            </w:pPr>
            <w:r w:rsidRPr="00FD08CD">
              <w:rPr>
                <w:rFonts w:ascii="Times New Roman" w:hAnsi="Times New Roman" w:cs="Times New Roman"/>
                <w:sz w:val="20"/>
                <w:szCs w:val="20"/>
              </w:rPr>
              <w:t>Отчет об исполнении расходов бюджета ГРБС за отчетный финансовый год (код формы по ОКУД 0503127)</w:t>
            </w:r>
          </w:p>
        </w:tc>
        <w:tc>
          <w:tcPr>
            <w:tcW w:w="2827" w:type="dxa"/>
            <w:vMerge w:val="restart"/>
            <w:tcBorders>
              <w:top w:val="single" w:sz="4" w:space="0" w:color="auto"/>
              <w:left w:val="single" w:sz="4" w:space="0" w:color="auto"/>
              <w:right w:val="single" w:sz="4" w:space="0" w:color="auto"/>
            </w:tcBorders>
            <w:shd w:val="clear" w:color="auto" w:fill="FFFFFF"/>
          </w:tcPr>
          <w:p w:rsidR="00325BCD" w:rsidRPr="00325BCD" w:rsidRDefault="00141AB8">
            <w:pPr>
              <w:rPr>
                <w:rFonts w:ascii="Times New Roman" w:hAnsi="Times New Roman" w:cs="Times New Roman"/>
                <w:sz w:val="20"/>
                <w:szCs w:val="20"/>
              </w:rPr>
            </w:pPr>
            <w:r w:rsidRPr="00141AB8">
              <w:rPr>
                <w:rFonts w:ascii="Times New Roman" w:hAnsi="Times New Roman" w:cs="Times New Roman"/>
                <w:sz w:val="20"/>
                <w:szCs w:val="20"/>
              </w:rPr>
              <w:t xml:space="preserve">Негативным считается факт накопления значительного объема кредиторской задолженности </w:t>
            </w:r>
            <w:proofErr w:type="gramStart"/>
            <w:r w:rsidRPr="00141AB8">
              <w:rPr>
                <w:rFonts w:ascii="Times New Roman" w:hAnsi="Times New Roman" w:cs="Times New Roman"/>
                <w:sz w:val="20"/>
                <w:szCs w:val="20"/>
              </w:rPr>
              <w:t>по расчетам по платежам в бюджет в отчетном финансовом году по состоянию</w:t>
            </w:r>
            <w:proofErr w:type="gramEnd"/>
            <w:r w:rsidRPr="00141AB8">
              <w:rPr>
                <w:rFonts w:ascii="Times New Roman" w:hAnsi="Times New Roman" w:cs="Times New Roman"/>
                <w:sz w:val="20"/>
                <w:szCs w:val="20"/>
              </w:rPr>
              <w:t xml:space="preserve"> на 1 января года, следующего за отчетным, по отношению к кассовому исполнению расходов ГРБС в отчет-ном финансовом году</w:t>
            </w:r>
          </w:p>
        </w:tc>
      </w:tr>
      <w:tr w:rsidR="00BC48C4" w:rsidTr="005D1E67">
        <w:trPr>
          <w:trHeight w:val="164"/>
          <w:jc w:val="center"/>
        </w:trPr>
        <w:tc>
          <w:tcPr>
            <w:tcW w:w="2453" w:type="dxa"/>
            <w:vMerge/>
            <w:tcBorders>
              <w:left w:val="single" w:sz="4" w:space="0" w:color="auto"/>
            </w:tcBorders>
            <w:shd w:val="clear" w:color="auto" w:fill="FFFFFF"/>
          </w:tcPr>
          <w:p w:rsidR="00BC48C4" w:rsidRPr="005D1E67" w:rsidRDefault="00BC48C4">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vAlign w:val="bottom"/>
          </w:tcPr>
          <w:p w:rsidR="00BC48C4" w:rsidRPr="000F7E23" w:rsidRDefault="00BC48C4" w:rsidP="00BC48C4">
            <w:pPr>
              <w:pStyle w:val="a5"/>
              <w:shd w:val="clear" w:color="auto" w:fill="auto"/>
              <w:jc w:val="center"/>
              <w:rPr>
                <w:sz w:val="20"/>
                <w:szCs w:val="20"/>
              </w:rPr>
            </w:pPr>
            <w:r w:rsidRPr="000F7E23">
              <w:rPr>
                <w:sz w:val="20"/>
                <w:szCs w:val="20"/>
              </w:rPr>
              <w:t>Р</w:t>
            </w:r>
            <w:r>
              <w:rPr>
                <w:sz w:val="20"/>
                <w:szCs w:val="20"/>
                <w:lang w:val="en-US"/>
              </w:rPr>
              <w:t>8</w:t>
            </w:r>
            <w:r w:rsidRPr="000F7E23">
              <w:rPr>
                <w:sz w:val="20"/>
                <w:szCs w:val="20"/>
              </w:rPr>
              <w:t xml:space="preserve"> &gt; 10%</w:t>
            </w:r>
          </w:p>
        </w:tc>
        <w:tc>
          <w:tcPr>
            <w:tcW w:w="1430" w:type="dxa"/>
            <w:vMerge/>
            <w:tcBorders>
              <w:left w:val="single" w:sz="4" w:space="0" w:color="auto"/>
            </w:tcBorders>
            <w:shd w:val="clear" w:color="auto" w:fill="FFFFFF"/>
          </w:tcPr>
          <w:p w:rsidR="00BC48C4" w:rsidRPr="00325BCD" w:rsidRDefault="00BC48C4">
            <w:pP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BC48C4" w:rsidRPr="00325BCD" w:rsidRDefault="00BC48C4">
            <w:pPr>
              <w:pStyle w:val="a5"/>
              <w:shd w:val="clear" w:color="auto" w:fill="auto"/>
              <w:jc w:val="center"/>
              <w:rPr>
                <w:sz w:val="20"/>
                <w:szCs w:val="20"/>
              </w:rPr>
            </w:pPr>
            <w:r>
              <w:rPr>
                <w:sz w:val="20"/>
                <w:szCs w:val="20"/>
              </w:rPr>
              <w:t>0</w:t>
            </w:r>
          </w:p>
        </w:tc>
        <w:tc>
          <w:tcPr>
            <w:tcW w:w="2184" w:type="dxa"/>
            <w:vMerge/>
            <w:tcBorders>
              <w:left w:val="single" w:sz="4" w:space="0" w:color="auto"/>
            </w:tcBorders>
            <w:shd w:val="clear" w:color="auto" w:fill="FFFFFF"/>
          </w:tcPr>
          <w:p w:rsidR="00BC48C4" w:rsidRPr="00325BCD" w:rsidRDefault="00BC48C4">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BC48C4" w:rsidRPr="00325BCD" w:rsidRDefault="00BC48C4">
            <w:pPr>
              <w:rPr>
                <w:rFonts w:ascii="Times New Roman" w:hAnsi="Times New Roman" w:cs="Times New Roman"/>
                <w:sz w:val="20"/>
                <w:szCs w:val="20"/>
              </w:rPr>
            </w:pPr>
          </w:p>
        </w:tc>
      </w:tr>
      <w:tr w:rsidR="00BC48C4" w:rsidTr="005D1E67">
        <w:trPr>
          <w:trHeight w:val="164"/>
          <w:jc w:val="center"/>
        </w:trPr>
        <w:tc>
          <w:tcPr>
            <w:tcW w:w="2453" w:type="dxa"/>
            <w:vMerge/>
            <w:tcBorders>
              <w:left w:val="single" w:sz="4" w:space="0" w:color="auto"/>
            </w:tcBorders>
            <w:shd w:val="clear" w:color="auto" w:fill="FFFFFF"/>
          </w:tcPr>
          <w:p w:rsidR="00BC48C4" w:rsidRPr="005D1E67" w:rsidRDefault="00BC48C4">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vAlign w:val="bottom"/>
          </w:tcPr>
          <w:p w:rsidR="00BC48C4" w:rsidRPr="000F7E23" w:rsidRDefault="00BC48C4" w:rsidP="00BC48C4">
            <w:pPr>
              <w:pStyle w:val="a5"/>
              <w:shd w:val="clear" w:color="auto" w:fill="auto"/>
              <w:jc w:val="center"/>
              <w:rPr>
                <w:sz w:val="20"/>
                <w:szCs w:val="20"/>
              </w:rPr>
            </w:pPr>
            <w:r>
              <w:rPr>
                <w:sz w:val="20"/>
                <w:szCs w:val="20"/>
                <w:lang w:val="en-US"/>
              </w:rPr>
              <w:t>5</w:t>
            </w:r>
            <w:r w:rsidRPr="000F7E23">
              <w:rPr>
                <w:sz w:val="20"/>
                <w:szCs w:val="20"/>
              </w:rPr>
              <w:t xml:space="preserve">% &lt; </w:t>
            </w:r>
            <w:r>
              <w:rPr>
                <w:sz w:val="20"/>
                <w:szCs w:val="20"/>
              </w:rPr>
              <w:t>Р</w:t>
            </w:r>
            <w:r>
              <w:rPr>
                <w:sz w:val="20"/>
                <w:szCs w:val="20"/>
                <w:lang w:val="en-US"/>
              </w:rPr>
              <w:t>8</w:t>
            </w:r>
            <w:r>
              <w:rPr>
                <w:sz w:val="20"/>
                <w:szCs w:val="20"/>
              </w:rPr>
              <w:t xml:space="preserve"> ≤</w:t>
            </w:r>
            <w:r w:rsidRPr="000F7E23">
              <w:rPr>
                <w:sz w:val="20"/>
                <w:szCs w:val="20"/>
              </w:rPr>
              <w:t xml:space="preserve"> 10%</w:t>
            </w:r>
          </w:p>
        </w:tc>
        <w:tc>
          <w:tcPr>
            <w:tcW w:w="1430" w:type="dxa"/>
            <w:vMerge/>
            <w:tcBorders>
              <w:left w:val="single" w:sz="4" w:space="0" w:color="auto"/>
            </w:tcBorders>
            <w:shd w:val="clear" w:color="auto" w:fill="FFFFFF"/>
          </w:tcPr>
          <w:p w:rsidR="00BC48C4" w:rsidRPr="00325BCD" w:rsidRDefault="00BC48C4">
            <w:pP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BC48C4" w:rsidRPr="00325BCD" w:rsidRDefault="00BC48C4">
            <w:pPr>
              <w:pStyle w:val="a5"/>
              <w:shd w:val="clear" w:color="auto" w:fill="auto"/>
              <w:jc w:val="center"/>
              <w:rPr>
                <w:sz w:val="20"/>
                <w:szCs w:val="20"/>
              </w:rPr>
            </w:pPr>
            <w:r>
              <w:rPr>
                <w:sz w:val="20"/>
                <w:szCs w:val="20"/>
              </w:rPr>
              <w:t>1</w:t>
            </w:r>
          </w:p>
        </w:tc>
        <w:tc>
          <w:tcPr>
            <w:tcW w:w="2184" w:type="dxa"/>
            <w:vMerge/>
            <w:tcBorders>
              <w:left w:val="single" w:sz="4" w:space="0" w:color="auto"/>
            </w:tcBorders>
            <w:shd w:val="clear" w:color="auto" w:fill="FFFFFF"/>
          </w:tcPr>
          <w:p w:rsidR="00BC48C4" w:rsidRPr="00325BCD" w:rsidRDefault="00BC48C4">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BC48C4" w:rsidRPr="00325BCD" w:rsidRDefault="00BC48C4">
            <w:pPr>
              <w:rPr>
                <w:rFonts w:ascii="Times New Roman" w:hAnsi="Times New Roman" w:cs="Times New Roman"/>
                <w:sz w:val="20"/>
                <w:szCs w:val="20"/>
              </w:rPr>
            </w:pPr>
          </w:p>
        </w:tc>
      </w:tr>
      <w:tr w:rsidR="00BC48C4" w:rsidTr="00567210">
        <w:trPr>
          <w:trHeight w:val="164"/>
          <w:jc w:val="center"/>
        </w:trPr>
        <w:tc>
          <w:tcPr>
            <w:tcW w:w="2453" w:type="dxa"/>
            <w:vMerge/>
            <w:tcBorders>
              <w:left w:val="single" w:sz="4" w:space="0" w:color="auto"/>
            </w:tcBorders>
            <w:shd w:val="clear" w:color="auto" w:fill="FFFFFF"/>
          </w:tcPr>
          <w:p w:rsidR="00BC48C4" w:rsidRPr="005D1E67" w:rsidRDefault="00BC48C4">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tcPr>
          <w:p w:rsidR="00BC48C4" w:rsidRPr="000F7E23" w:rsidRDefault="00BC48C4" w:rsidP="00BC48C4">
            <w:pPr>
              <w:jc w:val="center"/>
              <w:rPr>
                <w:rFonts w:ascii="Times New Roman" w:hAnsi="Times New Roman" w:cs="Times New Roman"/>
                <w:sz w:val="20"/>
                <w:szCs w:val="20"/>
              </w:rPr>
            </w:pPr>
            <w:r>
              <w:rPr>
                <w:rFonts w:ascii="Times New Roman" w:hAnsi="Times New Roman" w:cs="Times New Roman"/>
                <w:sz w:val="20"/>
                <w:szCs w:val="20"/>
                <w:lang w:val="en-US"/>
              </w:rPr>
              <w:t>2</w:t>
            </w:r>
            <w:r w:rsidRPr="000F7E23">
              <w:rPr>
                <w:rFonts w:ascii="Times New Roman" w:hAnsi="Times New Roman" w:cs="Times New Roman"/>
                <w:sz w:val="20"/>
                <w:szCs w:val="20"/>
              </w:rPr>
              <w:t xml:space="preserve">% &lt; </w:t>
            </w:r>
            <w:r>
              <w:rPr>
                <w:rFonts w:ascii="Times New Roman" w:hAnsi="Times New Roman" w:cs="Times New Roman"/>
                <w:sz w:val="20"/>
                <w:szCs w:val="20"/>
              </w:rPr>
              <w:t>Р</w:t>
            </w:r>
            <w:r>
              <w:rPr>
                <w:rFonts w:ascii="Times New Roman" w:hAnsi="Times New Roman" w:cs="Times New Roman"/>
                <w:sz w:val="20"/>
                <w:szCs w:val="20"/>
                <w:lang w:val="en-US"/>
              </w:rPr>
              <w:t>8</w:t>
            </w:r>
            <w:r>
              <w:rPr>
                <w:rFonts w:ascii="Times New Roman" w:hAnsi="Times New Roman" w:cs="Times New Roman"/>
                <w:sz w:val="20"/>
                <w:szCs w:val="20"/>
              </w:rPr>
              <w:t xml:space="preserve"> </w:t>
            </w:r>
            <w:r>
              <w:rPr>
                <w:sz w:val="20"/>
                <w:szCs w:val="20"/>
              </w:rPr>
              <w:t>≤</w:t>
            </w:r>
            <w:r>
              <w:rPr>
                <w:rFonts w:ascii="Times New Roman" w:hAnsi="Times New Roman" w:cs="Times New Roman"/>
                <w:sz w:val="20"/>
                <w:szCs w:val="20"/>
              </w:rPr>
              <w:t xml:space="preserve"> </w:t>
            </w:r>
            <w:r>
              <w:rPr>
                <w:rFonts w:ascii="Times New Roman" w:hAnsi="Times New Roman" w:cs="Times New Roman"/>
                <w:sz w:val="20"/>
                <w:szCs w:val="20"/>
                <w:lang w:val="en-US"/>
              </w:rPr>
              <w:t>5</w:t>
            </w:r>
            <w:r w:rsidRPr="000F7E23">
              <w:rPr>
                <w:rFonts w:ascii="Times New Roman" w:hAnsi="Times New Roman" w:cs="Times New Roman"/>
                <w:sz w:val="20"/>
                <w:szCs w:val="20"/>
              </w:rPr>
              <w:t>%</w:t>
            </w:r>
          </w:p>
        </w:tc>
        <w:tc>
          <w:tcPr>
            <w:tcW w:w="1430" w:type="dxa"/>
            <w:vMerge/>
            <w:tcBorders>
              <w:left w:val="single" w:sz="4" w:space="0" w:color="auto"/>
            </w:tcBorders>
            <w:shd w:val="clear" w:color="auto" w:fill="FFFFFF"/>
          </w:tcPr>
          <w:p w:rsidR="00BC48C4" w:rsidRPr="00325BCD" w:rsidRDefault="00BC48C4">
            <w:pP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BC48C4" w:rsidRPr="00325BCD" w:rsidRDefault="00BC48C4">
            <w:pPr>
              <w:pStyle w:val="a5"/>
              <w:shd w:val="clear" w:color="auto" w:fill="auto"/>
              <w:jc w:val="center"/>
              <w:rPr>
                <w:sz w:val="20"/>
                <w:szCs w:val="20"/>
              </w:rPr>
            </w:pPr>
            <w:r>
              <w:rPr>
                <w:sz w:val="20"/>
                <w:szCs w:val="20"/>
              </w:rPr>
              <w:t>2</w:t>
            </w:r>
          </w:p>
        </w:tc>
        <w:tc>
          <w:tcPr>
            <w:tcW w:w="2184" w:type="dxa"/>
            <w:vMerge/>
            <w:tcBorders>
              <w:left w:val="single" w:sz="4" w:space="0" w:color="auto"/>
            </w:tcBorders>
            <w:shd w:val="clear" w:color="auto" w:fill="FFFFFF"/>
          </w:tcPr>
          <w:p w:rsidR="00BC48C4" w:rsidRPr="00325BCD" w:rsidRDefault="00BC48C4">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BC48C4" w:rsidRPr="00325BCD" w:rsidRDefault="00BC48C4">
            <w:pPr>
              <w:rPr>
                <w:rFonts w:ascii="Times New Roman" w:hAnsi="Times New Roman" w:cs="Times New Roman"/>
                <w:sz w:val="20"/>
                <w:szCs w:val="20"/>
              </w:rPr>
            </w:pPr>
          </w:p>
        </w:tc>
      </w:tr>
      <w:tr w:rsidR="00BC48C4" w:rsidTr="00BC48C4">
        <w:trPr>
          <w:trHeight w:val="328"/>
          <w:jc w:val="center"/>
        </w:trPr>
        <w:tc>
          <w:tcPr>
            <w:tcW w:w="2453" w:type="dxa"/>
            <w:vMerge/>
            <w:tcBorders>
              <w:left w:val="single" w:sz="4" w:space="0" w:color="auto"/>
            </w:tcBorders>
            <w:shd w:val="clear" w:color="auto" w:fill="FFFFFF"/>
          </w:tcPr>
          <w:p w:rsidR="00BC48C4" w:rsidRPr="005D1E67" w:rsidRDefault="00BC48C4">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tcPr>
          <w:p w:rsidR="00BC48C4" w:rsidRPr="000F7E23" w:rsidRDefault="00BC48C4" w:rsidP="00BC48C4">
            <w:pPr>
              <w:jc w:val="center"/>
              <w:rPr>
                <w:rFonts w:ascii="Times New Roman" w:hAnsi="Times New Roman" w:cs="Times New Roman"/>
                <w:sz w:val="20"/>
                <w:szCs w:val="20"/>
              </w:rPr>
            </w:pPr>
            <w:r>
              <w:rPr>
                <w:rFonts w:ascii="Times New Roman" w:hAnsi="Times New Roman" w:cs="Times New Roman"/>
                <w:sz w:val="20"/>
                <w:szCs w:val="20"/>
                <w:lang w:val="en-US"/>
              </w:rPr>
              <w:t>1</w:t>
            </w:r>
            <w:r w:rsidRPr="000F7E23">
              <w:rPr>
                <w:rFonts w:ascii="Times New Roman" w:hAnsi="Times New Roman" w:cs="Times New Roman"/>
                <w:sz w:val="20"/>
                <w:szCs w:val="20"/>
              </w:rPr>
              <w:t>% &lt; Р</w:t>
            </w:r>
            <w:r>
              <w:rPr>
                <w:rFonts w:ascii="Times New Roman" w:hAnsi="Times New Roman" w:cs="Times New Roman"/>
                <w:sz w:val="20"/>
                <w:szCs w:val="20"/>
                <w:lang w:val="en-US"/>
              </w:rPr>
              <w:t>8</w:t>
            </w:r>
            <w:r w:rsidRPr="000F7E23">
              <w:rPr>
                <w:rFonts w:ascii="Times New Roman" w:hAnsi="Times New Roman" w:cs="Times New Roman"/>
                <w:sz w:val="20"/>
                <w:szCs w:val="20"/>
              </w:rPr>
              <w:t xml:space="preserve"> </w:t>
            </w:r>
            <w:r>
              <w:rPr>
                <w:sz w:val="20"/>
                <w:szCs w:val="20"/>
              </w:rPr>
              <w:t>≤</w:t>
            </w:r>
            <w:r w:rsidRPr="000F7E23">
              <w:rPr>
                <w:rFonts w:ascii="Times New Roman" w:hAnsi="Times New Roman" w:cs="Times New Roman"/>
                <w:sz w:val="20"/>
                <w:szCs w:val="20"/>
              </w:rPr>
              <w:t xml:space="preserve"> </w:t>
            </w:r>
            <w:r>
              <w:rPr>
                <w:rFonts w:ascii="Times New Roman" w:hAnsi="Times New Roman" w:cs="Times New Roman"/>
                <w:sz w:val="20"/>
                <w:szCs w:val="20"/>
                <w:lang w:val="en-US"/>
              </w:rPr>
              <w:t>2</w:t>
            </w:r>
            <w:r w:rsidRPr="000F7E23">
              <w:rPr>
                <w:rFonts w:ascii="Times New Roman" w:hAnsi="Times New Roman" w:cs="Times New Roman"/>
                <w:sz w:val="20"/>
                <w:szCs w:val="20"/>
              </w:rPr>
              <w:t>%</w:t>
            </w:r>
          </w:p>
        </w:tc>
        <w:tc>
          <w:tcPr>
            <w:tcW w:w="1430" w:type="dxa"/>
            <w:vMerge/>
            <w:tcBorders>
              <w:left w:val="single" w:sz="4" w:space="0" w:color="auto"/>
            </w:tcBorders>
            <w:shd w:val="clear" w:color="auto" w:fill="FFFFFF"/>
          </w:tcPr>
          <w:p w:rsidR="00BC48C4" w:rsidRPr="00325BCD" w:rsidRDefault="00BC48C4">
            <w:pP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BC48C4" w:rsidRPr="00BC48C4" w:rsidRDefault="00BC48C4">
            <w:pPr>
              <w:pStyle w:val="a5"/>
              <w:shd w:val="clear" w:color="auto" w:fill="auto"/>
              <w:jc w:val="center"/>
              <w:rPr>
                <w:sz w:val="20"/>
                <w:szCs w:val="20"/>
                <w:lang w:val="en-US"/>
              </w:rPr>
            </w:pPr>
            <w:r>
              <w:rPr>
                <w:sz w:val="20"/>
                <w:szCs w:val="20"/>
              </w:rPr>
              <w:t>3</w:t>
            </w:r>
          </w:p>
        </w:tc>
        <w:tc>
          <w:tcPr>
            <w:tcW w:w="2184" w:type="dxa"/>
            <w:vMerge/>
            <w:tcBorders>
              <w:left w:val="single" w:sz="4" w:space="0" w:color="auto"/>
            </w:tcBorders>
            <w:shd w:val="clear" w:color="auto" w:fill="FFFFFF"/>
          </w:tcPr>
          <w:p w:rsidR="00BC48C4" w:rsidRPr="00325BCD" w:rsidRDefault="00BC48C4">
            <w:pPr>
              <w:rPr>
                <w:rFonts w:ascii="Times New Roman" w:hAnsi="Times New Roman" w:cs="Times New Roman"/>
                <w:sz w:val="20"/>
                <w:szCs w:val="20"/>
              </w:rPr>
            </w:pPr>
          </w:p>
        </w:tc>
        <w:tc>
          <w:tcPr>
            <w:tcW w:w="2827" w:type="dxa"/>
            <w:vMerge/>
            <w:tcBorders>
              <w:left w:val="single" w:sz="4" w:space="0" w:color="auto"/>
              <w:right w:val="single" w:sz="4" w:space="0" w:color="auto"/>
            </w:tcBorders>
            <w:shd w:val="clear" w:color="auto" w:fill="FFFFFF"/>
          </w:tcPr>
          <w:p w:rsidR="00BC48C4" w:rsidRPr="00325BCD" w:rsidRDefault="00BC48C4">
            <w:pPr>
              <w:rPr>
                <w:rFonts w:ascii="Times New Roman" w:hAnsi="Times New Roman" w:cs="Times New Roman"/>
                <w:sz w:val="20"/>
                <w:szCs w:val="20"/>
              </w:rPr>
            </w:pPr>
          </w:p>
        </w:tc>
      </w:tr>
      <w:tr w:rsidR="00BC48C4" w:rsidTr="005D1E67">
        <w:trPr>
          <w:trHeight w:val="164"/>
          <w:jc w:val="center"/>
        </w:trPr>
        <w:tc>
          <w:tcPr>
            <w:tcW w:w="2453" w:type="dxa"/>
            <w:tcBorders>
              <w:left w:val="single" w:sz="4" w:space="0" w:color="auto"/>
            </w:tcBorders>
            <w:shd w:val="clear" w:color="auto" w:fill="FFFFFF"/>
          </w:tcPr>
          <w:p w:rsidR="00BC48C4" w:rsidRPr="005D1E67" w:rsidRDefault="00BC48C4">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vAlign w:val="bottom"/>
          </w:tcPr>
          <w:p w:rsidR="00BC48C4" w:rsidRPr="005D1E67" w:rsidRDefault="00BC48C4" w:rsidP="00BC48C4">
            <w:pPr>
              <w:pStyle w:val="a5"/>
              <w:shd w:val="clear" w:color="auto" w:fill="auto"/>
              <w:jc w:val="center"/>
              <w:rPr>
                <w:sz w:val="20"/>
                <w:szCs w:val="20"/>
              </w:rPr>
            </w:pPr>
            <w:r>
              <w:rPr>
                <w:sz w:val="20"/>
                <w:szCs w:val="20"/>
                <w:lang w:val="en-US"/>
              </w:rPr>
              <w:t>0,</w:t>
            </w:r>
            <w:r>
              <w:rPr>
                <w:sz w:val="20"/>
                <w:szCs w:val="20"/>
              </w:rPr>
              <w:t>5</w:t>
            </w:r>
            <w:r w:rsidRPr="000F7E23">
              <w:rPr>
                <w:sz w:val="20"/>
                <w:szCs w:val="20"/>
              </w:rPr>
              <w:t>% &lt; Р</w:t>
            </w:r>
            <w:r>
              <w:rPr>
                <w:sz w:val="20"/>
                <w:szCs w:val="20"/>
                <w:lang w:val="en-US"/>
              </w:rPr>
              <w:t>8</w:t>
            </w:r>
            <w:r w:rsidRPr="000F7E23">
              <w:rPr>
                <w:sz w:val="20"/>
                <w:szCs w:val="20"/>
              </w:rPr>
              <w:t xml:space="preserve"> </w:t>
            </w:r>
            <w:r>
              <w:rPr>
                <w:sz w:val="20"/>
                <w:szCs w:val="20"/>
              </w:rPr>
              <w:t>≤</w:t>
            </w:r>
            <w:r w:rsidRPr="000F7E23">
              <w:rPr>
                <w:sz w:val="20"/>
                <w:szCs w:val="20"/>
              </w:rPr>
              <w:t xml:space="preserve"> </w:t>
            </w:r>
            <w:r>
              <w:rPr>
                <w:sz w:val="20"/>
                <w:szCs w:val="20"/>
                <w:lang w:val="en-US"/>
              </w:rPr>
              <w:t>1</w:t>
            </w:r>
            <w:r w:rsidRPr="000F7E23">
              <w:rPr>
                <w:sz w:val="20"/>
                <w:szCs w:val="20"/>
              </w:rPr>
              <w:t>%</w:t>
            </w:r>
          </w:p>
        </w:tc>
        <w:tc>
          <w:tcPr>
            <w:tcW w:w="1430" w:type="dxa"/>
            <w:tcBorders>
              <w:left w:val="single" w:sz="4" w:space="0" w:color="auto"/>
            </w:tcBorders>
            <w:shd w:val="clear" w:color="auto" w:fill="FFFFFF"/>
          </w:tcPr>
          <w:p w:rsidR="00BC48C4" w:rsidRPr="00325BCD" w:rsidRDefault="00BC48C4">
            <w:pP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BC48C4" w:rsidRPr="00BC48C4" w:rsidRDefault="00BC48C4">
            <w:pPr>
              <w:pStyle w:val="a5"/>
              <w:shd w:val="clear" w:color="auto" w:fill="auto"/>
              <w:jc w:val="center"/>
              <w:rPr>
                <w:sz w:val="20"/>
                <w:szCs w:val="20"/>
                <w:lang w:val="en-US"/>
              </w:rPr>
            </w:pPr>
            <w:r>
              <w:rPr>
                <w:sz w:val="20"/>
                <w:szCs w:val="20"/>
                <w:lang w:val="en-US"/>
              </w:rPr>
              <w:t>4</w:t>
            </w:r>
          </w:p>
        </w:tc>
        <w:tc>
          <w:tcPr>
            <w:tcW w:w="2184" w:type="dxa"/>
            <w:tcBorders>
              <w:left w:val="single" w:sz="4" w:space="0" w:color="auto"/>
            </w:tcBorders>
            <w:shd w:val="clear" w:color="auto" w:fill="FFFFFF"/>
          </w:tcPr>
          <w:p w:rsidR="00BC48C4" w:rsidRPr="00325BCD" w:rsidRDefault="00BC48C4">
            <w:pPr>
              <w:rPr>
                <w:rFonts w:ascii="Times New Roman" w:hAnsi="Times New Roman" w:cs="Times New Roman"/>
                <w:sz w:val="20"/>
                <w:szCs w:val="20"/>
              </w:rPr>
            </w:pPr>
          </w:p>
        </w:tc>
        <w:tc>
          <w:tcPr>
            <w:tcW w:w="2827" w:type="dxa"/>
            <w:tcBorders>
              <w:left w:val="single" w:sz="4" w:space="0" w:color="auto"/>
              <w:right w:val="single" w:sz="4" w:space="0" w:color="auto"/>
            </w:tcBorders>
            <w:shd w:val="clear" w:color="auto" w:fill="FFFFFF"/>
          </w:tcPr>
          <w:p w:rsidR="00BC48C4" w:rsidRPr="00325BCD" w:rsidRDefault="00BC48C4">
            <w:pPr>
              <w:rPr>
                <w:rFonts w:ascii="Times New Roman" w:hAnsi="Times New Roman" w:cs="Times New Roman"/>
                <w:sz w:val="20"/>
                <w:szCs w:val="20"/>
              </w:rPr>
            </w:pPr>
          </w:p>
        </w:tc>
      </w:tr>
      <w:tr w:rsidR="00BC48C4" w:rsidTr="005D1E67">
        <w:trPr>
          <w:trHeight w:val="164"/>
          <w:jc w:val="center"/>
        </w:trPr>
        <w:tc>
          <w:tcPr>
            <w:tcW w:w="2453" w:type="dxa"/>
            <w:tcBorders>
              <w:left w:val="single" w:sz="4" w:space="0" w:color="auto"/>
            </w:tcBorders>
            <w:shd w:val="clear" w:color="auto" w:fill="FFFFFF"/>
          </w:tcPr>
          <w:p w:rsidR="00BC48C4" w:rsidRPr="005D1E67" w:rsidRDefault="00BC48C4">
            <w:pPr>
              <w:rPr>
                <w:rFonts w:ascii="Times New Roman" w:hAnsi="Times New Roman" w:cs="Times New Roman"/>
                <w:sz w:val="20"/>
                <w:szCs w:val="20"/>
              </w:rPr>
            </w:pPr>
          </w:p>
        </w:tc>
        <w:tc>
          <w:tcPr>
            <w:tcW w:w="4805" w:type="dxa"/>
            <w:tcBorders>
              <w:top w:val="single" w:sz="4" w:space="0" w:color="auto"/>
              <w:left w:val="single" w:sz="4" w:space="0" w:color="auto"/>
            </w:tcBorders>
            <w:shd w:val="clear" w:color="auto" w:fill="FFFFFF"/>
            <w:vAlign w:val="bottom"/>
          </w:tcPr>
          <w:p w:rsidR="00BC48C4" w:rsidRDefault="00BC48C4" w:rsidP="00BC48C4">
            <w:pPr>
              <w:pStyle w:val="a5"/>
              <w:shd w:val="clear" w:color="auto" w:fill="auto"/>
              <w:jc w:val="center"/>
              <w:rPr>
                <w:sz w:val="20"/>
                <w:szCs w:val="20"/>
                <w:lang w:val="en-US"/>
              </w:rPr>
            </w:pPr>
            <w:r w:rsidRPr="000F7E23">
              <w:rPr>
                <w:sz w:val="20"/>
                <w:szCs w:val="20"/>
              </w:rPr>
              <w:t>Р</w:t>
            </w:r>
            <w:r>
              <w:rPr>
                <w:sz w:val="20"/>
                <w:szCs w:val="20"/>
                <w:lang w:val="en-US"/>
              </w:rPr>
              <w:t>8</w:t>
            </w:r>
            <w:r w:rsidRPr="000F7E23">
              <w:rPr>
                <w:sz w:val="20"/>
                <w:szCs w:val="20"/>
              </w:rPr>
              <w:t xml:space="preserve"> </w:t>
            </w:r>
            <w:r>
              <w:rPr>
                <w:sz w:val="20"/>
                <w:szCs w:val="20"/>
              </w:rPr>
              <w:t>≤</w:t>
            </w:r>
            <w:r w:rsidRPr="000F7E23">
              <w:rPr>
                <w:sz w:val="20"/>
                <w:szCs w:val="20"/>
              </w:rPr>
              <w:t xml:space="preserve"> 0</w:t>
            </w:r>
            <w:r>
              <w:rPr>
                <w:sz w:val="20"/>
                <w:szCs w:val="20"/>
                <w:lang w:val="en-US"/>
              </w:rPr>
              <w:t>,5</w:t>
            </w:r>
            <w:r w:rsidRPr="000F7E23">
              <w:rPr>
                <w:sz w:val="20"/>
                <w:szCs w:val="20"/>
              </w:rPr>
              <w:t>%</w:t>
            </w:r>
          </w:p>
        </w:tc>
        <w:tc>
          <w:tcPr>
            <w:tcW w:w="1430" w:type="dxa"/>
            <w:tcBorders>
              <w:left w:val="single" w:sz="4" w:space="0" w:color="auto"/>
            </w:tcBorders>
            <w:shd w:val="clear" w:color="auto" w:fill="FFFFFF"/>
          </w:tcPr>
          <w:p w:rsidR="00BC48C4" w:rsidRPr="00325BCD" w:rsidRDefault="00BC48C4">
            <w:pP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bottom"/>
          </w:tcPr>
          <w:p w:rsidR="00BC48C4" w:rsidRDefault="00BC48C4">
            <w:pPr>
              <w:pStyle w:val="a5"/>
              <w:shd w:val="clear" w:color="auto" w:fill="auto"/>
              <w:jc w:val="center"/>
              <w:rPr>
                <w:sz w:val="20"/>
                <w:szCs w:val="20"/>
                <w:lang w:val="en-US"/>
              </w:rPr>
            </w:pPr>
            <w:r>
              <w:rPr>
                <w:sz w:val="20"/>
                <w:szCs w:val="20"/>
                <w:lang w:val="en-US"/>
              </w:rPr>
              <w:t>5</w:t>
            </w:r>
          </w:p>
        </w:tc>
        <w:tc>
          <w:tcPr>
            <w:tcW w:w="2184" w:type="dxa"/>
            <w:tcBorders>
              <w:left w:val="single" w:sz="4" w:space="0" w:color="auto"/>
            </w:tcBorders>
            <w:shd w:val="clear" w:color="auto" w:fill="FFFFFF"/>
          </w:tcPr>
          <w:p w:rsidR="00BC48C4" w:rsidRPr="00325BCD" w:rsidRDefault="00BC48C4">
            <w:pPr>
              <w:rPr>
                <w:rFonts w:ascii="Times New Roman" w:hAnsi="Times New Roman" w:cs="Times New Roman"/>
                <w:sz w:val="20"/>
                <w:szCs w:val="20"/>
              </w:rPr>
            </w:pPr>
          </w:p>
        </w:tc>
        <w:tc>
          <w:tcPr>
            <w:tcW w:w="2827" w:type="dxa"/>
            <w:tcBorders>
              <w:left w:val="single" w:sz="4" w:space="0" w:color="auto"/>
              <w:right w:val="single" w:sz="4" w:space="0" w:color="auto"/>
            </w:tcBorders>
            <w:shd w:val="clear" w:color="auto" w:fill="FFFFFF"/>
          </w:tcPr>
          <w:p w:rsidR="00BC48C4" w:rsidRPr="00325BCD" w:rsidRDefault="00BC48C4">
            <w:pPr>
              <w:rPr>
                <w:rFonts w:ascii="Times New Roman" w:hAnsi="Times New Roman" w:cs="Times New Roman"/>
                <w:sz w:val="20"/>
                <w:szCs w:val="20"/>
              </w:rPr>
            </w:pPr>
          </w:p>
        </w:tc>
      </w:tr>
      <w:tr w:rsidR="00341970">
        <w:trPr>
          <w:trHeight w:hRule="exact" w:val="259"/>
          <w:jc w:val="center"/>
        </w:trPr>
        <w:tc>
          <w:tcPr>
            <w:tcW w:w="14880" w:type="dxa"/>
            <w:gridSpan w:val="6"/>
            <w:tcBorders>
              <w:top w:val="single" w:sz="4" w:space="0" w:color="auto"/>
              <w:left w:val="single" w:sz="4" w:space="0" w:color="auto"/>
              <w:right w:val="single" w:sz="4" w:space="0" w:color="auto"/>
            </w:tcBorders>
            <w:shd w:val="clear" w:color="auto" w:fill="FFFFFF"/>
          </w:tcPr>
          <w:p w:rsidR="00341970" w:rsidRDefault="00B635D8">
            <w:pPr>
              <w:pStyle w:val="a5"/>
              <w:shd w:val="clear" w:color="auto" w:fill="auto"/>
              <w:jc w:val="both"/>
              <w:rPr>
                <w:sz w:val="20"/>
                <w:szCs w:val="20"/>
              </w:rPr>
            </w:pPr>
            <w:r>
              <w:rPr>
                <w:b/>
                <w:bCs/>
                <w:sz w:val="20"/>
                <w:szCs w:val="20"/>
              </w:rPr>
              <w:t>3. Учет и отчетность</w:t>
            </w:r>
          </w:p>
        </w:tc>
      </w:tr>
      <w:tr w:rsidR="00341970">
        <w:trPr>
          <w:trHeight w:hRule="exact" w:val="797"/>
          <w:jc w:val="center"/>
        </w:trPr>
        <w:tc>
          <w:tcPr>
            <w:tcW w:w="2453" w:type="dxa"/>
            <w:vMerge w:val="restart"/>
            <w:tcBorders>
              <w:top w:val="single" w:sz="4" w:space="0" w:color="auto"/>
              <w:left w:val="single" w:sz="4" w:space="0" w:color="auto"/>
            </w:tcBorders>
            <w:shd w:val="clear" w:color="auto" w:fill="FFFFFF"/>
          </w:tcPr>
          <w:p w:rsidR="00341970" w:rsidRDefault="00B635D8">
            <w:pPr>
              <w:pStyle w:val="a5"/>
              <w:shd w:val="clear" w:color="auto" w:fill="auto"/>
              <w:spacing w:line="295" w:lineRule="auto"/>
              <w:rPr>
                <w:sz w:val="20"/>
                <w:szCs w:val="20"/>
              </w:rPr>
            </w:pPr>
            <w:r>
              <w:rPr>
                <w:sz w:val="20"/>
                <w:szCs w:val="20"/>
              </w:rPr>
              <w:t>3.1. Соблюдение сроков представления ГРБС годовой бюджетной отчётности</w:t>
            </w:r>
          </w:p>
        </w:tc>
        <w:tc>
          <w:tcPr>
            <w:tcW w:w="480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86" w:lineRule="auto"/>
              <w:rPr>
                <w:sz w:val="20"/>
                <w:szCs w:val="20"/>
              </w:rPr>
            </w:pPr>
            <w:r>
              <w:rPr>
                <w:b/>
                <w:bCs/>
                <w:sz w:val="20"/>
                <w:szCs w:val="20"/>
              </w:rPr>
              <w:t>Р</w:t>
            </w:r>
            <w:proofErr w:type="gramStart"/>
            <w:r>
              <w:rPr>
                <w:b/>
                <w:bCs/>
                <w:sz w:val="20"/>
                <w:szCs w:val="20"/>
              </w:rPr>
              <w:t>9</w:t>
            </w:r>
            <w:proofErr w:type="gramEnd"/>
          </w:p>
          <w:p w:rsidR="00341970" w:rsidRDefault="00B635D8">
            <w:pPr>
              <w:pStyle w:val="a5"/>
              <w:shd w:val="clear" w:color="auto" w:fill="auto"/>
              <w:spacing w:line="286" w:lineRule="auto"/>
              <w:rPr>
                <w:sz w:val="20"/>
                <w:szCs w:val="20"/>
              </w:rPr>
            </w:pPr>
            <w:r>
              <w:rPr>
                <w:sz w:val="20"/>
                <w:szCs w:val="20"/>
              </w:rPr>
              <w:t>Годовая бюджетная отчётность представлена ГРБС в установленные сроки</w:t>
            </w:r>
          </w:p>
        </w:tc>
        <w:tc>
          <w:tcPr>
            <w:tcW w:w="1430"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балл</w:t>
            </w:r>
          </w:p>
        </w:tc>
        <w:tc>
          <w:tcPr>
            <w:tcW w:w="1181"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5</w:t>
            </w:r>
          </w:p>
        </w:tc>
        <w:tc>
          <w:tcPr>
            <w:tcW w:w="2184" w:type="dxa"/>
            <w:vMerge w:val="restart"/>
            <w:tcBorders>
              <w:top w:val="single" w:sz="4" w:space="0" w:color="auto"/>
              <w:left w:val="single" w:sz="4" w:space="0" w:color="auto"/>
            </w:tcBorders>
            <w:shd w:val="clear" w:color="auto" w:fill="FFFFFF"/>
          </w:tcPr>
          <w:p w:rsidR="00341970" w:rsidRDefault="00B635D8">
            <w:pPr>
              <w:pStyle w:val="a5"/>
              <w:shd w:val="clear" w:color="auto" w:fill="auto"/>
              <w:rPr>
                <w:sz w:val="20"/>
                <w:szCs w:val="20"/>
              </w:rPr>
            </w:pPr>
            <w:r>
              <w:rPr>
                <w:sz w:val="20"/>
                <w:szCs w:val="20"/>
              </w:rPr>
              <w:t>Годовой отчёт</w:t>
            </w:r>
          </w:p>
        </w:tc>
        <w:tc>
          <w:tcPr>
            <w:tcW w:w="2827" w:type="dxa"/>
            <w:vMerge w:val="restart"/>
            <w:tcBorders>
              <w:top w:val="single" w:sz="4" w:space="0" w:color="auto"/>
              <w:left w:val="single" w:sz="4" w:space="0" w:color="auto"/>
              <w:right w:val="single" w:sz="4" w:space="0" w:color="auto"/>
            </w:tcBorders>
            <w:shd w:val="clear" w:color="auto" w:fill="FFFFFF"/>
            <w:vAlign w:val="bottom"/>
          </w:tcPr>
          <w:p w:rsidR="00341970" w:rsidRDefault="00B635D8">
            <w:pPr>
              <w:pStyle w:val="a5"/>
              <w:shd w:val="clear" w:color="auto" w:fill="auto"/>
              <w:spacing w:line="295" w:lineRule="auto"/>
              <w:rPr>
                <w:sz w:val="20"/>
                <w:szCs w:val="20"/>
              </w:rPr>
            </w:pPr>
            <w:r>
              <w:rPr>
                <w:sz w:val="20"/>
                <w:szCs w:val="20"/>
              </w:rPr>
              <w:t>В рамках оценки данного показателя позитивно рассматривается соблюдение сроков ГРБС при представлении годовой бюджетной отчётности</w:t>
            </w:r>
          </w:p>
        </w:tc>
      </w:tr>
      <w:tr w:rsidR="00341970" w:rsidTr="00C71017">
        <w:trPr>
          <w:trHeight w:hRule="exact" w:val="648"/>
          <w:jc w:val="center"/>
        </w:trPr>
        <w:tc>
          <w:tcPr>
            <w:tcW w:w="2453" w:type="dxa"/>
            <w:vMerge/>
            <w:tcBorders>
              <w:left w:val="single" w:sz="4" w:space="0" w:color="auto"/>
            </w:tcBorders>
            <w:shd w:val="clear" w:color="auto" w:fill="FFFFFF"/>
          </w:tcPr>
          <w:p w:rsidR="00341970" w:rsidRDefault="00341970"/>
        </w:tc>
        <w:tc>
          <w:tcPr>
            <w:tcW w:w="4805" w:type="dxa"/>
            <w:tcBorders>
              <w:top w:val="single" w:sz="4" w:space="0" w:color="auto"/>
              <w:left w:val="single" w:sz="4" w:space="0" w:color="auto"/>
            </w:tcBorders>
            <w:shd w:val="clear" w:color="auto" w:fill="FFFFFF"/>
          </w:tcPr>
          <w:p w:rsidR="00341970" w:rsidRDefault="00B635D8">
            <w:pPr>
              <w:pStyle w:val="a5"/>
              <w:shd w:val="clear" w:color="auto" w:fill="auto"/>
              <w:spacing w:line="286" w:lineRule="auto"/>
              <w:rPr>
                <w:sz w:val="20"/>
                <w:szCs w:val="20"/>
              </w:rPr>
            </w:pPr>
            <w:r>
              <w:rPr>
                <w:sz w:val="20"/>
                <w:szCs w:val="20"/>
              </w:rPr>
              <w:t>Годовая бюджетная отчётность представлена ГРБС с нарушением установленных сроков</w:t>
            </w:r>
          </w:p>
        </w:tc>
        <w:tc>
          <w:tcPr>
            <w:tcW w:w="1430"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балл</w:t>
            </w:r>
          </w:p>
        </w:tc>
        <w:tc>
          <w:tcPr>
            <w:tcW w:w="1181"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0</w:t>
            </w:r>
          </w:p>
        </w:tc>
        <w:tc>
          <w:tcPr>
            <w:tcW w:w="2184" w:type="dxa"/>
            <w:vMerge/>
            <w:tcBorders>
              <w:left w:val="single" w:sz="4" w:space="0" w:color="auto"/>
            </w:tcBorders>
            <w:shd w:val="clear" w:color="auto" w:fill="FFFFFF"/>
          </w:tcPr>
          <w:p w:rsidR="00341970" w:rsidRDefault="00341970"/>
        </w:tc>
        <w:tc>
          <w:tcPr>
            <w:tcW w:w="2827" w:type="dxa"/>
            <w:vMerge/>
            <w:tcBorders>
              <w:left w:val="single" w:sz="4" w:space="0" w:color="auto"/>
              <w:right w:val="single" w:sz="4" w:space="0" w:color="auto"/>
            </w:tcBorders>
            <w:shd w:val="clear" w:color="auto" w:fill="FFFFFF"/>
            <w:vAlign w:val="bottom"/>
          </w:tcPr>
          <w:p w:rsidR="00341970" w:rsidRDefault="00341970"/>
        </w:tc>
      </w:tr>
      <w:tr w:rsidR="00341970">
        <w:trPr>
          <w:trHeight w:hRule="exact" w:val="259"/>
          <w:jc w:val="center"/>
        </w:trPr>
        <w:tc>
          <w:tcPr>
            <w:tcW w:w="14880" w:type="dxa"/>
            <w:gridSpan w:val="6"/>
            <w:tcBorders>
              <w:top w:val="single" w:sz="4" w:space="0" w:color="auto"/>
              <w:left w:val="single" w:sz="4" w:space="0" w:color="auto"/>
              <w:right w:val="single" w:sz="4" w:space="0" w:color="auto"/>
            </w:tcBorders>
            <w:shd w:val="clear" w:color="auto" w:fill="FFFFFF"/>
            <w:vAlign w:val="bottom"/>
          </w:tcPr>
          <w:p w:rsidR="00341970" w:rsidRDefault="00B635D8">
            <w:pPr>
              <w:pStyle w:val="a5"/>
              <w:shd w:val="clear" w:color="auto" w:fill="auto"/>
              <w:jc w:val="both"/>
              <w:rPr>
                <w:sz w:val="20"/>
                <w:szCs w:val="20"/>
              </w:rPr>
            </w:pPr>
            <w:r>
              <w:rPr>
                <w:b/>
                <w:bCs/>
                <w:sz w:val="20"/>
                <w:szCs w:val="20"/>
              </w:rPr>
              <w:lastRenderedPageBreak/>
              <w:t>4. Контроль и аудит</w:t>
            </w:r>
          </w:p>
        </w:tc>
      </w:tr>
      <w:tr w:rsidR="00341970">
        <w:trPr>
          <w:trHeight w:hRule="exact" w:val="2011"/>
          <w:jc w:val="center"/>
        </w:trPr>
        <w:tc>
          <w:tcPr>
            <w:tcW w:w="2453" w:type="dxa"/>
            <w:vMerge w:val="restart"/>
            <w:tcBorders>
              <w:top w:val="single" w:sz="4" w:space="0" w:color="auto"/>
              <w:left w:val="single" w:sz="4" w:space="0" w:color="auto"/>
            </w:tcBorders>
            <w:shd w:val="clear" w:color="auto" w:fill="FFFFFF"/>
          </w:tcPr>
          <w:p w:rsidR="00341970" w:rsidRDefault="00B635D8">
            <w:pPr>
              <w:pStyle w:val="a5"/>
              <w:shd w:val="clear" w:color="auto" w:fill="auto"/>
              <w:spacing w:line="262" w:lineRule="auto"/>
              <w:rPr>
                <w:sz w:val="20"/>
                <w:szCs w:val="20"/>
              </w:rPr>
            </w:pPr>
            <w:r>
              <w:rPr>
                <w:sz w:val="20"/>
                <w:szCs w:val="20"/>
              </w:rPr>
              <w:t>4.1. Осуществление мероприятий внутреннего контроля</w:t>
            </w:r>
          </w:p>
        </w:tc>
        <w:tc>
          <w:tcPr>
            <w:tcW w:w="480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2" w:lineRule="auto"/>
              <w:rPr>
                <w:sz w:val="20"/>
                <w:szCs w:val="20"/>
              </w:rPr>
            </w:pPr>
            <w:r>
              <w:rPr>
                <w:b/>
                <w:bCs/>
                <w:sz w:val="20"/>
                <w:szCs w:val="20"/>
              </w:rPr>
              <w:t>Р</w:t>
            </w:r>
            <w:r w:rsidR="00C71017">
              <w:rPr>
                <w:b/>
                <w:bCs/>
                <w:sz w:val="20"/>
                <w:szCs w:val="20"/>
              </w:rPr>
              <w:t>10</w:t>
            </w:r>
          </w:p>
          <w:p w:rsidR="00341970" w:rsidRDefault="00B635D8">
            <w:pPr>
              <w:pStyle w:val="a5"/>
              <w:shd w:val="clear" w:color="auto" w:fill="auto"/>
              <w:spacing w:line="262" w:lineRule="auto"/>
              <w:rPr>
                <w:sz w:val="20"/>
                <w:szCs w:val="20"/>
              </w:rPr>
            </w:pPr>
            <w:r>
              <w:rPr>
                <w:sz w:val="20"/>
                <w:szCs w:val="20"/>
              </w:rPr>
              <w:t>Наличие в пояснительной записке к годовой бюджетной отчетности за отчетный финансовый год заполненной таблицы 5 «Сведения о результатах мероприятий внутреннего контроля», содержание которой функционально соответствует характеристикам внутреннего контроля, указанным в графе «Комментарий»</w:t>
            </w:r>
          </w:p>
        </w:tc>
        <w:tc>
          <w:tcPr>
            <w:tcW w:w="1430"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балл</w:t>
            </w:r>
          </w:p>
        </w:tc>
        <w:tc>
          <w:tcPr>
            <w:tcW w:w="1181"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5</w:t>
            </w:r>
          </w:p>
        </w:tc>
        <w:tc>
          <w:tcPr>
            <w:tcW w:w="2184" w:type="dxa"/>
            <w:vMerge w:val="restart"/>
            <w:tcBorders>
              <w:top w:val="single" w:sz="4" w:space="0" w:color="auto"/>
              <w:left w:val="single" w:sz="4" w:space="0" w:color="auto"/>
            </w:tcBorders>
            <w:shd w:val="clear" w:color="auto" w:fill="FFFFFF"/>
          </w:tcPr>
          <w:p w:rsidR="00341970" w:rsidRDefault="00B635D8">
            <w:pPr>
              <w:pStyle w:val="a5"/>
              <w:shd w:val="clear" w:color="auto" w:fill="auto"/>
              <w:spacing w:line="262" w:lineRule="auto"/>
              <w:rPr>
                <w:sz w:val="20"/>
                <w:szCs w:val="20"/>
              </w:rPr>
            </w:pPr>
            <w:r>
              <w:rPr>
                <w:sz w:val="20"/>
                <w:szCs w:val="20"/>
              </w:rPr>
              <w:t>Сведения о результатах мероприятий внутреннего контроля (код формы по ОКУД 0503160, таблица 5)</w:t>
            </w:r>
          </w:p>
        </w:tc>
        <w:tc>
          <w:tcPr>
            <w:tcW w:w="2827" w:type="dxa"/>
            <w:vMerge w:val="restart"/>
            <w:tcBorders>
              <w:top w:val="single" w:sz="4" w:space="0" w:color="auto"/>
              <w:left w:val="single" w:sz="4" w:space="0" w:color="auto"/>
              <w:right w:val="single" w:sz="4" w:space="0" w:color="auto"/>
            </w:tcBorders>
            <w:shd w:val="clear" w:color="auto" w:fill="FFFFFF"/>
          </w:tcPr>
          <w:p w:rsidR="00341970" w:rsidRDefault="00B635D8">
            <w:pPr>
              <w:pStyle w:val="a5"/>
              <w:shd w:val="clear" w:color="auto" w:fill="auto"/>
              <w:spacing w:line="262" w:lineRule="auto"/>
              <w:rPr>
                <w:sz w:val="20"/>
                <w:szCs w:val="20"/>
              </w:rPr>
            </w:pPr>
            <w:proofErr w:type="gramStart"/>
            <w:r>
              <w:rPr>
                <w:sz w:val="20"/>
                <w:szCs w:val="20"/>
              </w:rPr>
              <w:t>Контроль за</w:t>
            </w:r>
            <w:proofErr w:type="gramEnd"/>
            <w:r>
              <w:rPr>
                <w:sz w:val="20"/>
                <w:szCs w:val="20"/>
              </w:rPr>
              <w:t xml:space="preserve"> результативностью (эффективностью и экономичностью) использования бюджетных средств, обеспечение достоверности и точности информации, соблюдение норм законодательства, внутренних правовых актов, выполнение мероприятий планов в соответствии с целями и задачами ГРБС</w:t>
            </w:r>
          </w:p>
        </w:tc>
      </w:tr>
      <w:tr w:rsidR="00341970" w:rsidTr="00C71017">
        <w:trPr>
          <w:trHeight w:hRule="exact" w:val="1838"/>
          <w:jc w:val="center"/>
        </w:trPr>
        <w:tc>
          <w:tcPr>
            <w:tcW w:w="2453" w:type="dxa"/>
            <w:vMerge/>
            <w:tcBorders>
              <w:left w:val="single" w:sz="4" w:space="0" w:color="auto"/>
            </w:tcBorders>
            <w:shd w:val="clear" w:color="auto" w:fill="FFFFFF"/>
          </w:tcPr>
          <w:p w:rsidR="00341970" w:rsidRDefault="00341970"/>
        </w:tc>
        <w:tc>
          <w:tcPr>
            <w:tcW w:w="480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2" w:lineRule="auto"/>
              <w:rPr>
                <w:sz w:val="20"/>
                <w:szCs w:val="20"/>
              </w:rPr>
            </w:pPr>
            <w:r>
              <w:rPr>
                <w:sz w:val="20"/>
                <w:szCs w:val="20"/>
              </w:rPr>
              <w:t>Отсутствие в пояснительной записке к годовой бюджетной отчетности за отчетный финансовый год заполненной таблицы 5 «Сведения о результатах мероприятий внутреннего контроля», либо содержание указанной таблицы функционально не соответствует характеристикам внутреннего контроля, указанным в графе «Комментарий»</w:t>
            </w:r>
          </w:p>
        </w:tc>
        <w:tc>
          <w:tcPr>
            <w:tcW w:w="1430"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балл</w:t>
            </w:r>
          </w:p>
        </w:tc>
        <w:tc>
          <w:tcPr>
            <w:tcW w:w="1181"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0</w:t>
            </w:r>
          </w:p>
        </w:tc>
        <w:tc>
          <w:tcPr>
            <w:tcW w:w="2184" w:type="dxa"/>
            <w:vMerge/>
            <w:tcBorders>
              <w:left w:val="single" w:sz="4" w:space="0" w:color="auto"/>
            </w:tcBorders>
            <w:shd w:val="clear" w:color="auto" w:fill="FFFFFF"/>
          </w:tcPr>
          <w:p w:rsidR="00341970" w:rsidRDefault="00341970"/>
        </w:tc>
        <w:tc>
          <w:tcPr>
            <w:tcW w:w="2827" w:type="dxa"/>
            <w:vMerge/>
            <w:tcBorders>
              <w:left w:val="single" w:sz="4" w:space="0" w:color="auto"/>
              <w:right w:val="single" w:sz="4" w:space="0" w:color="auto"/>
            </w:tcBorders>
            <w:shd w:val="clear" w:color="auto" w:fill="FFFFFF"/>
          </w:tcPr>
          <w:p w:rsidR="00341970" w:rsidRDefault="00341970"/>
        </w:tc>
      </w:tr>
      <w:tr w:rsidR="00341970">
        <w:trPr>
          <w:trHeight w:hRule="exact" w:val="1258"/>
          <w:jc w:val="center"/>
        </w:trPr>
        <w:tc>
          <w:tcPr>
            <w:tcW w:w="2453" w:type="dxa"/>
            <w:vMerge w:val="restart"/>
            <w:tcBorders>
              <w:top w:val="single" w:sz="4" w:space="0" w:color="auto"/>
              <w:left w:val="single" w:sz="4" w:space="0" w:color="auto"/>
            </w:tcBorders>
            <w:shd w:val="clear" w:color="auto" w:fill="FFFFFF"/>
          </w:tcPr>
          <w:p w:rsidR="00341970" w:rsidRDefault="00B635D8">
            <w:pPr>
              <w:pStyle w:val="a5"/>
              <w:shd w:val="clear" w:color="auto" w:fill="auto"/>
              <w:spacing w:line="262" w:lineRule="auto"/>
              <w:rPr>
                <w:sz w:val="20"/>
                <w:szCs w:val="20"/>
              </w:rPr>
            </w:pPr>
            <w:r>
              <w:rPr>
                <w:sz w:val="20"/>
                <w:szCs w:val="20"/>
              </w:rPr>
              <w:t>4.2. Проведение инвентаризации</w:t>
            </w:r>
          </w:p>
        </w:tc>
        <w:tc>
          <w:tcPr>
            <w:tcW w:w="480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2" w:lineRule="auto"/>
              <w:rPr>
                <w:sz w:val="20"/>
                <w:szCs w:val="20"/>
              </w:rPr>
            </w:pPr>
            <w:r>
              <w:rPr>
                <w:b/>
                <w:bCs/>
                <w:sz w:val="20"/>
                <w:szCs w:val="20"/>
              </w:rPr>
              <w:t>Р11</w:t>
            </w:r>
          </w:p>
          <w:p w:rsidR="00341970" w:rsidRDefault="00B635D8">
            <w:pPr>
              <w:pStyle w:val="a5"/>
              <w:shd w:val="clear" w:color="auto" w:fill="auto"/>
              <w:spacing w:line="262" w:lineRule="auto"/>
              <w:rPr>
                <w:sz w:val="20"/>
                <w:szCs w:val="20"/>
              </w:rPr>
            </w:pPr>
            <w:r>
              <w:rPr>
                <w:sz w:val="20"/>
                <w:szCs w:val="20"/>
              </w:rPr>
              <w:t>Наличие в пояснительной записке к годовой бюджетной отчетности за отчетный финансовый год заполненной таблицы «Сведения о проведении инвентаризаций»</w:t>
            </w:r>
          </w:p>
        </w:tc>
        <w:tc>
          <w:tcPr>
            <w:tcW w:w="1430"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балл</w:t>
            </w:r>
          </w:p>
        </w:tc>
        <w:tc>
          <w:tcPr>
            <w:tcW w:w="1181"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5</w:t>
            </w:r>
          </w:p>
        </w:tc>
        <w:tc>
          <w:tcPr>
            <w:tcW w:w="2184" w:type="dxa"/>
            <w:vMerge w:val="restart"/>
            <w:tcBorders>
              <w:top w:val="single" w:sz="4" w:space="0" w:color="auto"/>
              <w:left w:val="single" w:sz="4" w:space="0" w:color="auto"/>
            </w:tcBorders>
            <w:shd w:val="clear" w:color="auto" w:fill="FFFFFF"/>
          </w:tcPr>
          <w:p w:rsidR="00341970" w:rsidRDefault="00B635D8">
            <w:pPr>
              <w:pStyle w:val="a5"/>
              <w:shd w:val="clear" w:color="auto" w:fill="auto"/>
              <w:spacing w:line="264" w:lineRule="auto"/>
              <w:rPr>
                <w:sz w:val="20"/>
                <w:szCs w:val="20"/>
              </w:rPr>
            </w:pPr>
            <w:r>
              <w:rPr>
                <w:sz w:val="20"/>
                <w:szCs w:val="20"/>
              </w:rPr>
              <w:t>Сведения о проведении инвентаризаций (код формы по ОКУД 0503160, таблица 6)</w:t>
            </w:r>
          </w:p>
        </w:tc>
        <w:tc>
          <w:tcPr>
            <w:tcW w:w="2827" w:type="dxa"/>
            <w:vMerge w:val="restart"/>
            <w:tcBorders>
              <w:top w:val="single" w:sz="4" w:space="0" w:color="auto"/>
              <w:left w:val="single" w:sz="4" w:space="0" w:color="auto"/>
              <w:right w:val="single" w:sz="4" w:space="0" w:color="auto"/>
            </w:tcBorders>
            <w:shd w:val="clear" w:color="auto" w:fill="FFFFFF"/>
          </w:tcPr>
          <w:p w:rsidR="00341970" w:rsidRDefault="00B635D8">
            <w:pPr>
              <w:pStyle w:val="a5"/>
              <w:shd w:val="clear" w:color="auto" w:fill="auto"/>
              <w:spacing w:line="264" w:lineRule="auto"/>
              <w:rPr>
                <w:sz w:val="20"/>
                <w:szCs w:val="20"/>
              </w:rPr>
            </w:pPr>
            <w:r>
              <w:rPr>
                <w:sz w:val="20"/>
                <w:szCs w:val="20"/>
              </w:rPr>
              <w:t>Позитивно расценивается факт наличия таблицы «Сведения о проведении инвентаризаций» и ее качество</w:t>
            </w:r>
          </w:p>
        </w:tc>
      </w:tr>
      <w:tr w:rsidR="00341970" w:rsidTr="00BC4833">
        <w:trPr>
          <w:trHeight w:hRule="exact" w:val="1265"/>
          <w:jc w:val="center"/>
        </w:trPr>
        <w:tc>
          <w:tcPr>
            <w:tcW w:w="2453" w:type="dxa"/>
            <w:vMerge/>
            <w:tcBorders>
              <w:left w:val="single" w:sz="4" w:space="0" w:color="auto"/>
              <w:bottom w:val="single" w:sz="4" w:space="0" w:color="auto"/>
            </w:tcBorders>
            <w:shd w:val="clear" w:color="auto" w:fill="FFFFFF"/>
          </w:tcPr>
          <w:p w:rsidR="00341970" w:rsidRDefault="00341970"/>
        </w:tc>
        <w:tc>
          <w:tcPr>
            <w:tcW w:w="4805" w:type="dxa"/>
            <w:tcBorders>
              <w:top w:val="single" w:sz="4" w:space="0" w:color="auto"/>
              <w:left w:val="single" w:sz="4" w:space="0" w:color="auto"/>
              <w:bottom w:val="single" w:sz="4" w:space="0" w:color="auto"/>
            </w:tcBorders>
            <w:shd w:val="clear" w:color="auto" w:fill="FFFFFF"/>
            <w:vAlign w:val="bottom"/>
          </w:tcPr>
          <w:p w:rsidR="00341970" w:rsidRDefault="00B635D8">
            <w:pPr>
              <w:pStyle w:val="a5"/>
              <w:shd w:val="clear" w:color="auto" w:fill="auto"/>
              <w:spacing w:line="262" w:lineRule="auto"/>
              <w:rPr>
                <w:sz w:val="20"/>
                <w:szCs w:val="20"/>
              </w:rPr>
            </w:pPr>
            <w:r>
              <w:rPr>
                <w:sz w:val="20"/>
                <w:szCs w:val="20"/>
              </w:rPr>
              <w:t>Таблица «Сведения о проведении инвентаризаций» не заполнена или не соответствует требованиям Инструкции о составлении и представлении годовой, квартальной и месячной отчетности об исполнении бюджетов бюджетной системы Российской Федерации</w:t>
            </w:r>
          </w:p>
        </w:tc>
        <w:tc>
          <w:tcPr>
            <w:tcW w:w="1430" w:type="dxa"/>
            <w:tcBorders>
              <w:top w:val="single" w:sz="4" w:space="0" w:color="auto"/>
              <w:left w:val="single" w:sz="4" w:space="0" w:color="auto"/>
              <w:bottom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балл</w:t>
            </w:r>
          </w:p>
        </w:tc>
        <w:tc>
          <w:tcPr>
            <w:tcW w:w="1181" w:type="dxa"/>
            <w:tcBorders>
              <w:top w:val="single" w:sz="4" w:space="0" w:color="auto"/>
              <w:left w:val="single" w:sz="4" w:space="0" w:color="auto"/>
              <w:bottom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0</w:t>
            </w:r>
          </w:p>
        </w:tc>
        <w:tc>
          <w:tcPr>
            <w:tcW w:w="2184" w:type="dxa"/>
            <w:vMerge/>
            <w:tcBorders>
              <w:left w:val="single" w:sz="4" w:space="0" w:color="auto"/>
              <w:bottom w:val="single" w:sz="4" w:space="0" w:color="auto"/>
            </w:tcBorders>
            <w:shd w:val="clear" w:color="auto" w:fill="FFFFFF"/>
          </w:tcPr>
          <w:p w:rsidR="00341970" w:rsidRDefault="00341970"/>
        </w:tc>
        <w:tc>
          <w:tcPr>
            <w:tcW w:w="2827" w:type="dxa"/>
            <w:vMerge/>
            <w:tcBorders>
              <w:left w:val="single" w:sz="4" w:space="0" w:color="auto"/>
              <w:bottom w:val="single" w:sz="4" w:space="0" w:color="auto"/>
              <w:right w:val="single" w:sz="4" w:space="0" w:color="auto"/>
            </w:tcBorders>
            <w:shd w:val="clear" w:color="auto" w:fill="FFFFFF"/>
          </w:tcPr>
          <w:p w:rsidR="00341970" w:rsidRDefault="00341970"/>
        </w:tc>
      </w:tr>
    </w:tbl>
    <w:p w:rsidR="00341970" w:rsidRDefault="00B635D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24"/>
        <w:gridCol w:w="4814"/>
        <w:gridCol w:w="1426"/>
        <w:gridCol w:w="1186"/>
        <w:gridCol w:w="2184"/>
        <w:gridCol w:w="2832"/>
      </w:tblGrid>
      <w:tr w:rsidR="00341970">
        <w:trPr>
          <w:trHeight w:hRule="exact" w:val="302"/>
          <w:jc w:val="center"/>
        </w:trPr>
        <w:tc>
          <w:tcPr>
            <w:tcW w:w="2424" w:type="dxa"/>
            <w:tcBorders>
              <w:top w:val="single" w:sz="4" w:space="0" w:color="auto"/>
              <w:left w:val="single" w:sz="4" w:space="0" w:color="auto"/>
            </w:tcBorders>
            <w:shd w:val="clear" w:color="auto" w:fill="FFFFFF"/>
          </w:tcPr>
          <w:p w:rsidR="00341970" w:rsidRDefault="00341970">
            <w:pPr>
              <w:rPr>
                <w:sz w:val="10"/>
                <w:szCs w:val="10"/>
              </w:rPr>
            </w:pPr>
          </w:p>
        </w:tc>
        <w:tc>
          <w:tcPr>
            <w:tcW w:w="4814"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Р11 &gt; 0,25%</w:t>
            </w:r>
          </w:p>
        </w:tc>
        <w:tc>
          <w:tcPr>
            <w:tcW w:w="1426" w:type="dxa"/>
            <w:tcBorders>
              <w:top w:val="single" w:sz="4" w:space="0" w:color="auto"/>
              <w:left w:val="single" w:sz="4" w:space="0" w:color="auto"/>
            </w:tcBorders>
            <w:shd w:val="clear" w:color="auto" w:fill="FFFFFF"/>
          </w:tcPr>
          <w:p w:rsidR="00341970" w:rsidRDefault="00341970">
            <w:pPr>
              <w:rPr>
                <w:sz w:val="10"/>
                <w:szCs w:val="10"/>
              </w:rPr>
            </w:pPr>
          </w:p>
        </w:tc>
        <w:tc>
          <w:tcPr>
            <w:tcW w:w="118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0</w:t>
            </w:r>
          </w:p>
        </w:tc>
        <w:tc>
          <w:tcPr>
            <w:tcW w:w="2184" w:type="dxa"/>
            <w:tcBorders>
              <w:top w:val="single" w:sz="4" w:space="0" w:color="auto"/>
              <w:left w:val="single" w:sz="4" w:space="0" w:color="auto"/>
            </w:tcBorders>
            <w:shd w:val="clear" w:color="auto" w:fill="FFFFFF"/>
          </w:tcPr>
          <w:p w:rsidR="00341970" w:rsidRDefault="00341970">
            <w:pPr>
              <w:rPr>
                <w:sz w:val="10"/>
                <w:szCs w:val="10"/>
              </w:rPr>
            </w:pPr>
          </w:p>
        </w:tc>
        <w:tc>
          <w:tcPr>
            <w:tcW w:w="2832"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283"/>
          <w:jc w:val="center"/>
        </w:trPr>
        <w:tc>
          <w:tcPr>
            <w:tcW w:w="2424" w:type="dxa"/>
            <w:tcBorders>
              <w:left w:val="single" w:sz="4" w:space="0" w:color="auto"/>
            </w:tcBorders>
            <w:shd w:val="clear" w:color="auto" w:fill="FFFFFF"/>
          </w:tcPr>
          <w:p w:rsidR="00341970" w:rsidRDefault="00341970">
            <w:pPr>
              <w:rPr>
                <w:sz w:val="10"/>
                <w:szCs w:val="10"/>
              </w:rPr>
            </w:pPr>
          </w:p>
        </w:tc>
        <w:tc>
          <w:tcPr>
            <w:tcW w:w="4814"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PH &lt;0,25%</w:t>
            </w:r>
          </w:p>
        </w:tc>
        <w:tc>
          <w:tcPr>
            <w:tcW w:w="1426" w:type="dxa"/>
            <w:tcBorders>
              <w:left w:val="single" w:sz="4" w:space="0" w:color="auto"/>
            </w:tcBorders>
            <w:shd w:val="clear" w:color="auto" w:fill="FFFFFF"/>
          </w:tcPr>
          <w:p w:rsidR="00341970" w:rsidRDefault="00341970">
            <w:pPr>
              <w:rPr>
                <w:sz w:val="10"/>
                <w:szCs w:val="10"/>
              </w:rPr>
            </w:pPr>
          </w:p>
        </w:tc>
        <w:tc>
          <w:tcPr>
            <w:tcW w:w="118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1</w:t>
            </w:r>
          </w:p>
        </w:tc>
        <w:tc>
          <w:tcPr>
            <w:tcW w:w="2184" w:type="dxa"/>
            <w:tcBorders>
              <w:left w:val="single" w:sz="4" w:space="0" w:color="auto"/>
            </w:tcBorders>
            <w:shd w:val="clear" w:color="auto" w:fill="FFFFFF"/>
          </w:tcPr>
          <w:p w:rsidR="00341970" w:rsidRDefault="00341970">
            <w:pPr>
              <w:rPr>
                <w:sz w:val="10"/>
                <w:szCs w:val="10"/>
              </w:rPr>
            </w:pPr>
          </w:p>
        </w:tc>
        <w:tc>
          <w:tcPr>
            <w:tcW w:w="2832" w:type="dxa"/>
            <w:tcBorders>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283"/>
          <w:jc w:val="center"/>
        </w:trPr>
        <w:tc>
          <w:tcPr>
            <w:tcW w:w="2424" w:type="dxa"/>
            <w:tcBorders>
              <w:left w:val="single" w:sz="4" w:space="0" w:color="auto"/>
            </w:tcBorders>
            <w:shd w:val="clear" w:color="auto" w:fill="FFFFFF"/>
          </w:tcPr>
          <w:p w:rsidR="00341970" w:rsidRDefault="00341970">
            <w:pPr>
              <w:rPr>
                <w:sz w:val="10"/>
                <w:szCs w:val="10"/>
              </w:rPr>
            </w:pPr>
          </w:p>
        </w:tc>
        <w:tc>
          <w:tcPr>
            <w:tcW w:w="4814"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PH &lt;0,2%</w:t>
            </w:r>
          </w:p>
        </w:tc>
        <w:tc>
          <w:tcPr>
            <w:tcW w:w="1426" w:type="dxa"/>
            <w:tcBorders>
              <w:left w:val="single" w:sz="4" w:space="0" w:color="auto"/>
            </w:tcBorders>
            <w:shd w:val="clear" w:color="auto" w:fill="FFFFFF"/>
          </w:tcPr>
          <w:p w:rsidR="00341970" w:rsidRDefault="00341970">
            <w:pPr>
              <w:rPr>
                <w:sz w:val="10"/>
                <w:szCs w:val="10"/>
              </w:rPr>
            </w:pPr>
          </w:p>
        </w:tc>
        <w:tc>
          <w:tcPr>
            <w:tcW w:w="118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2</w:t>
            </w:r>
          </w:p>
        </w:tc>
        <w:tc>
          <w:tcPr>
            <w:tcW w:w="2184" w:type="dxa"/>
            <w:tcBorders>
              <w:left w:val="single" w:sz="4" w:space="0" w:color="auto"/>
            </w:tcBorders>
            <w:shd w:val="clear" w:color="auto" w:fill="FFFFFF"/>
          </w:tcPr>
          <w:p w:rsidR="00341970" w:rsidRDefault="00341970">
            <w:pPr>
              <w:rPr>
                <w:sz w:val="10"/>
                <w:szCs w:val="10"/>
              </w:rPr>
            </w:pPr>
          </w:p>
        </w:tc>
        <w:tc>
          <w:tcPr>
            <w:tcW w:w="2832" w:type="dxa"/>
            <w:tcBorders>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283"/>
          <w:jc w:val="center"/>
        </w:trPr>
        <w:tc>
          <w:tcPr>
            <w:tcW w:w="2424" w:type="dxa"/>
            <w:tcBorders>
              <w:left w:val="single" w:sz="4" w:space="0" w:color="auto"/>
            </w:tcBorders>
            <w:shd w:val="clear" w:color="auto" w:fill="FFFFFF"/>
          </w:tcPr>
          <w:p w:rsidR="00341970" w:rsidRDefault="00341970">
            <w:pPr>
              <w:rPr>
                <w:sz w:val="10"/>
                <w:szCs w:val="10"/>
              </w:rPr>
            </w:pPr>
          </w:p>
        </w:tc>
        <w:tc>
          <w:tcPr>
            <w:tcW w:w="4814"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PH &lt;0,1%</w:t>
            </w:r>
          </w:p>
        </w:tc>
        <w:tc>
          <w:tcPr>
            <w:tcW w:w="1426" w:type="dxa"/>
            <w:tcBorders>
              <w:left w:val="single" w:sz="4" w:space="0" w:color="auto"/>
            </w:tcBorders>
            <w:shd w:val="clear" w:color="auto" w:fill="FFFFFF"/>
          </w:tcPr>
          <w:p w:rsidR="00341970" w:rsidRDefault="00341970">
            <w:pPr>
              <w:rPr>
                <w:sz w:val="10"/>
                <w:szCs w:val="10"/>
              </w:rPr>
            </w:pPr>
          </w:p>
        </w:tc>
        <w:tc>
          <w:tcPr>
            <w:tcW w:w="118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3</w:t>
            </w:r>
          </w:p>
        </w:tc>
        <w:tc>
          <w:tcPr>
            <w:tcW w:w="2184" w:type="dxa"/>
            <w:tcBorders>
              <w:left w:val="single" w:sz="4" w:space="0" w:color="auto"/>
            </w:tcBorders>
            <w:shd w:val="clear" w:color="auto" w:fill="FFFFFF"/>
          </w:tcPr>
          <w:p w:rsidR="00341970" w:rsidRDefault="00341970">
            <w:pPr>
              <w:rPr>
                <w:sz w:val="10"/>
                <w:szCs w:val="10"/>
              </w:rPr>
            </w:pPr>
          </w:p>
        </w:tc>
        <w:tc>
          <w:tcPr>
            <w:tcW w:w="2832" w:type="dxa"/>
            <w:tcBorders>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283"/>
          <w:jc w:val="center"/>
        </w:trPr>
        <w:tc>
          <w:tcPr>
            <w:tcW w:w="2424" w:type="dxa"/>
            <w:tcBorders>
              <w:left w:val="single" w:sz="4" w:space="0" w:color="auto"/>
            </w:tcBorders>
            <w:shd w:val="clear" w:color="auto" w:fill="FFFFFF"/>
          </w:tcPr>
          <w:p w:rsidR="00341970" w:rsidRDefault="00341970">
            <w:pPr>
              <w:rPr>
                <w:sz w:val="10"/>
                <w:szCs w:val="10"/>
              </w:rPr>
            </w:pPr>
          </w:p>
        </w:tc>
        <w:tc>
          <w:tcPr>
            <w:tcW w:w="4814"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PH &lt;0,05%</w:t>
            </w:r>
          </w:p>
        </w:tc>
        <w:tc>
          <w:tcPr>
            <w:tcW w:w="1426" w:type="dxa"/>
            <w:tcBorders>
              <w:left w:val="single" w:sz="4" w:space="0" w:color="auto"/>
            </w:tcBorders>
            <w:shd w:val="clear" w:color="auto" w:fill="FFFFFF"/>
          </w:tcPr>
          <w:p w:rsidR="00341970" w:rsidRDefault="00341970">
            <w:pPr>
              <w:rPr>
                <w:sz w:val="10"/>
                <w:szCs w:val="10"/>
              </w:rPr>
            </w:pPr>
          </w:p>
        </w:tc>
        <w:tc>
          <w:tcPr>
            <w:tcW w:w="118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4</w:t>
            </w:r>
          </w:p>
        </w:tc>
        <w:tc>
          <w:tcPr>
            <w:tcW w:w="2184" w:type="dxa"/>
            <w:tcBorders>
              <w:left w:val="single" w:sz="4" w:space="0" w:color="auto"/>
            </w:tcBorders>
            <w:shd w:val="clear" w:color="auto" w:fill="FFFFFF"/>
          </w:tcPr>
          <w:p w:rsidR="00341970" w:rsidRDefault="00341970">
            <w:pPr>
              <w:rPr>
                <w:sz w:val="10"/>
                <w:szCs w:val="10"/>
              </w:rPr>
            </w:pPr>
          </w:p>
        </w:tc>
        <w:tc>
          <w:tcPr>
            <w:tcW w:w="2832" w:type="dxa"/>
            <w:tcBorders>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264"/>
          <w:jc w:val="center"/>
        </w:trPr>
        <w:tc>
          <w:tcPr>
            <w:tcW w:w="2424" w:type="dxa"/>
            <w:tcBorders>
              <w:left w:val="single" w:sz="4" w:space="0" w:color="auto"/>
            </w:tcBorders>
            <w:shd w:val="clear" w:color="auto" w:fill="FFFFFF"/>
          </w:tcPr>
          <w:p w:rsidR="00341970" w:rsidRDefault="00341970">
            <w:pPr>
              <w:rPr>
                <w:sz w:val="10"/>
                <w:szCs w:val="10"/>
              </w:rPr>
            </w:pPr>
          </w:p>
        </w:tc>
        <w:tc>
          <w:tcPr>
            <w:tcW w:w="4814"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PH =0</w:t>
            </w:r>
          </w:p>
        </w:tc>
        <w:tc>
          <w:tcPr>
            <w:tcW w:w="1426" w:type="dxa"/>
            <w:tcBorders>
              <w:left w:val="single" w:sz="4" w:space="0" w:color="auto"/>
            </w:tcBorders>
            <w:shd w:val="clear" w:color="auto" w:fill="FFFFFF"/>
          </w:tcPr>
          <w:p w:rsidR="00341970" w:rsidRDefault="00341970">
            <w:pPr>
              <w:rPr>
                <w:sz w:val="10"/>
                <w:szCs w:val="10"/>
              </w:rPr>
            </w:pPr>
          </w:p>
        </w:tc>
        <w:tc>
          <w:tcPr>
            <w:tcW w:w="118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5</w:t>
            </w:r>
          </w:p>
        </w:tc>
        <w:tc>
          <w:tcPr>
            <w:tcW w:w="2184" w:type="dxa"/>
            <w:tcBorders>
              <w:left w:val="single" w:sz="4" w:space="0" w:color="auto"/>
            </w:tcBorders>
            <w:shd w:val="clear" w:color="auto" w:fill="FFFFFF"/>
          </w:tcPr>
          <w:p w:rsidR="00341970" w:rsidRDefault="00341970">
            <w:pPr>
              <w:rPr>
                <w:sz w:val="10"/>
                <w:szCs w:val="10"/>
              </w:rPr>
            </w:pPr>
          </w:p>
        </w:tc>
        <w:tc>
          <w:tcPr>
            <w:tcW w:w="2832" w:type="dxa"/>
            <w:tcBorders>
              <w:left w:val="single" w:sz="4" w:space="0" w:color="auto"/>
              <w:right w:val="single" w:sz="4" w:space="0" w:color="auto"/>
            </w:tcBorders>
            <w:shd w:val="clear" w:color="auto" w:fill="FFFFFF"/>
          </w:tcPr>
          <w:p w:rsidR="00341970" w:rsidRDefault="00341970">
            <w:pPr>
              <w:rPr>
                <w:sz w:val="10"/>
                <w:szCs w:val="10"/>
              </w:rPr>
            </w:pPr>
          </w:p>
        </w:tc>
      </w:tr>
      <w:tr w:rsidR="00341970" w:rsidTr="00C71017">
        <w:trPr>
          <w:trHeight w:hRule="exact" w:val="4396"/>
          <w:jc w:val="center"/>
        </w:trPr>
        <w:tc>
          <w:tcPr>
            <w:tcW w:w="2424" w:type="dxa"/>
            <w:tcBorders>
              <w:top w:val="single" w:sz="4" w:space="0" w:color="auto"/>
              <w:left w:val="single" w:sz="4" w:space="0" w:color="auto"/>
            </w:tcBorders>
            <w:shd w:val="clear" w:color="auto" w:fill="FFFFFF"/>
          </w:tcPr>
          <w:p w:rsidR="00341970" w:rsidRDefault="00B635D8">
            <w:pPr>
              <w:pStyle w:val="a5"/>
              <w:shd w:val="clear" w:color="auto" w:fill="auto"/>
              <w:spacing w:line="262" w:lineRule="auto"/>
              <w:rPr>
                <w:sz w:val="20"/>
                <w:szCs w:val="20"/>
              </w:rPr>
            </w:pPr>
            <w:r>
              <w:rPr>
                <w:sz w:val="20"/>
                <w:szCs w:val="20"/>
              </w:rPr>
              <w:t>4.3. Динамика нарушений, выявленных в ходе внешних контрольных мероприятий</w:t>
            </w:r>
          </w:p>
        </w:tc>
        <w:tc>
          <w:tcPr>
            <w:tcW w:w="4814" w:type="dxa"/>
            <w:tcBorders>
              <w:top w:val="single" w:sz="4" w:space="0" w:color="auto"/>
              <w:left w:val="single" w:sz="4" w:space="0" w:color="auto"/>
            </w:tcBorders>
            <w:shd w:val="clear" w:color="auto" w:fill="FFFFFF"/>
            <w:vAlign w:val="bottom"/>
          </w:tcPr>
          <w:p w:rsidR="00341970" w:rsidRDefault="00B635D8">
            <w:pPr>
              <w:pStyle w:val="a5"/>
              <w:shd w:val="clear" w:color="auto" w:fill="auto"/>
              <w:rPr>
                <w:sz w:val="20"/>
                <w:szCs w:val="20"/>
              </w:rPr>
            </w:pPr>
            <w:r>
              <w:rPr>
                <w:b/>
                <w:bCs/>
                <w:sz w:val="18"/>
                <w:szCs w:val="18"/>
              </w:rPr>
              <w:t xml:space="preserve">Р12 = </w:t>
            </w:r>
            <w:r w:rsidRPr="00B635D8">
              <w:rPr>
                <w:sz w:val="20"/>
                <w:szCs w:val="20"/>
                <w:lang w:eastAsia="en-US" w:bidi="en-US"/>
              </w:rPr>
              <w:t>(</w:t>
            </w:r>
            <w:r>
              <w:rPr>
                <w:sz w:val="20"/>
                <w:szCs w:val="20"/>
                <w:lang w:val="en-US" w:eastAsia="en-US" w:bidi="en-US"/>
              </w:rPr>
              <w:t>N</w:t>
            </w:r>
            <w:r w:rsidRPr="00B635D8">
              <w:rPr>
                <w:sz w:val="20"/>
                <w:szCs w:val="20"/>
                <w:lang w:eastAsia="en-US" w:bidi="en-US"/>
              </w:rPr>
              <w:t xml:space="preserve">0 </w:t>
            </w:r>
            <w:r>
              <w:rPr>
                <w:sz w:val="20"/>
                <w:szCs w:val="20"/>
              </w:rPr>
              <w:t xml:space="preserve">- </w:t>
            </w:r>
            <w:r>
              <w:rPr>
                <w:sz w:val="20"/>
                <w:szCs w:val="20"/>
                <w:lang w:val="en-US" w:eastAsia="en-US" w:bidi="en-US"/>
              </w:rPr>
              <w:t>N</w:t>
            </w:r>
            <w:r w:rsidRPr="00B635D8">
              <w:rPr>
                <w:sz w:val="20"/>
                <w:szCs w:val="20"/>
                <w:lang w:eastAsia="en-US" w:bidi="en-US"/>
              </w:rPr>
              <w:t xml:space="preserve">1) </w:t>
            </w:r>
            <w:r>
              <w:rPr>
                <w:sz w:val="20"/>
                <w:szCs w:val="20"/>
              </w:rPr>
              <w:t xml:space="preserve">/ </w:t>
            </w:r>
            <w:r>
              <w:rPr>
                <w:sz w:val="20"/>
                <w:szCs w:val="20"/>
                <w:lang w:val="en-US" w:eastAsia="en-US" w:bidi="en-US"/>
              </w:rPr>
              <w:t>N</w:t>
            </w:r>
            <w:r w:rsidRPr="00B635D8">
              <w:rPr>
                <w:sz w:val="20"/>
                <w:szCs w:val="20"/>
                <w:lang w:eastAsia="en-US" w:bidi="en-US"/>
              </w:rPr>
              <w:t xml:space="preserve">0 </w:t>
            </w:r>
            <w:r>
              <w:rPr>
                <w:sz w:val="20"/>
                <w:szCs w:val="20"/>
              </w:rPr>
              <w:t>х 100, где</w:t>
            </w:r>
          </w:p>
          <w:p w:rsidR="00341970" w:rsidRDefault="00B635D8">
            <w:pPr>
              <w:pStyle w:val="a5"/>
              <w:shd w:val="clear" w:color="auto" w:fill="auto"/>
              <w:rPr>
                <w:sz w:val="20"/>
                <w:szCs w:val="20"/>
              </w:rPr>
            </w:pPr>
            <w:r>
              <w:rPr>
                <w:sz w:val="20"/>
                <w:szCs w:val="20"/>
                <w:lang w:val="en-US" w:eastAsia="en-US" w:bidi="en-US"/>
              </w:rPr>
              <w:t>N</w:t>
            </w:r>
            <w:r w:rsidRPr="00B635D8">
              <w:rPr>
                <w:sz w:val="20"/>
                <w:szCs w:val="20"/>
                <w:lang w:eastAsia="en-US" w:bidi="en-US"/>
              </w:rPr>
              <w:t xml:space="preserve">0 </w:t>
            </w:r>
            <w:r>
              <w:rPr>
                <w:sz w:val="20"/>
                <w:szCs w:val="20"/>
              </w:rPr>
              <w:t>- количество нарушений, выявленных в ходе внешних контрольных мероприятий, по состоянию на 1 января отчетного года, определяемое в соответствии с таблицей «Сведения о результатах внешних контрольных мероприятий», заполненной по форме, утвержденной Инструкцией о составлении и представлении годовой, квартальной и месячной отчетности об исполнении бюджетов бюджетной системы Российской Федерации;</w:t>
            </w:r>
          </w:p>
          <w:p w:rsidR="00341970" w:rsidRDefault="00B635D8">
            <w:pPr>
              <w:pStyle w:val="a5"/>
              <w:shd w:val="clear" w:color="auto" w:fill="auto"/>
              <w:rPr>
                <w:sz w:val="20"/>
                <w:szCs w:val="20"/>
              </w:rPr>
            </w:pPr>
            <w:r>
              <w:rPr>
                <w:sz w:val="20"/>
                <w:szCs w:val="20"/>
                <w:lang w:val="en-US" w:eastAsia="en-US" w:bidi="en-US"/>
              </w:rPr>
              <w:t>N</w:t>
            </w:r>
            <w:r>
              <w:rPr>
                <w:sz w:val="20"/>
                <w:szCs w:val="20"/>
              </w:rPr>
              <w:t>1 - количество нарушений, выявленных в ходе внешних контрольных мероприятий, по состоянию на 1 января года, следующего за отчетным, определяемое в соответствии с таблицей «Сведения о результатах внешних контрольных мероприятий», заполненной по форме, утвержденной Инструкцией о составлении и представлении годовой, квартальной и месячной отчетности об исполнении бюджетов бюджетной системы Российской Федерации</w:t>
            </w:r>
          </w:p>
        </w:tc>
        <w:tc>
          <w:tcPr>
            <w:tcW w:w="1426"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w:t>
            </w:r>
          </w:p>
        </w:tc>
        <w:tc>
          <w:tcPr>
            <w:tcW w:w="1186"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балл</w:t>
            </w:r>
          </w:p>
        </w:tc>
        <w:tc>
          <w:tcPr>
            <w:tcW w:w="2184" w:type="dxa"/>
            <w:tcBorders>
              <w:top w:val="single" w:sz="4" w:space="0" w:color="auto"/>
              <w:left w:val="single" w:sz="4" w:space="0" w:color="auto"/>
            </w:tcBorders>
            <w:shd w:val="clear" w:color="auto" w:fill="FFFFFF"/>
          </w:tcPr>
          <w:p w:rsidR="00341970" w:rsidRDefault="00B635D8" w:rsidP="00C71017">
            <w:pPr>
              <w:pStyle w:val="a5"/>
              <w:shd w:val="clear" w:color="auto" w:fill="auto"/>
              <w:spacing w:line="262" w:lineRule="auto"/>
              <w:rPr>
                <w:sz w:val="20"/>
                <w:szCs w:val="20"/>
              </w:rPr>
            </w:pPr>
            <w:r>
              <w:rPr>
                <w:sz w:val="20"/>
                <w:szCs w:val="20"/>
              </w:rPr>
              <w:t>Сведения о результатах внешних контрольных мероприяти</w:t>
            </w:r>
            <w:proofErr w:type="gramStart"/>
            <w:r>
              <w:rPr>
                <w:sz w:val="20"/>
                <w:szCs w:val="20"/>
              </w:rPr>
              <w:t>й(</w:t>
            </w:r>
            <w:proofErr w:type="gramEnd"/>
            <w:r>
              <w:rPr>
                <w:sz w:val="20"/>
                <w:szCs w:val="20"/>
              </w:rPr>
              <w:t>код формы по ОКУД 0503160, таблица 7)</w:t>
            </w:r>
          </w:p>
        </w:tc>
        <w:tc>
          <w:tcPr>
            <w:tcW w:w="2832" w:type="dxa"/>
            <w:tcBorders>
              <w:top w:val="single" w:sz="4" w:space="0" w:color="auto"/>
              <w:left w:val="single" w:sz="4" w:space="0" w:color="auto"/>
              <w:right w:val="single" w:sz="4" w:space="0" w:color="auto"/>
            </w:tcBorders>
            <w:shd w:val="clear" w:color="auto" w:fill="FFFFFF"/>
          </w:tcPr>
          <w:p w:rsidR="00341970" w:rsidRDefault="00B635D8" w:rsidP="00C71017">
            <w:pPr>
              <w:pStyle w:val="a5"/>
              <w:shd w:val="clear" w:color="auto" w:fill="auto"/>
              <w:spacing w:line="262" w:lineRule="auto"/>
              <w:rPr>
                <w:sz w:val="20"/>
                <w:szCs w:val="20"/>
              </w:rPr>
            </w:pPr>
            <w:r>
              <w:rPr>
                <w:sz w:val="20"/>
                <w:szCs w:val="20"/>
              </w:rPr>
              <w:t>В рамках оценки данного показателя позитивно рассматривается уменьшение количества нарушений, выявленных в ходе внешних контрольных мероприятий.</w:t>
            </w:r>
          </w:p>
          <w:p w:rsidR="00341970" w:rsidRDefault="00B635D8" w:rsidP="00C71017">
            <w:pPr>
              <w:pStyle w:val="a5"/>
              <w:shd w:val="clear" w:color="auto" w:fill="auto"/>
              <w:spacing w:line="262" w:lineRule="auto"/>
              <w:rPr>
                <w:sz w:val="20"/>
                <w:szCs w:val="20"/>
              </w:rPr>
            </w:pPr>
            <w:r>
              <w:rPr>
                <w:sz w:val="20"/>
                <w:szCs w:val="20"/>
              </w:rPr>
              <w:t>Целевым ориентиром является значение показателя, большее или равное 50 % (количество нарушений уменьшилось в два и более раз).</w:t>
            </w:r>
          </w:p>
        </w:tc>
      </w:tr>
      <w:tr w:rsidR="00341970">
        <w:trPr>
          <w:trHeight w:hRule="exact" w:val="278"/>
          <w:jc w:val="center"/>
        </w:trPr>
        <w:tc>
          <w:tcPr>
            <w:tcW w:w="2424" w:type="dxa"/>
            <w:tcBorders>
              <w:left w:val="single" w:sz="4" w:space="0" w:color="auto"/>
            </w:tcBorders>
            <w:shd w:val="clear" w:color="auto" w:fill="FFFFFF"/>
          </w:tcPr>
          <w:p w:rsidR="00341970" w:rsidRDefault="00341970">
            <w:pPr>
              <w:rPr>
                <w:sz w:val="10"/>
                <w:szCs w:val="10"/>
              </w:rPr>
            </w:pPr>
          </w:p>
        </w:tc>
        <w:tc>
          <w:tcPr>
            <w:tcW w:w="4814"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Р12 &gt; 50%</w:t>
            </w:r>
          </w:p>
        </w:tc>
        <w:tc>
          <w:tcPr>
            <w:tcW w:w="1426" w:type="dxa"/>
            <w:tcBorders>
              <w:left w:val="single" w:sz="4" w:space="0" w:color="auto"/>
            </w:tcBorders>
            <w:shd w:val="clear" w:color="auto" w:fill="FFFFFF"/>
          </w:tcPr>
          <w:p w:rsidR="00341970" w:rsidRDefault="00341970">
            <w:pPr>
              <w:rPr>
                <w:sz w:val="10"/>
                <w:szCs w:val="10"/>
              </w:rPr>
            </w:pPr>
          </w:p>
        </w:tc>
        <w:tc>
          <w:tcPr>
            <w:tcW w:w="1186"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5</w:t>
            </w:r>
          </w:p>
        </w:tc>
        <w:tc>
          <w:tcPr>
            <w:tcW w:w="2184" w:type="dxa"/>
            <w:tcBorders>
              <w:left w:val="single" w:sz="4" w:space="0" w:color="auto"/>
            </w:tcBorders>
            <w:shd w:val="clear" w:color="auto" w:fill="FFFFFF"/>
          </w:tcPr>
          <w:p w:rsidR="00341970" w:rsidRDefault="00341970">
            <w:pPr>
              <w:rPr>
                <w:sz w:val="10"/>
                <w:szCs w:val="10"/>
              </w:rPr>
            </w:pPr>
          </w:p>
        </w:tc>
        <w:tc>
          <w:tcPr>
            <w:tcW w:w="2832" w:type="dxa"/>
            <w:tcBorders>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283"/>
          <w:jc w:val="center"/>
        </w:trPr>
        <w:tc>
          <w:tcPr>
            <w:tcW w:w="2424" w:type="dxa"/>
            <w:tcBorders>
              <w:left w:val="single" w:sz="4" w:space="0" w:color="auto"/>
            </w:tcBorders>
            <w:shd w:val="clear" w:color="auto" w:fill="FFFFFF"/>
          </w:tcPr>
          <w:p w:rsidR="00341970" w:rsidRDefault="00341970">
            <w:pPr>
              <w:rPr>
                <w:sz w:val="10"/>
                <w:szCs w:val="10"/>
              </w:rPr>
            </w:pPr>
          </w:p>
        </w:tc>
        <w:tc>
          <w:tcPr>
            <w:tcW w:w="4814"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rPr>
                <w:sz w:val="20"/>
                <w:szCs w:val="20"/>
              </w:rPr>
            </w:pPr>
            <w:r>
              <w:rPr>
                <w:sz w:val="20"/>
                <w:szCs w:val="20"/>
              </w:rPr>
              <w:t>0% &lt; Р12 &lt; 50%</w:t>
            </w:r>
          </w:p>
        </w:tc>
        <w:tc>
          <w:tcPr>
            <w:tcW w:w="1426" w:type="dxa"/>
            <w:tcBorders>
              <w:left w:val="single" w:sz="4" w:space="0" w:color="auto"/>
            </w:tcBorders>
            <w:shd w:val="clear" w:color="auto" w:fill="FFFFFF"/>
          </w:tcPr>
          <w:p w:rsidR="00341970" w:rsidRDefault="00341970">
            <w:pPr>
              <w:rPr>
                <w:sz w:val="10"/>
                <w:szCs w:val="10"/>
              </w:rPr>
            </w:pPr>
          </w:p>
        </w:tc>
        <w:tc>
          <w:tcPr>
            <w:tcW w:w="118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2</w:t>
            </w:r>
          </w:p>
        </w:tc>
        <w:tc>
          <w:tcPr>
            <w:tcW w:w="2184" w:type="dxa"/>
            <w:tcBorders>
              <w:left w:val="single" w:sz="4" w:space="0" w:color="auto"/>
            </w:tcBorders>
            <w:shd w:val="clear" w:color="auto" w:fill="FFFFFF"/>
          </w:tcPr>
          <w:p w:rsidR="00341970" w:rsidRDefault="00341970">
            <w:pPr>
              <w:rPr>
                <w:sz w:val="10"/>
                <w:szCs w:val="10"/>
              </w:rPr>
            </w:pPr>
          </w:p>
        </w:tc>
        <w:tc>
          <w:tcPr>
            <w:tcW w:w="2832" w:type="dxa"/>
            <w:tcBorders>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293"/>
          <w:jc w:val="center"/>
        </w:trPr>
        <w:tc>
          <w:tcPr>
            <w:tcW w:w="2424" w:type="dxa"/>
            <w:tcBorders>
              <w:left w:val="single" w:sz="4" w:space="0" w:color="auto"/>
              <w:bottom w:val="single" w:sz="4" w:space="0" w:color="auto"/>
            </w:tcBorders>
            <w:shd w:val="clear" w:color="auto" w:fill="FFFFFF"/>
          </w:tcPr>
          <w:p w:rsidR="00341970" w:rsidRDefault="00341970">
            <w:pPr>
              <w:rPr>
                <w:sz w:val="10"/>
                <w:szCs w:val="10"/>
              </w:rPr>
            </w:pPr>
          </w:p>
        </w:tc>
        <w:tc>
          <w:tcPr>
            <w:tcW w:w="4814" w:type="dxa"/>
            <w:tcBorders>
              <w:top w:val="single" w:sz="4" w:space="0" w:color="auto"/>
              <w:left w:val="single" w:sz="4" w:space="0" w:color="auto"/>
              <w:bottom w:val="single" w:sz="4" w:space="0" w:color="auto"/>
            </w:tcBorders>
            <w:shd w:val="clear" w:color="auto" w:fill="FFFFFF"/>
            <w:vAlign w:val="center"/>
          </w:tcPr>
          <w:p w:rsidR="00341970" w:rsidRDefault="00B635D8">
            <w:pPr>
              <w:pStyle w:val="a5"/>
              <w:shd w:val="clear" w:color="auto" w:fill="auto"/>
              <w:jc w:val="center"/>
              <w:rPr>
                <w:sz w:val="20"/>
                <w:szCs w:val="20"/>
              </w:rPr>
            </w:pPr>
            <w:r>
              <w:rPr>
                <w:sz w:val="20"/>
                <w:szCs w:val="20"/>
              </w:rPr>
              <w:t xml:space="preserve">Р12 &lt; 0%, либо </w:t>
            </w:r>
            <w:r>
              <w:rPr>
                <w:sz w:val="20"/>
                <w:szCs w:val="20"/>
                <w:lang w:val="en-US" w:eastAsia="en-US" w:bidi="en-US"/>
              </w:rPr>
              <w:t xml:space="preserve">N </w:t>
            </w:r>
            <w:r>
              <w:rPr>
                <w:sz w:val="20"/>
                <w:szCs w:val="20"/>
              </w:rPr>
              <w:t xml:space="preserve">= 0 и </w:t>
            </w:r>
            <w:r>
              <w:rPr>
                <w:sz w:val="20"/>
                <w:szCs w:val="20"/>
                <w:lang w:val="en-US" w:eastAsia="en-US" w:bidi="en-US"/>
              </w:rPr>
              <w:t xml:space="preserve">N1 </w:t>
            </w:r>
            <w:r>
              <w:rPr>
                <w:sz w:val="20"/>
                <w:szCs w:val="20"/>
              </w:rPr>
              <w:t>= 0</w:t>
            </w:r>
          </w:p>
        </w:tc>
        <w:tc>
          <w:tcPr>
            <w:tcW w:w="1426" w:type="dxa"/>
            <w:tcBorders>
              <w:left w:val="single" w:sz="4" w:space="0" w:color="auto"/>
              <w:bottom w:val="single" w:sz="4" w:space="0" w:color="auto"/>
            </w:tcBorders>
            <w:shd w:val="clear" w:color="auto" w:fill="FFFFFF"/>
          </w:tcPr>
          <w:p w:rsidR="00341970" w:rsidRDefault="00341970">
            <w:pPr>
              <w:rPr>
                <w:sz w:val="10"/>
                <w:szCs w:val="10"/>
              </w:rPr>
            </w:pPr>
          </w:p>
        </w:tc>
        <w:tc>
          <w:tcPr>
            <w:tcW w:w="1186" w:type="dxa"/>
            <w:tcBorders>
              <w:top w:val="single" w:sz="4" w:space="0" w:color="auto"/>
              <w:left w:val="single" w:sz="4" w:space="0" w:color="auto"/>
              <w:bottom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0</w:t>
            </w:r>
          </w:p>
        </w:tc>
        <w:tc>
          <w:tcPr>
            <w:tcW w:w="2184" w:type="dxa"/>
            <w:tcBorders>
              <w:left w:val="single" w:sz="4" w:space="0" w:color="auto"/>
              <w:bottom w:val="single" w:sz="4" w:space="0" w:color="auto"/>
            </w:tcBorders>
            <w:shd w:val="clear" w:color="auto" w:fill="FFFFFF"/>
          </w:tcPr>
          <w:p w:rsidR="00341970" w:rsidRDefault="00341970">
            <w:pPr>
              <w:rPr>
                <w:sz w:val="10"/>
                <w:szCs w:val="10"/>
              </w:rPr>
            </w:pPr>
          </w:p>
        </w:tc>
        <w:tc>
          <w:tcPr>
            <w:tcW w:w="2832" w:type="dxa"/>
            <w:tcBorders>
              <w:left w:val="single" w:sz="4" w:space="0" w:color="auto"/>
              <w:bottom w:val="single" w:sz="4" w:space="0" w:color="auto"/>
              <w:right w:val="single" w:sz="4" w:space="0" w:color="auto"/>
            </w:tcBorders>
            <w:shd w:val="clear" w:color="auto" w:fill="FFFFFF"/>
          </w:tcPr>
          <w:p w:rsidR="00341970" w:rsidRDefault="00341970">
            <w:pPr>
              <w:rPr>
                <w:sz w:val="10"/>
                <w:szCs w:val="10"/>
              </w:rPr>
            </w:pPr>
          </w:p>
        </w:tc>
      </w:tr>
    </w:tbl>
    <w:p w:rsidR="00341970" w:rsidRDefault="00341970">
      <w:pPr>
        <w:spacing w:after="239" w:line="1" w:lineRule="exact"/>
      </w:pPr>
    </w:p>
    <w:p w:rsidR="00C71017" w:rsidRDefault="00B635D8">
      <w:pPr>
        <w:pStyle w:val="20"/>
        <w:shd w:val="clear" w:color="auto" w:fill="auto"/>
        <w:spacing w:line="233" w:lineRule="auto"/>
        <w:rPr>
          <w:sz w:val="24"/>
          <w:szCs w:val="24"/>
        </w:rPr>
      </w:pPr>
      <w:r>
        <w:rPr>
          <w:sz w:val="24"/>
          <w:szCs w:val="24"/>
        </w:rPr>
        <w:t xml:space="preserve">&lt;*&gt; ГРБС - главные распорядители средств бюджета муниципального района </w:t>
      </w:r>
      <w:proofErr w:type="spellStart"/>
      <w:r w:rsidR="00C71017">
        <w:rPr>
          <w:sz w:val="24"/>
          <w:szCs w:val="24"/>
        </w:rPr>
        <w:t>Нуримано</w:t>
      </w:r>
      <w:r>
        <w:rPr>
          <w:sz w:val="24"/>
          <w:szCs w:val="24"/>
        </w:rPr>
        <w:t>вский</w:t>
      </w:r>
      <w:proofErr w:type="spellEnd"/>
      <w:r>
        <w:rPr>
          <w:sz w:val="24"/>
          <w:szCs w:val="24"/>
        </w:rPr>
        <w:t xml:space="preserve"> район Республики Башкортостан</w:t>
      </w:r>
    </w:p>
    <w:p w:rsidR="00341970" w:rsidRDefault="00B635D8">
      <w:pPr>
        <w:pStyle w:val="20"/>
        <w:shd w:val="clear" w:color="auto" w:fill="auto"/>
        <w:spacing w:line="233" w:lineRule="auto"/>
        <w:rPr>
          <w:sz w:val="24"/>
          <w:szCs w:val="24"/>
        </w:rPr>
      </w:pPr>
      <w:r>
        <w:rPr>
          <w:sz w:val="24"/>
          <w:szCs w:val="24"/>
        </w:rPr>
        <w:t xml:space="preserve"> &lt;**&gt; Здесь и далее целевые ориентиры рекомендованы Минфином России</w:t>
      </w:r>
    </w:p>
    <w:p w:rsidR="00C71017" w:rsidRDefault="00C71017">
      <w:pPr>
        <w:pStyle w:val="20"/>
        <w:shd w:val="clear" w:color="auto" w:fill="auto"/>
        <w:ind w:left="8720"/>
        <w:rPr>
          <w:sz w:val="24"/>
          <w:szCs w:val="24"/>
        </w:rPr>
      </w:pPr>
    </w:p>
    <w:p w:rsidR="00C71017" w:rsidRDefault="00C71017">
      <w:pPr>
        <w:pStyle w:val="20"/>
        <w:shd w:val="clear" w:color="auto" w:fill="auto"/>
        <w:ind w:left="8720"/>
        <w:rPr>
          <w:sz w:val="24"/>
          <w:szCs w:val="24"/>
        </w:rPr>
      </w:pPr>
    </w:p>
    <w:p w:rsidR="00C71017" w:rsidRDefault="00C71017">
      <w:pPr>
        <w:pStyle w:val="20"/>
        <w:shd w:val="clear" w:color="auto" w:fill="auto"/>
        <w:ind w:left="8720"/>
        <w:rPr>
          <w:sz w:val="24"/>
          <w:szCs w:val="24"/>
        </w:rPr>
      </w:pPr>
    </w:p>
    <w:p w:rsidR="00C71017" w:rsidRDefault="00C71017">
      <w:pPr>
        <w:pStyle w:val="20"/>
        <w:shd w:val="clear" w:color="auto" w:fill="auto"/>
        <w:ind w:left="8720"/>
        <w:rPr>
          <w:sz w:val="24"/>
          <w:szCs w:val="24"/>
        </w:rPr>
      </w:pPr>
    </w:p>
    <w:p w:rsidR="00C71017" w:rsidRDefault="00C71017">
      <w:pPr>
        <w:pStyle w:val="20"/>
        <w:shd w:val="clear" w:color="auto" w:fill="auto"/>
        <w:ind w:left="8720"/>
        <w:rPr>
          <w:sz w:val="24"/>
          <w:szCs w:val="24"/>
        </w:rPr>
      </w:pPr>
    </w:p>
    <w:p w:rsidR="00C71017" w:rsidRDefault="00C71017">
      <w:pPr>
        <w:pStyle w:val="20"/>
        <w:shd w:val="clear" w:color="auto" w:fill="auto"/>
        <w:ind w:left="8720"/>
        <w:rPr>
          <w:sz w:val="24"/>
          <w:szCs w:val="24"/>
        </w:rPr>
      </w:pPr>
    </w:p>
    <w:p w:rsidR="00C71017" w:rsidRDefault="00C71017">
      <w:pPr>
        <w:pStyle w:val="20"/>
        <w:shd w:val="clear" w:color="auto" w:fill="auto"/>
        <w:ind w:left="8720"/>
        <w:rPr>
          <w:sz w:val="24"/>
          <w:szCs w:val="24"/>
        </w:rPr>
      </w:pPr>
    </w:p>
    <w:p w:rsidR="00341970" w:rsidRDefault="00B635D8">
      <w:pPr>
        <w:pStyle w:val="20"/>
        <w:shd w:val="clear" w:color="auto" w:fill="auto"/>
        <w:ind w:left="8720"/>
        <w:rPr>
          <w:sz w:val="24"/>
          <w:szCs w:val="24"/>
        </w:rPr>
      </w:pPr>
      <w:r>
        <w:rPr>
          <w:sz w:val="24"/>
          <w:szCs w:val="24"/>
        </w:rPr>
        <w:lastRenderedPageBreak/>
        <w:t>Приложение №2</w:t>
      </w:r>
    </w:p>
    <w:p w:rsidR="00341970" w:rsidRDefault="00B635D8">
      <w:pPr>
        <w:pStyle w:val="20"/>
        <w:shd w:val="clear" w:color="auto" w:fill="auto"/>
        <w:spacing w:after="540"/>
        <w:ind w:left="8720"/>
        <w:rPr>
          <w:sz w:val="24"/>
          <w:szCs w:val="24"/>
        </w:rPr>
      </w:pPr>
      <w:r>
        <w:rPr>
          <w:sz w:val="24"/>
          <w:szCs w:val="24"/>
        </w:rPr>
        <w:t xml:space="preserve">к Положению о порядке проведения мониторинга качества управления финансами главными распорядителями средств бюджета муниципального района </w:t>
      </w:r>
      <w:proofErr w:type="spellStart"/>
      <w:r w:rsidR="00C71017">
        <w:rPr>
          <w:sz w:val="24"/>
          <w:szCs w:val="24"/>
        </w:rPr>
        <w:t>Нуримано</w:t>
      </w:r>
      <w:r>
        <w:rPr>
          <w:sz w:val="24"/>
          <w:szCs w:val="24"/>
        </w:rPr>
        <w:t>вский</w:t>
      </w:r>
      <w:proofErr w:type="spellEnd"/>
      <w:r>
        <w:rPr>
          <w:sz w:val="24"/>
          <w:szCs w:val="24"/>
        </w:rPr>
        <w:t xml:space="preserve"> район Республики Башкортостан</w:t>
      </w:r>
    </w:p>
    <w:p w:rsidR="00341970" w:rsidRDefault="00B635D8">
      <w:pPr>
        <w:pStyle w:val="1"/>
        <w:shd w:val="clear" w:color="auto" w:fill="auto"/>
        <w:ind w:left="7120" w:firstLine="0"/>
      </w:pPr>
      <w:r>
        <w:rPr>
          <w:b/>
          <w:bCs/>
        </w:rPr>
        <w:t>Показатели</w:t>
      </w:r>
    </w:p>
    <w:p w:rsidR="00341970" w:rsidRDefault="00B635D8">
      <w:pPr>
        <w:pStyle w:val="1"/>
        <w:shd w:val="clear" w:color="auto" w:fill="auto"/>
        <w:spacing w:after="240"/>
        <w:ind w:firstLine="0"/>
        <w:jc w:val="center"/>
      </w:pPr>
      <w:r>
        <w:rPr>
          <w:b/>
          <w:bCs/>
        </w:rPr>
        <w:t>годового мониторинга качества управления финансами главными распорядителями</w:t>
      </w:r>
      <w:r>
        <w:rPr>
          <w:b/>
          <w:bCs/>
        </w:rPr>
        <w:br/>
        <w:t>в части документов, используемых при составлении проекта бюджета</w:t>
      </w:r>
      <w:r>
        <w:rPr>
          <w:b/>
          <w:bCs/>
        </w:rPr>
        <w:br/>
        <w:t xml:space="preserve">муниципального района </w:t>
      </w:r>
      <w:proofErr w:type="spellStart"/>
      <w:r w:rsidR="00C71017">
        <w:rPr>
          <w:b/>
          <w:bCs/>
        </w:rPr>
        <w:t>Нуримано</w:t>
      </w:r>
      <w:r>
        <w:rPr>
          <w:b/>
          <w:bCs/>
        </w:rPr>
        <w:t>вский</w:t>
      </w:r>
      <w:proofErr w:type="spellEnd"/>
      <w:r>
        <w:rPr>
          <w:b/>
          <w:bCs/>
        </w:rPr>
        <w:t xml:space="preserve"> район Республики Башкортостан</w:t>
      </w:r>
      <w:r>
        <w:rPr>
          <w:b/>
          <w:bCs/>
        </w:rPr>
        <w:br/>
        <w:t>на очередной финансовый год и на плановый период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4"/>
        <w:gridCol w:w="3965"/>
        <w:gridCol w:w="1291"/>
        <w:gridCol w:w="826"/>
        <w:gridCol w:w="2270"/>
        <w:gridCol w:w="4066"/>
      </w:tblGrid>
      <w:tr w:rsidR="00341970">
        <w:trPr>
          <w:trHeight w:hRule="exact" w:val="797"/>
          <w:jc w:val="center"/>
        </w:trPr>
        <w:tc>
          <w:tcPr>
            <w:tcW w:w="2554" w:type="dxa"/>
            <w:tcBorders>
              <w:top w:val="single" w:sz="4" w:space="0" w:color="auto"/>
              <w:left w:val="single" w:sz="4" w:space="0" w:color="auto"/>
            </w:tcBorders>
            <w:shd w:val="clear" w:color="auto" w:fill="FFFFFF"/>
          </w:tcPr>
          <w:p w:rsidR="00341970" w:rsidRDefault="00B635D8">
            <w:pPr>
              <w:pStyle w:val="a5"/>
              <w:shd w:val="clear" w:color="auto" w:fill="auto"/>
              <w:jc w:val="center"/>
            </w:pPr>
            <w:r>
              <w:t>Наименование показателя</w:t>
            </w:r>
          </w:p>
        </w:tc>
        <w:tc>
          <w:tcPr>
            <w:tcW w:w="3965" w:type="dxa"/>
            <w:tcBorders>
              <w:top w:val="single" w:sz="4" w:space="0" w:color="auto"/>
              <w:left w:val="single" w:sz="4" w:space="0" w:color="auto"/>
            </w:tcBorders>
            <w:shd w:val="clear" w:color="auto" w:fill="FFFFFF"/>
          </w:tcPr>
          <w:p w:rsidR="00341970" w:rsidRDefault="00B635D8">
            <w:pPr>
              <w:pStyle w:val="a5"/>
              <w:shd w:val="clear" w:color="auto" w:fill="auto"/>
              <w:jc w:val="center"/>
            </w:pPr>
            <w:r>
              <w:t>Расчет показателя</w:t>
            </w:r>
          </w:p>
        </w:tc>
        <w:tc>
          <w:tcPr>
            <w:tcW w:w="1291" w:type="dxa"/>
            <w:tcBorders>
              <w:top w:val="single" w:sz="4" w:space="0" w:color="auto"/>
              <w:left w:val="single" w:sz="4" w:space="0" w:color="auto"/>
            </w:tcBorders>
            <w:shd w:val="clear" w:color="auto" w:fill="FFFFFF"/>
          </w:tcPr>
          <w:p w:rsidR="00341970" w:rsidRDefault="00B635D8">
            <w:pPr>
              <w:pStyle w:val="a5"/>
              <w:shd w:val="clear" w:color="auto" w:fill="auto"/>
              <w:jc w:val="center"/>
            </w:pPr>
            <w:r>
              <w:t>Единица измерения</w:t>
            </w:r>
          </w:p>
        </w:tc>
        <w:tc>
          <w:tcPr>
            <w:tcW w:w="826" w:type="dxa"/>
            <w:tcBorders>
              <w:top w:val="single" w:sz="4" w:space="0" w:color="auto"/>
              <w:left w:val="single" w:sz="4" w:space="0" w:color="auto"/>
            </w:tcBorders>
            <w:shd w:val="clear" w:color="auto" w:fill="FFFFFF"/>
          </w:tcPr>
          <w:p w:rsidR="00341970" w:rsidRDefault="00B635D8">
            <w:pPr>
              <w:pStyle w:val="a5"/>
              <w:shd w:val="clear" w:color="auto" w:fill="auto"/>
              <w:jc w:val="center"/>
            </w:pPr>
            <w:proofErr w:type="spellStart"/>
            <w:r>
              <w:t>Значен</w:t>
            </w:r>
            <w:proofErr w:type="spellEnd"/>
          </w:p>
          <w:p w:rsidR="00341970" w:rsidRDefault="00B635D8">
            <w:pPr>
              <w:pStyle w:val="a5"/>
              <w:shd w:val="clear" w:color="auto" w:fill="auto"/>
              <w:jc w:val="center"/>
            </w:pPr>
            <w:proofErr w:type="spellStart"/>
            <w:r>
              <w:t>ие</w:t>
            </w:r>
            <w:proofErr w:type="spellEnd"/>
          </w:p>
        </w:tc>
        <w:tc>
          <w:tcPr>
            <w:tcW w:w="227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Документы, используемые для расчета показателя</w:t>
            </w:r>
          </w:p>
        </w:tc>
        <w:tc>
          <w:tcPr>
            <w:tcW w:w="4066" w:type="dxa"/>
            <w:tcBorders>
              <w:top w:val="single" w:sz="4" w:space="0" w:color="auto"/>
              <w:left w:val="single" w:sz="4" w:space="0" w:color="auto"/>
              <w:right w:val="single" w:sz="4" w:space="0" w:color="auto"/>
            </w:tcBorders>
            <w:shd w:val="clear" w:color="auto" w:fill="FFFFFF"/>
          </w:tcPr>
          <w:p w:rsidR="00341970" w:rsidRDefault="00B635D8">
            <w:pPr>
              <w:pStyle w:val="a5"/>
              <w:shd w:val="clear" w:color="auto" w:fill="auto"/>
              <w:jc w:val="center"/>
            </w:pPr>
            <w:r>
              <w:t>Комментарий</w:t>
            </w:r>
          </w:p>
        </w:tc>
      </w:tr>
      <w:tr w:rsidR="00341970">
        <w:trPr>
          <w:trHeight w:hRule="exact" w:val="264"/>
          <w:jc w:val="center"/>
        </w:trPr>
        <w:tc>
          <w:tcPr>
            <w:tcW w:w="2554"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1</w:t>
            </w:r>
          </w:p>
        </w:tc>
        <w:tc>
          <w:tcPr>
            <w:tcW w:w="3965"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2</w:t>
            </w:r>
          </w:p>
        </w:tc>
        <w:tc>
          <w:tcPr>
            <w:tcW w:w="1291"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3</w:t>
            </w:r>
          </w:p>
        </w:tc>
        <w:tc>
          <w:tcPr>
            <w:tcW w:w="82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4</w:t>
            </w:r>
          </w:p>
        </w:tc>
        <w:tc>
          <w:tcPr>
            <w:tcW w:w="227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5</w:t>
            </w:r>
          </w:p>
        </w:tc>
        <w:tc>
          <w:tcPr>
            <w:tcW w:w="4066" w:type="dxa"/>
            <w:tcBorders>
              <w:top w:val="single" w:sz="4" w:space="0" w:color="auto"/>
              <w:left w:val="single" w:sz="4" w:space="0" w:color="auto"/>
              <w:right w:val="single" w:sz="4" w:space="0" w:color="auto"/>
            </w:tcBorders>
            <w:shd w:val="clear" w:color="auto" w:fill="FFFFFF"/>
            <w:vAlign w:val="bottom"/>
          </w:tcPr>
          <w:p w:rsidR="00341970" w:rsidRDefault="00B635D8">
            <w:pPr>
              <w:pStyle w:val="a5"/>
              <w:shd w:val="clear" w:color="auto" w:fill="auto"/>
              <w:jc w:val="center"/>
            </w:pPr>
            <w:r>
              <w:t>6</w:t>
            </w:r>
          </w:p>
        </w:tc>
      </w:tr>
      <w:tr w:rsidR="00341970">
        <w:trPr>
          <w:trHeight w:hRule="exact" w:val="254"/>
          <w:jc w:val="center"/>
        </w:trPr>
        <w:tc>
          <w:tcPr>
            <w:tcW w:w="14972" w:type="dxa"/>
            <w:gridSpan w:val="6"/>
            <w:tcBorders>
              <w:top w:val="single" w:sz="4" w:space="0" w:color="auto"/>
              <w:left w:val="single" w:sz="4" w:space="0" w:color="auto"/>
              <w:right w:val="single" w:sz="4" w:space="0" w:color="auto"/>
            </w:tcBorders>
            <w:shd w:val="clear" w:color="auto" w:fill="FFFFFF"/>
            <w:vAlign w:val="bottom"/>
          </w:tcPr>
          <w:p w:rsidR="00341970" w:rsidRDefault="00B635D8">
            <w:pPr>
              <w:pStyle w:val="a5"/>
              <w:shd w:val="clear" w:color="auto" w:fill="auto"/>
              <w:ind w:firstLine="820"/>
              <w:rPr>
                <w:sz w:val="19"/>
                <w:szCs w:val="19"/>
              </w:rPr>
            </w:pPr>
            <w:r>
              <w:rPr>
                <w:b/>
                <w:bCs/>
                <w:sz w:val="19"/>
                <w:szCs w:val="19"/>
              </w:rPr>
              <w:t>1. Обоснования бюджетных ассигнований</w:t>
            </w:r>
          </w:p>
        </w:tc>
      </w:tr>
      <w:tr w:rsidR="00341970">
        <w:trPr>
          <w:trHeight w:hRule="exact" w:val="2126"/>
          <w:jc w:val="center"/>
        </w:trPr>
        <w:tc>
          <w:tcPr>
            <w:tcW w:w="2554" w:type="dxa"/>
            <w:vMerge w:val="restart"/>
            <w:tcBorders>
              <w:top w:val="single" w:sz="4" w:space="0" w:color="auto"/>
              <w:left w:val="single" w:sz="4" w:space="0" w:color="auto"/>
            </w:tcBorders>
            <w:shd w:val="clear" w:color="auto" w:fill="FFFFFF"/>
          </w:tcPr>
          <w:p w:rsidR="00341970" w:rsidRDefault="00B635D8">
            <w:pPr>
              <w:pStyle w:val="a5"/>
              <w:shd w:val="clear" w:color="auto" w:fill="auto"/>
            </w:pPr>
            <w:r>
              <w:t>1.1. Своевременность представления обоснований бюджетных ассигнований на очередной финансовый год и на плановый период в финансовое управление</w:t>
            </w:r>
          </w:p>
        </w:tc>
        <w:tc>
          <w:tcPr>
            <w:tcW w:w="3965" w:type="dxa"/>
            <w:tcBorders>
              <w:top w:val="single" w:sz="4" w:space="0" w:color="auto"/>
              <w:left w:val="single" w:sz="4" w:space="0" w:color="auto"/>
            </w:tcBorders>
            <w:shd w:val="clear" w:color="auto" w:fill="FFFFFF"/>
          </w:tcPr>
          <w:p w:rsidR="00341970" w:rsidRDefault="00B635D8">
            <w:pPr>
              <w:pStyle w:val="a5"/>
              <w:shd w:val="clear" w:color="auto" w:fill="auto"/>
            </w:pPr>
            <w:r w:rsidRPr="00C71017">
              <w:rPr>
                <w:b/>
              </w:rPr>
              <w:t>Р13</w:t>
            </w:r>
            <w:r>
              <w:t xml:space="preserve"> - количество дней отклонения даты регистрации в финансовом управлении сопроводительного письма руководителя ГРБС, к которому приложены обоснования бюджетных ассигнований ГРБС на очередной финансовый год и на плановый период, от установленной даты представления</w:t>
            </w:r>
          </w:p>
        </w:tc>
        <w:tc>
          <w:tcPr>
            <w:tcW w:w="1291" w:type="dxa"/>
            <w:vMerge w:val="restart"/>
            <w:tcBorders>
              <w:top w:val="single" w:sz="4" w:space="0" w:color="auto"/>
              <w:left w:val="single" w:sz="4" w:space="0" w:color="auto"/>
            </w:tcBorders>
            <w:shd w:val="clear" w:color="auto" w:fill="FFFFFF"/>
          </w:tcPr>
          <w:p w:rsidR="00341970" w:rsidRDefault="00B635D8">
            <w:pPr>
              <w:pStyle w:val="a5"/>
              <w:shd w:val="clear" w:color="auto" w:fill="auto"/>
              <w:jc w:val="center"/>
            </w:pPr>
            <w:r>
              <w:t>дни</w:t>
            </w:r>
          </w:p>
        </w:tc>
        <w:tc>
          <w:tcPr>
            <w:tcW w:w="826" w:type="dxa"/>
            <w:tcBorders>
              <w:top w:val="single" w:sz="4" w:space="0" w:color="auto"/>
              <w:left w:val="single" w:sz="4" w:space="0" w:color="auto"/>
            </w:tcBorders>
            <w:shd w:val="clear" w:color="auto" w:fill="FFFFFF"/>
          </w:tcPr>
          <w:p w:rsidR="00341970" w:rsidRDefault="00B635D8">
            <w:pPr>
              <w:pStyle w:val="a5"/>
              <w:shd w:val="clear" w:color="auto" w:fill="auto"/>
              <w:jc w:val="center"/>
            </w:pPr>
            <w:r>
              <w:t>балл</w:t>
            </w:r>
          </w:p>
        </w:tc>
        <w:tc>
          <w:tcPr>
            <w:tcW w:w="2270" w:type="dxa"/>
            <w:vMerge w:val="restart"/>
            <w:tcBorders>
              <w:top w:val="single" w:sz="4" w:space="0" w:color="auto"/>
              <w:left w:val="single" w:sz="4" w:space="0" w:color="auto"/>
            </w:tcBorders>
            <w:shd w:val="clear" w:color="auto" w:fill="FFFFFF"/>
          </w:tcPr>
          <w:p w:rsidR="00341970" w:rsidRDefault="00B635D8">
            <w:pPr>
              <w:pStyle w:val="a5"/>
              <w:shd w:val="clear" w:color="auto" w:fill="auto"/>
            </w:pPr>
            <w:r>
              <w:t>Письмо руководителя ГРБС, к которому приложены обоснования бюджетных ассигнований на очередной финансовый год и на плановый период</w:t>
            </w:r>
          </w:p>
        </w:tc>
        <w:tc>
          <w:tcPr>
            <w:tcW w:w="4066" w:type="dxa"/>
            <w:vMerge w:val="restart"/>
            <w:tcBorders>
              <w:top w:val="single" w:sz="4" w:space="0" w:color="auto"/>
              <w:left w:val="single" w:sz="4" w:space="0" w:color="auto"/>
              <w:right w:val="single" w:sz="4" w:space="0" w:color="auto"/>
            </w:tcBorders>
            <w:shd w:val="clear" w:color="auto" w:fill="FFFFFF"/>
          </w:tcPr>
          <w:p w:rsidR="00341970" w:rsidRDefault="00B635D8">
            <w:pPr>
              <w:pStyle w:val="a5"/>
              <w:shd w:val="clear" w:color="auto" w:fill="auto"/>
            </w:pPr>
            <w:r>
              <w:t>Положительное значение показателя свидетельствует о несоблюдении установленных сроков представления обоснований бюджетных ассигнований ГРБС на очередной финансовый год и на плановый период.</w:t>
            </w:r>
          </w:p>
          <w:p w:rsidR="00341970" w:rsidRDefault="00B635D8">
            <w:pPr>
              <w:pStyle w:val="a5"/>
              <w:shd w:val="clear" w:color="auto" w:fill="auto"/>
            </w:pPr>
            <w:r>
              <w:t>Целевым ориентиром для ГРБС является значение показателя, равное нулю</w:t>
            </w:r>
          </w:p>
        </w:tc>
      </w:tr>
      <w:tr w:rsidR="00341970">
        <w:trPr>
          <w:trHeight w:hRule="exact" w:val="298"/>
          <w:jc w:val="center"/>
        </w:trPr>
        <w:tc>
          <w:tcPr>
            <w:tcW w:w="2554" w:type="dxa"/>
            <w:vMerge/>
            <w:tcBorders>
              <w:left w:val="single" w:sz="4" w:space="0" w:color="auto"/>
            </w:tcBorders>
            <w:shd w:val="clear" w:color="auto" w:fill="FFFFFF"/>
          </w:tcPr>
          <w:p w:rsidR="00341970" w:rsidRDefault="00341970"/>
        </w:tc>
        <w:tc>
          <w:tcPr>
            <w:tcW w:w="3965"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Р16&gt; 10</w:t>
            </w:r>
          </w:p>
        </w:tc>
        <w:tc>
          <w:tcPr>
            <w:tcW w:w="1291" w:type="dxa"/>
            <w:vMerge/>
            <w:tcBorders>
              <w:left w:val="single" w:sz="4" w:space="0" w:color="auto"/>
            </w:tcBorders>
            <w:shd w:val="clear" w:color="auto" w:fill="FFFFFF"/>
          </w:tcPr>
          <w:p w:rsidR="00341970" w:rsidRDefault="00341970"/>
        </w:tc>
        <w:tc>
          <w:tcPr>
            <w:tcW w:w="82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0</w:t>
            </w:r>
          </w:p>
        </w:tc>
        <w:tc>
          <w:tcPr>
            <w:tcW w:w="2270" w:type="dxa"/>
            <w:vMerge/>
            <w:tcBorders>
              <w:left w:val="single" w:sz="4" w:space="0" w:color="auto"/>
            </w:tcBorders>
            <w:shd w:val="clear" w:color="auto" w:fill="FFFFFF"/>
          </w:tcPr>
          <w:p w:rsidR="00341970" w:rsidRDefault="00341970"/>
        </w:tc>
        <w:tc>
          <w:tcPr>
            <w:tcW w:w="4066" w:type="dxa"/>
            <w:vMerge/>
            <w:tcBorders>
              <w:left w:val="single" w:sz="4" w:space="0" w:color="auto"/>
              <w:right w:val="single" w:sz="4" w:space="0" w:color="auto"/>
            </w:tcBorders>
            <w:shd w:val="clear" w:color="auto" w:fill="FFFFFF"/>
          </w:tcPr>
          <w:p w:rsidR="00341970" w:rsidRDefault="00341970"/>
        </w:tc>
      </w:tr>
      <w:tr w:rsidR="00341970">
        <w:trPr>
          <w:trHeight w:hRule="exact" w:val="302"/>
          <w:jc w:val="center"/>
        </w:trPr>
        <w:tc>
          <w:tcPr>
            <w:tcW w:w="2554" w:type="dxa"/>
            <w:vMerge/>
            <w:tcBorders>
              <w:left w:val="single" w:sz="4" w:space="0" w:color="auto"/>
            </w:tcBorders>
            <w:shd w:val="clear" w:color="auto" w:fill="FFFFFF"/>
          </w:tcPr>
          <w:p w:rsidR="00341970" w:rsidRDefault="00341970"/>
        </w:tc>
        <w:tc>
          <w:tcPr>
            <w:tcW w:w="3965"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8&lt;Р16&lt; 10</w:t>
            </w:r>
          </w:p>
        </w:tc>
        <w:tc>
          <w:tcPr>
            <w:tcW w:w="1291" w:type="dxa"/>
            <w:vMerge/>
            <w:tcBorders>
              <w:left w:val="single" w:sz="4" w:space="0" w:color="auto"/>
            </w:tcBorders>
            <w:shd w:val="clear" w:color="auto" w:fill="FFFFFF"/>
          </w:tcPr>
          <w:p w:rsidR="00341970" w:rsidRDefault="00341970"/>
        </w:tc>
        <w:tc>
          <w:tcPr>
            <w:tcW w:w="82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1</w:t>
            </w:r>
          </w:p>
        </w:tc>
        <w:tc>
          <w:tcPr>
            <w:tcW w:w="2270" w:type="dxa"/>
            <w:vMerge/>
            <w:tcBorders>
              <w:left w:val="single" w:sz="4" w:space="0" w:color="auto"/>
            </w:tcBorders>
            <w:shd w:val="clear" w:color="auto" w:fill="FFFFFF"/>
          </w:tcPr>
          <w:p w:rsidR="00341970" w:rsidRDefault="00341970"/>
        </w:tc>
        <w:tc>
          <w:tcPr>
            <w:tcW w:w="4066" w:type="dxa"/>
            <w:vMerge/>
            <w:tcBorders>
              <w:left w:val="single" w:sz="4" w:space="0" w:color="auto"/>
              <w:right w:val="single" w:sz="4" w:space="0" w:color="auto"/>
            </w:tcBorders>
            <w:shd w:val="clear" w:color="auto" w:fill="FFFFFF"/>
          </w:tcPr>
          <w:p w:rsidR="00341970" w:rsidRDefault="00341970"/>
        </w:tc>
      </w:tr>
      <w:tr w:rsidR="00341970">
        <w:trPr>
          <w:trHeight w:hRule="exact" w:val="302"/>
          <w:jc w:val="center"/>
        </w:trPr>
        <w:tc>
          <w:tcPr>
            <w:tcW w:w="2554" w:type="dxa"/>
            <w:vMerge/>
            <w:tcBorders>
              <w:left w:val="single" w:sz="4" w:space="0" w:color="auto"/>
            </w:tcBorders>
            <w:shd w:val="clear" w:color="auto" w:fill="FFFFFF"/>
          </w:tcPr>
          <w:p w:rsidR="00341970" w:rsidRDefault="00341970"/>
        </w:tc>
        <w:tc>
          <w:tcPr>
            <w:tcW w:w="3965"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6&lt;Р16&lt;7</w:t>
            </w:r>
          </w:p>
        </w:tc>
        <w:tc>
          <w:tcPr>
            <w:tcW w:w="1291" w:type="dxa"/>
            <w:vMerge/>
            <w:tcBorders>
              <w:left w:val="single" w:sz="4" w:space="0" w:color="auto"/>
            </w:tcBorders>
            <w:shd w:val="clear" w:color="auto" w:fill="FFFFFF"/>
          </w:tcPr>
          <w:p w:rsidR="00341970" w:rsidRDefault="00341970"/>
        </w:tc>
        <w:tc>
          <w:tcPr>
            <w:tcW w:w="82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2</w:t>
            </w:r>
          </w:p>
        </w:tc>
        <w:tc>
          <w:tcPr>
            <w:tcW w:w="2270" w:type="dxa"/>
            <w:vMerge/>
            <w:tcBorders>
              <w:left w:val="single" w:sz="4" w:space="0" w:color="auto"/>
            </w:tcBorders>
            <w:shd w:val="clear" w:color="auto" w:fill="FFFFFF"/>
          </w:tcPr>
          <w:p w:rsidR="00341970" w:rsidRDefault="00341970"/>
        </w:tc>
        <w:tc>
          <w:tcPr>
            <w:tcW w:w="4066" w:type="dxa"/>
            <w:vMerge/>
            <w:tcBorders>
              <w:left w:val="single" w:sz="4" w:space="0" w:color="auto"/>
              <w:right w:val="single" w:sz="4" w:space="0" w:color="auto"/>
            </w:tcBorders>
            <w:shd w:val="clear" w:color="auto" w:fill="FFFFFF"/>
          </w:tcPr>
          <w:p w:rsidR="00341970" w:rsidRDefault="00341970"/>
        </w:tc>
      </w:tr>
      <w:tr w:rsidR="00341970">
        <w:trPr>
          <w:trHeight w:hRule="exact" w:val="298"/>
          <w:jc w:val="center"/>
        </w:trPr>
        <w:tc>
          <w:tcPr>
            <w:tcW w:w="2554" w:type="dxa"/>
            <w:vMerge/>
            <w:tcBorders>
              <w:left w:val="single" w:sz="4" w:space="0" w:color="auto"/>
            </w:tcBorders>
            <w:shd w:val="clear" w:color="auto" w:fill="FFFFFF"/>
          </w:tcPr>
          <w:p w:rsidR="00341970" w:rsidRDefault="00341970"/>
        </w:tc>
        <w:tc>
          <w:tcPr>
            <w:tcW w:w="3965" w:type="dxa"/>
            <w:tcBorders>
              <w:top w:val="single" w:sz="4" w:space="0" w:color="auto"/>
              <w:left w:val="single" w:sz="4" w:space="0" w:color="auto"/>
            </w:tcBorders>
            <w:shd w:val="clear" w:color="auto" w:fill="FFFFFF"/>
          </w:tcPr>
          <w:p w:rsidR="00341970" w:rsidRDefault="00B635D8">
            <w:pPr>
              <w:pStyle w:val="a5"/>
              <w:shd w:val="clear" w:color="auto" w:fill="auto"/>
              <w:jc w:val="center"/>
            </w:pPr>
            <w:r>
              <w:t>4 &lt; Р16 &lt; 5</w:t>
            </w:r>
          </w:p>
        </w:tc>
        <w:tc>
          <w:tcPr>
            <w:tcW w:w="1291" w:type="dxa"/>
            <w:vMerge/>
            <w:tcBorders>
              <w:left w:val="single" w:sz="4" w:space="0" w:color="auto"/>
            </w:tcBorders>
            <w:shd w:val="clear" w:color="auto" w:fill="FFFFFF"/>
          </w:tcPr>
          <w:p w:rsidR="00341970" w:rsidRDefault="00341970"/>
        </w:tc>
        <w:tc>
          <w:tcPr>
            <w:tcW w:w="826" w:type="dxa"/>
            <w:tcBorders>
              <w:top w:val="single" w:sz="4" w:space="0" w:color="auto"/>
              <w:left w:val="single" w:sz="4" w:space="0" w:color="auto"/>
            </w:tcBorders>
            <w:shd w:val="clear" w:color="auto" w:fill="FFFFFF"/>
          </w:tcPr>
          <w:p w:rsidR="00341970" w:rsidRDefault="00B635D8">
            <w:pPr>
              <w:pStyle w:val="a5"/>
              <w:shd w:val="clear" w:color="auto" w:fill="auto"/>
              <w:jc w:val="center"/>
            </w:pPr>
            <w:r>
              <w:t>3</w:t>
            </w:r>
          </w:p>
        </w:tc>
        <w:tc>
          <w:tcPr>
            <w:tcW w:w="2270" w:type="dxa"/>
            <w:vMerge/>
            <w:tcBorders>
              <w:left w:val="single" w:sz="4" w:space="0" w:color="auto"/>
            </w:tcBorders>
            <w:shd w:val="clear" w:color="auto" w:fill="FFFFFF"/>
          </w:tcPr>
          <w:p w:rsidR="00341970" w:rsidRDefault="00341970"/>
        </w:tc>
        <w:tc>
          <w:tcPr>
            <w:tcW w:w="4066" w:type="dxa"/>
            <w:vMerge/>
            <w:tcBorders>
              <w:left w:val="single" w:sz="4" w:space="0" w:color="auto"/>
              <w:right w:val="single" w:sz="4" w:space="0" w:color="auto"/>
            </w:tcBorders>
            <w:shd w:val="clear" w:color="auto" w:fill="FFFFFF"/>
          </w:tcPr>
          <w:p w:rsidR="00341970" w:rsidRDefault="00341970"/>
        </w:tc>
      </w:tr>
      <w:tr w:rsidR="00341970">
        <w:trPr>
          <w:trHeight w:hRule="exact" w:val="302"/>
          <w:jc w:val="center"/>
        </w:trPr>
        <w:tc>
          <w:tcPr>
            <w:tcW w:w="2554" w:type="dxa"/>
            <w:vMerge/>
            <w:tcBorders>
              <w:left w:val="single" w:sz="4" w:space="0" w:color="auto"/>
            </w:tcBorders>
            <w:shd w:val="clear" w:color="auto" w:fill="FFFFFF"/>
          </w:tcPr>
          <w:p w:rsidR="00341970" w:rsidRDefault="00341970"/>
        </w:tc>
        <w:tc>
          <w:tcPr>
            <w:tcW w:w="3965" w:type="dxa"/>
            <w:tcBorders>
              <w:top w:val="single" w:sz="4" w:space="0" w:color="auto"/>
              <w:left w:val="single" w:sz="4" w:space="0" w:color="auto"/>
            </w:tcBorders>
            <w:shd w:val="clear" w:color="auto" w:fill="FFFFFF"/>
          </w:tcPr>
          <w:p w:rsidR="00341970" w:rsidRDefault="00B635D8">
            <w:pPr>
              <w:pStyle w:val="a5"/>
              <w:shd w:val="clear" w:color="auto" w:fill="auto"/>
              <w:jc w:val="center"/>
            </w:pPr>
            <w:r>
              <w:t>1&lt;Р16 &lt;3</w:t>
            </w:r>
          </w:p>
        </w:tc>
        <w:tc>
          <w:tcPr>
            <w:tcW w:w="1291" w:type="dxa"/>
            <w:vMerge/>
            <w:tcBorders>
              <w:left w:val="single" w:sz="4" w:space="0" w:color="auto"/>
            </w:tcBorders>
            <w:shd w:val="clear" w:color="auto" w:fill="FFFFFF"/>
          </w:tcPr>
          <w:p w:rsidR="00341970" w:rsidRDefault="00341970"/>
        </w:tc>
        <w:tc>
          <w:tcPr>
            <w:tcW w:w="826" w:type="dxa"/>
            <w:tcBorders>
              <w:top w:val="single" w:sz="4" w:space="0" w:color="auto"/>
              <w:left w:val="single" w:sz="4" w:space="0" w:color="auto"/>
            </w:tcBorders>
            <w:shd w:val="clear" w:color="auto" w:fill="FFFFFF"/>
          </w:tcPr>
          <w:p w:rsidR="00341970" w:rsidRDefault="00B635D8">
            <w:pPr>
              <w:pStyle w:val="a5"/>
              <w:shd w:val="clear" w:color="auto" w:fill="auto"/>
              <w:jc w:val="center"/>
            </w:pPr>
            <w:r>
              <w:t>4</w:t>
            </w:r>
          </w:p>
        </w:tc>
        <w:tc>
          <w:tcPr>
            <w:tcW w:w="2270" w:type="dxa"/>
            <w:vMerge/>
            <w:tcBorders>
              <w:left w:val="single" w:sz="4" w:space="0" w:color="auto"/>
            </w:tcBorders>
            <w:shd w:val="clear" w:color="auto" w:fill="FFFFFF"/>
          </w:tcPr>
          <w:p w:rsidR="00341970" w:rsidRDefault="00341970"/>
        </w:tc>
        <w:tc>
          <w:tcPr>
            <w:tcW w:w="4066" w:type="dxa"/>
            <w:vMerge/>
            <w:tcBorders>
              <w:left w:val="single" w:sz="4" w:space="0" w:color="auto"/>
              <w:right w:val="single" w:sz="4" w:space="0" w:color="auto"/>
            </w:tcBorders>
            <w:shd w:val="clear" w:color="auto" w:fill="FFFFFF"/>
          </w:tcPr>
          <w:p w:rsidR="00341970" w:rsidRDefault="00341970"/>
        </w:tc>
      </w:tr>
      <w:tr w:rsidR="00341970">
        <w:trPr>
          <w:trHeight w:hRule="exact" w:val="326"/>
          <w:jc w:val="center"/>
        </w:trPr>
        <w:tc>
          <w:tcPr>
            <w:tcW w:w="2554" w:type="dxa"/>
            <w:vMerge/>
            <w:tcBorders>
              <w:left w:val="single" w:sz="4" w:space="0" w:color="auto"/>
              <w:bottom w:val="single" w:sz="4" w:space="0" w:color="auto"/>
            </w:tcBorders>
            <w:shd w:val="clear" w:color="auto" w:fill="FFFFFF"/>
          </w:tcPr>
          <w:p w:rsidR="00341970" w:rsidRDefault="00341970"/>
        </w:tc>
        <w:tc>
          <w:tcPr>
            <w:tcW w:w="3965" w:type="dxa"/>
            <w:tcBorders>
              <w:top w:val="single" w:sz="4" w:space="0" w:color="auto"/>
              <w:left w:val="single" w:sz="4" w:space="0" w:color="auto"/>
              <w:bottom w:val="single" w:sz="4" w:space="0" w:color="auto"/>
            </w:tcBorders>
            <w:shd w:val="clear" w:color="auto" w:fill="FFFFFF"/>
          </w:tcPr>
          <w:p w:rsidR="00341970" w:rsidRDefault="00B635D8">
            <w:pPr>
              <w:pStyle w:val="a5"/>
              <w:shd w:val="clear" w:color="auto" w:fill="auto"/>
              <w:jc w:val="center"/>
            </w:pPr>
            <w:r>
              <w:t>Р16 = 0</w:t>
            </w:r>
          </w:p>
        </w:tc>
        <w:tc>
          <w:tcPr>
            <w:tcW w:w="1291" w:type="dxa"/>
            <w:vMerge/>
            <w:tcBorders>
              <w:left w:val="single" w:sz="4" w:space="0" w:color="auto"/>
              <w:bottom w:val="single" w:sz="4" w:space="0" w:color="auto"/>
            </w:tcBorders>
            <w:shd w:val="clear" w:color="auto" w:fill="FFFFFF"/>
          </w:tcPr>
          <w:p w:rsidR="00341970" w:rsidRDefault="00341970"/>
        </w:tc>
        <w:tc>
          <w:tcPr>
            <w:tcW w:w="826" w:type="dxa"/>
            <w:tcBorders>
              <w:top w:val="single" w:sz="4" w:space="0" w:color="auto"/>
              <w:left w:val="single" w:sz="4" w:space="0" w:color="auto"/>
              <w:bottom w:val="single" w:sz="4" w:space="0" w:color="auto"/>
            </w:tcBorders>
            <w:shd w:val="clear" w:color="auto" w:fill="FFFFFF"/>
          </w:tcPr>
          <w:p w:rsidR="00341970" w:rsidRDefault="00B635D8">
            <w:pPr>
              <w:pStyle w:val="a5"/>
              <w:shd w:val="clear" w:color="auto" w:fill="auto"/>
              <w:jc w:val="center"/>
            </w:pPr>
            <w:r>
              <w:t>5</w:t>
            </w:r>
          </w:p>
        </w:tc>
        <w:tc>
          <w:tcPr>
            <w:tcW w:w="2270" w:type="dxa"/>
            <w:vMerge/>
            <w:tcBorders>
              <w:left w:val="single" w:sz="4" w:space="0" w:color="auto"/>
              <w:bottom w:val="single" w:sz="4" w:space="0" w:color="auto"/>
            </w:tcBorders>
            <w:shd w:val="clear" w:color="auto" w:fill="FFFFFF"/>
          </w:tcPr>
          <w:p w:rsidR="00341970" w:rsidRDefault="00341970"/>
        </w:tc>
        <w:tc>
          <w:tcPr>
            <w:tcW w:w="4066" w:type="dxa"/>
            <w:vMerge/>
            <w:tcBorders>
              <w:left w:val="single" w:sz="4" w:space="0" w:color="auto"/>
              <w:bottom w:val="single" w:sz="4" w:space="0" w:color="auto"/>
              <w:right w:val="single" w:sz="4" w:space="0" w:color="auto"/>
            </w:tcBorders>
            <w:shd w:val="clear" w:color="auto" w:fill="FFFFFF"/>
          </w:tcPr>
          <w:p w:rsidR="00341970" w:rsidRDefault="00341970"/>
        </w:tc>
      </w:tr>
    </w:tbl>
    <w:p w:rsidR="00341970" w:rsidRDefault="00B635D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34"/>
        <w:gridCol w:w="3946"/>
        <w:gridCol w:w="1296"/>
        <w:gridCol w:w="826"/>
        <w:gridCol w:w="2275"/>
        <w:gridCol w:w="4061"/>
      </w:tblGrid>
      <w:tr w:rsidR="00341970">
        <w:trPr>
          <w:trHeight w:hRule="exact" w:val="3067"/>
          <w:jc w:val="center"/>
        </w:trPr>
        <w:tc>
          <w:tcPr>
            <w:tcW w:w="2534" w:type="dxa"/>
            <w:vMerge w:val="restart"/>
            <w:tcBorders>
              <w:top w:val="single" w:sz="4" w:space="0" w:color="auto"/>
              <w:left w:val="single" w:sz="4" w:space="0" w:color="auto"/>
            </w:tcBorders>
            <w:shd w:val="clear" w:color="auto" w:fill="FFFFFF"/>
          </w:tcPr>
          <w:p w:rsidR="00341970" w:rsidRDefault="00B635D8">
            <w:pPr>
              <w:pStyle w:val="a5"/>
              <w:shd w:val="clear" w:color="auto" w:fill="auto"/>
            </w:pPr>
            <w:r>
              <w:lastRenderedPageBreak/>
              <w:t>1.2. Полнота обоснования бюджетных ассигнований на очередной финансовый год и на плановый период</w:t>
            </w:r>
          </w:p>
        </w:tc>
        <w:tc>
          <w:tcPr>
            <w:tcW w:w="3946" w:type="dxa"/>
            <w:tcBorders>
              <w:top w:val="single" w:sz="4" w:space="0" w:color="auto"/>
              <w:left w:val="single" w:sz="4" w:space="0" w:color="auto"/>
            </w:tcBorders>
            <w:shd w:val="clear" w:color="auto" w:fill="FFFFFF"/>
            <w:vAlign w:val="bottom"/>
          </w:tcPr>
          <w:p w:rsidR="00341970" w:rsidRDefault="00B635D8">
            <w:pPr>
              <w:pStyle w:val="a5"/>
              <w:shd w:val="clear" w:color="auto" w:fill="auto"/>
            </w:pPr>
            <w:r>
              <w:rPr>
                <w:b/>
                <w:bCs/>
                <w:sz w:val="20"/>
                <w:szCs w:val="20"/>
              </w:rPr>
              <w:t xml:space="preserve">Р14 = </w:t>
            </w:r>
            <w:r>
              <w:rPr>
                <w:lang w:val="en-US" w:eastAsia="en-US" w:bidi="en-US"/>
              </w:rPr>
              <w:t>SI</w:t>
            </w:r>
            <w:r w:rsidRPr="00B635D8">
              <w:rPr>
                <w:lang w:eastAsia="en-US" w:bidi="en-US"/>
              </w:rPr>
              <w:t xml:space="preserve"> </w:t>
            </w:r>
            <w:r>
              <w:t xml:space="preserve">/ </w:t>
            </w:r>
            <w:proofErr w:type="spellStart"/>
            <w:r>
              <w:rPr>
                <w:lang w:val="en-US" w:eastAsia="en-US" w:bidi="en-US"/>
              </w:rPr>
              <w:t>SOx</w:t>
            </w:r>
            <w:proofErr w:type="spellEnd"/>
            <w:r w:rsidRPr="00B635D8">
              <w:rPr>
                <w:lang w:eastAsia="en-US" w:bidi="en-US"/>
              </w:rPr>
              <w:t xml:space="preserve"> </w:t>
            </w:r>
            <w:r>
              <w:t>100, где</w:t>
            </w:r>
          </w:p>
          <w:p w:rsidR="00341970" w:rsidRDefault="00B635D8">
            <w:pPr>
              <w:pStyle w:val="a5"/>
              <w:shd w:val="clear" w:color="auto" w:fill="auto"/>
            </w:pPr>
            <w:r>
              <w:rPr>
                <w:lang w:val="en-US" w:eastAsia="en-US" w:bidi="en-US"/>
              </w:rPr>
              <w:t>S</w:t>
            </w:r>
            <w:r>
              <w:t>1 - общий объем бюджетных ассигнований на очередной финансовый год и на плановый период, представленный в обоснованиях;</w:t>
            </w:r>
          </w:p>
          <w:p w:rsidR="00341970" w:rsidRDefault="00B635D8">
            <w:pPr>
              <w:pStyle w:val="a5"/>
              <w:shd w:val="clear" w:color="auto" w:fill="auto"/>
            </w:pPr>
            <w:r>
              <w:rPr>
                <w:lang w:val="en-US" w:eastAsia="en-US" w:bidi="en-US"/>
              </w:rPr>
              <w:t>S</w:t>
            </w:r>
            <w:r w:rsidRPr="00B635D8">
              <w:rPr>
                <w:lang w:eastAsia="en-US" w:bidi="en-US"/>
              </w:rPr>
              <w:t xml:space="preserve">0 </w:t>
            </w:r>
            <w:r>
              <w:t>- общий объем бюджетных ассигнований ГРБС на очередной финансовый год и на плановый период, доведенный финансовым управлением при составлении проекта бюджета муниципального района на очередной финансовый год и на плановый период</w:t>
            </w:r>
          </w:p>
        </w:tc>
        <w:tc>
          <w:tcPr>
            <w:tcW w:w="1296" w:type="dxa"/>
            <w:vMerge w:val="restart"/>
            <w:tcBorders>
              <w:top w:val="single" w:sz="4" w:space="0" w:color="auto"/>
              <w:left w:val="single" w:sz="4" w:space="0" w:color="auto"/>
            </w:tcBorders>
            <w:shd w:val="clear" w:color="auto" w:fill="FFFFFF"/>
          </w:tcPr>
          <w:p w:rsidR="00341970" w:rsidRDefault="00B635D8">
            <w:pPr>
              <w:pStyle w:val="a5"/>
              <w:shd w:val="clear" w:color="auto" w:fill="auto"/>
              <w:jc w:val="center"/>
            </w:pPr>
            <w:r>
              <w:t>%</w:t>
            </w:r>
          </w:p>
        </w:tc>
        <w:tc>
          <w:tcPr>
            <w:tcW w:w="826" w:type="dxa"/>
            <w:tcBorders>
              <w:top w:val="single" w:sz="4" w:space="0" w:color="auto"/>
              <w:left w:val="single" w:sz="4" w:space="0" w:color="auto"/>
            </w:tcBorders>
            <w:shd w:val="clear" w:color="auto" w:fill="FFFFFF"/>
          </w:tcPr>
          <w:p w:rsidR="00341970" w:rsidRDefault="00B635D8">
            <w:pPr>
              <w:pStyle w:val="a5"/>
              <w:shd w:val="clear" w:color="auto" w:fill="auto"/>
              <w:jc w:val="center"/>
            </w:pPr>
            <w:r>
              <w:t>балл</w:t>
            </w:r>
          </w:p>
        </w:tc>
        <w:tc>
          <w:tcPr>
            <w:tcW w:w="2275" w:type="dxa"/>
            <w:vMerge w:val="restart"/>
            <w:tcBorders>
              <w:top w:val="single" w:sz="4" w:space="0" w:color="auto"/>
              <w:left w:val="single" w:sz="4" w:space="0" w:color="auto"/>
            </w:tcBorders>
            <w:shd w:val="clear" w:color="auto" w:fill="FFFFFF"/>
          </w:tcPr>
          <w:p w:rsidR="00341970" w:rsidRDefault="00B635D8">
            <w:pPr>
              <w:pStyle w:val="a5"/>
              <w:shd w:val="clear" w:color="auto" w:fill="auto"/>
            </w:pPr>
            <w:r>
              <w:t>Обоснования бюджетных ассигнований ГРБС на очередной финансовый год и на плановый период</w:t>
            </w:r>
          </w:p>
        </w:tc>
        <w:tc>
          <w:tcPr>
            <w:tcW w:w="4061" w:type="dxa"/>
            <w:vMerge w:val="restart"/>
            <w:tcBorders>
              <w:top w:val="single" w:sz="4" w:space="0" w:color="auto"/>
              <w:left w:val="single" w:sz="4" w:space="0" w:color="auto"/>
              <w:right w:val="single" w:sz="4" w:space="0" w:color="auto"/>
            </w:tcBorders>
            <w:shd w:val="clear" w:color="auto" w:fill="FFFFFF"/>
          </w:tcPr>
          <w:p w:rsidR="00341970" w:rsidRDefault="00B635D8">
            <w:pPr>
              <w:pStyle w:val="a5"/>
              <w:shd w:val="clear" w:color="auto" w:fill="auto"/>
            </w:pPr>
            <w:r>
              <w:t>Значение показателя характеризует, насколько полно ГРБС обосновал необходимость предоставления бюджетных ассигнований на очередной финансовый год и на плановый период в доведенных объемах.</w:t>
            </w:r>
          </w:p>
          <w:p w:rsidR="00341970" w:rsidRDefault="00B635D8">
            <w:pPr>
              <w:pStyle w:val="a5"/>
              <w:shd w:val="clear" w:color="auto" w:fill="auto"/>
            </w:pPr>
            <w:r>
              <w:t>Целевым ориентиром для ГРБС является значение показателя, равное 100%</w:t>
            </w:r>
          </w:p>
        </w:tc>
      </w:tr>
      <w:tr w:rsidR="00341970">
        <w:trPr>
          <w:trHeight w:hRule="exact" w:val="245"/>
          <w:jc w:val="center"/>
        </w:trPr>
        <w:tc>
          <w:tcPr>
            <w:tcW w:w="2534" w:type="dxa"/>
            <w:vMerge/>
            <w:tcBorders>
              <w:left w:val="single" w:sz="4" w:space="0" w:color="auto"/>
            </w:tcBorders>
            <w:shd w:val="clear" w:color="auto" w:fill="FFFFFF"/>
          </w:tcPr>
          <w:p w:rsidR="00341970" w:rsidRDefault="00341970"/>
        </w:tc>
        <w:tc>
          <w:tcPr>
            <w:tcW w:w="3946"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Р17&lt;60%</w:t>
            </w:r>
          </w:p>
        </w:tc>
        <w:tc>
          <w:tcPr>
            <w:tcW w:w="1296" w:type="dxa"/>
            <w:vMerge/>
            <w:tcBorders>
              <w:left w:val="single" w:sz="4" w:space="0" w:color="auto"/>
            </w:tcBorders>
            <w:shd w:val="clear" w:color="auto" w:fill="FFFFFF"/>
          </w:tcPr>
          <w:p w:rsidR="00341970" w:rsidRDefault="00341970"/>
        </w:tc>
        <w:tc>
          <w:tcPr>
            <w:tcW w:w="826" w:type="dxa"/>
            <w:tcBorders>
              <w:top w:val="single" w:sz="4" w:space="0" w:color="auto"/>
              <w:left w:val="single" w:sz="4" w:space="0" w:color="auto"/>
            </w:tcBorders>
            <w:shd w:val="clear" w:color="auto" w:fill="FFFFFF"/>
          </w:tcPr>
          <w:p w:rsidR="00341970" w:rsidRDefault="00341970">
            <w:pPr>
              <w:rPr>
                <w:sz w:val="10"/>
                <w:szCs w:val="10"/>
              </w:rPr>
            </w:pPr>
          </w:p>
        </w:tc>
        <w:tc>
          <w:tcPr>
            <w:tcW w:w="2275" w:type="dxa"/>
            <w:vMerge/>
            <w:tcBorders>
              <w:left w:val="single" w:sz="4" w:space="0" w:color="auto"/>
            </w:tcBorders>
            <w:shd w:val="clear" w:color="auto" w:fill="FFFFFF"/>
          </w:tcPr>
          <w:p w:rsidR="00341970" w:rsidRDefault="00341970"/>
        </w:tc>
        <w:tc>
          <w:tcPr>
            <w:tcW w:w="4061" w:type="dxa"/>
            <w:vMerge/>
            <w:tcBorders>
              <w:left w:val="single" w:sz="4" w:space="0" w:color="auto"/>
              <w:right w:val="single" w:sz="4" w:space="0" w:color="auto"/>
            </w:tcBorders>
            <w:shd w:val="clear" w:color="auto" w:fill="FFFFFF"/>
          </w:tcPr>
          <w:p w:rsidR="00341970" w:rsidRDefault="00341970"/>
        </w:tc>
      </w:tr>
      <w:tr w:rsidR="00341970">
        <w:trPr>
          <w:trHeight w:hRule="exact" w:val="336"/>
          <w:jc w:val="center"/>
        </w:trPr>
        <w:tc>
          <w:tcPr>
            <w:tcW w:w="2534" w:type="dxa"/>
            <w:vMerge/>
            <w:tcBorders>
              <w:left w:val="single" w:sz="4" w:space="0" w:color="auto"/>
            </w:tcBorders>
            <w:shd w:val="clear" w:color="auto" w:fill="FFFFFF"/>
          </w:tcPr>
          <w:p w:rsidR="00341970" w:rsidRDefault="00341970"/>
        </w:tc>
        <w:tc>
          <w:tcPr>
            <w:tcW w:w="3946" w:type="dxa"/>
            <w:tcBorders>
              <w:top w:val="single" w:sz="4" w:space="0" w:color="auto"/>
              <w:left w:val="single" w:sz="4" w:space="0" w:color="auto"/>
            </w:tcBorders>
            <w:shd w:val="clear" w:color="auto" w:fill="FFFFFF"/>
          </w:tcPr>
          <w:p w:rsidR="00341970" w:rsidRDefault="00B635D8">
            <w:pPr>
              <w:pStyle w:val="a5"/>
              <w:shd w:val="clear" w:color="auto" w:fill="auto"/>
              <w:ind w:left="1540"/>
              <w:rPr>
                <w:sz w:val="20"/>
                <w:szCs w:val="20"/>
              </w:rPr>
            </w:pPr>
            <w:r>
              <w:rPr>
                <w:sz w:val="20"/>
                <w:szCs w:val="20"/>
              </w:rPr>
              <w:t>60% &lt; Р17 &lt; 70%</w:t>
            </w:r>
          </w:p>
        </w:tc>
        <w:tc>
          <w:tcPr>
            <w:tcW w:w="1296" w:type="dxa"/>
            <w:vMerge/>
            <w:tcBorders>
              <w:left w:val="single" w:sz="4" w:space="0" w:color="auto"/>
            </w:tcBorders>
            <w:shd w:val="clear" w:color="auto" w:fill="FFFFFF"/>
          </w:tcPr>
          <w:p w:rsidR="00341970" w:rsidRDefault="00341970"/>
        </w:tc>
        <w:tc>
          <w:tcPr>
            <w:tcW w:w="826" w:type="dxa"/>
            <w:tcBorders>
              <w:top w:val="single" w:sz="4" w:space="0" w:color="auto"/>
              <w:left w:val="single" w:sz="4" w:space="0" w:color="auto"/>
            </w:tcBorders>
            <w:shd w:val="clear" w:color="auto" w:fill="FFFFFF"/>
          </w:tcPr>
          <w:p w:rsidR="00341970" w:rsidRDefault="00341970">
            <w:pPr>
              <w:rPr>
                <w:sz w:val="10"/>
                <w:szCs w:val="10"/>
              </w:rPr>
            </w:pPr>
          </w:p>
        </w:tc>
        <w:tc>
          <w:tcPr>
            <w:tcW w:w="2275" w:type="dxa"/>
            <w:vMerge/>
            <w:tcBorders>
              <w:left w:val="single" w:sz="4" w:space="0" w:color="auto"/>
            </w:tcBorders>
            <w:shd w:val="clear" w:color="auto" w:fill="FFFFFF"/>
          </w:tcPr>
          <w:p w:rsidR="00341970" w:rsidRDefault="00341970"/>
        </w:tc>
        <w:tc>
          <w:tcPr>
            <w:tcW w:w="4061" w:type="dxa"/>
            <w:vMerge/>
            <w:tcBorders>
              <w:left w:val="single" w:sz="4" w:space="0" w:color="auto"/>
              <w:right w:val="single" w:sz="4" w:space="0" w:color="auto"/>
            </w:tcBorders>
            <w:shd w:val="clear" w:color="auto" w:fill="FFFFFF"/>
          </w:tcPr>
          <w:p w:rsidR="00341970" w:rsidRDefault="00341970"/>
        </w:tc>
      </w:tr>
      <w:tr w:rsidR="00341970">
        <w:trPr>
          <w:trHeight w:hRule="exact" w:val="245"/>
          <w:jc w:val="center"/>
        </w:trPr>
        <w:tc>
          <w:tcPr>
            <w:tcW w:w="2534" w:type="dxa"/>
            <w:vMerge/>
            <w:tcBorders>
              <w:left w:val="single" w:sz="4" w:space="0" w:color="auto"/>
            </w:tcBorders>
            <w:shd w:val="clear" w:color="auto" w:fill="FFFFFF"/>
          </w:tcPr>
          <w:p w:rsidR="00341970" w:rsidRDefault="00341970"/>
        </w:tc>
        <w:tc>
          <w:tcPr>
            <w:tcW w:w="3946" w:type="dxa"/>
            <w:tcBorders>
              <w:top w:val="single" w:sz="4" w:space="0" w:color="auto"/>
              <w:left w:val="single" w:sz="4" w:space="0" w:color="auto"/>
            </w:tcBorders>
            <w:shd w:val="clear" w:color="auto" w:fill="FFFFFF"/>
            <w:vAlign w:val="bottom"/>
          </w:tcPr>
          <w:p w:rsidR="00341970" w:rsidRDefault="00B635D8">
            <w:pPr>
              <w:pStyle w:val="a5"/>
              <w:shd w:val="clear" w:color="auto" w:fill="auto"/>
              <w:ind w:left="1540"/>
              <w:rPr>
                <w:sz w:val="20"/>
                <w:szCs w:val="20"/>
              </w:rPr>
            </w:pPr>
            <w:r>
              <w:rPr>
                <w:sz w:val="20"/>
                <w:szCs w:val="20"/>
              </w:rPr>
              <w:t>70% &lt; Р17 &lt; 80%</w:t>
            </w:r>
          </w:p>
        </w:tc>
        <w:tc>
          <w:tcPr>
            <w:tcW w:w="1296" w:type="dxa"/>
            <w:vMerge/>
            <w:tcBorders>
              <w:left w:val="single" w:sz="4" w:space="0" w:color="auto"/>
            </w:tcBorders>
            <w:shd w:val="clear" w:color="auto" w:fill="FFFFFF"/>
          </w:tcPr>
          <w:p w:rsidR="00341970" w:rsidRDefault="00341970"/>
        </w:tc>
        <w:tc>
          <w:tcPr>
            <w:tcW w:w="826" w:type="dxa"/>
            <w:tcBorders>
              <w:top w:val="single" w:sz="4" w:space="0" w:color="auto"/>
              <w:left w:val="single" w:sz="4" w:space="0" w:color="auto"/>
            </w:tcBorders>
            <w:shd w:val="clear" w:color="auto" w:fill="FFFFFF"/>
          </w:tcPr>
          <w:p w:rsidR="00341970" w:rsidRDefault="00341970">
            <w:pPr>
              <w:rPr>
                <w:sz w:val="10"/>
                <w:szCs w:val="10"/>
              </w:rPr>
            </w:pPr>
          </w:p>
        </w:tc>
        <w:tc>
          <w:tcPr>
            <w:tcW w:w="2275" w:type="dxa"/>
            <w:vMerge/>
            <w:tcBorders>
              <w:left w:val="single" w:sz="4" w:space="0" w:color="auto"/>
            </w:tcBorders>
            <w:shd w:val="clear" w:color="auto" w:fill="FFFFFF"/>
          </w:tcPr>
          <w:p w:rsidR="00341970" w:rsidRDefault="00341970"/>
        </w:tc>
        <w:tc>
          <w:tcPr>
            <w:tcW w:w="4061" w:type="dxa"/>
            <w:vMerge/>
            <w:tcBorders>
              <w:left w:val="single" w:sz="4" w:space="0" w:color="auto"/>
              <w:right w:val="single" w:sz="4" w:space="0" w:color="auto"/>
            </w:tcBorders>
            <w:shd w:val="clear" w:color="auto" w:fill="FFFFFF"/>
          </w:tcPr>
          <w:p w:rsidR="00341970" w:rsidRDefault="00341970"/>
        </w:tc>
      </w:tr>
      <w:tr w:rsidR="00341970">
        <w:trPr>
          <w:trHeight w:hRule="exact" w:val="370"/>
          <w:jc w:val="center"/>
        </w:trPr>
        <w:tc>
          <w:tcPr>
            <w:tcW w:w="2534" w:type="dxa"/>
            <w:vMerge/>
            <w:tcBorders>
              <w:left w:val="single" w:sz="4" w:space="0" w:color="auto"/>
            </w:tcBorders>
            <w:shd w:val="clear" w:color="auto" w:fill="FFFFFF"/>
          </w:tcPr>
          <w:p w:rsidR="00341970" w:rsidRDefault="00341970"/>
        </w:tc>
        <w:tc>
          <w:tcPr>
            <w:tcW w:w="3946" w:type="dxa"/>
            <w:tcBorders>
              <w:top w:val="single" w:sz="4" w:space="0" w:color="auto"/>
              <w:left w:val="single" w:sz="4" w:space="0" w:color="auto"/>
            </w:tcBorders>
            <w:shd w:val="clear" w:color="auto" w:fill="FFFFFF"/>
          </w:tcPr>
          <w:p w:rsidR="00341970" w:rsidRDefault="00B635D8">
            <w:pPr>
              <w:pStyle w:val="a5"/>
              <w:shd w:val="clear" w:color="auto" w:fill="auto"/>
              <w:ind w:left="1540"/>
              <w:rPr>
                <w:sz w:val="20"/>
                <w:szCs w:val="20"/>
              </w:rPr>
            </w:pPr>
            <w:r>
              <w:rPr>
                <w:sz w:val="20"/>
                <w:szCs w:val="20"/>
              </w:rPr>
              <w:t>80% &lt; Р17 &lt; 90%</w:t>
            </w:r>
          </w:p>
        </w:tc>
        <w:tc>
          <w:tcPr>
            <w:tcW w:w="1296" w:type="dxa"/>
            <w:vMerge/>
            <w:tcBorders>
              <w:left w:val="single" w:sz="4" w:space="0" w:color="auto"/>
            </w:tcBorders>
            <w:shd w:val="clear" w:color="auto" w:fill="FFFFFF"/>
          </w:tcPr>
          <w:p w:rsidR="00341970" w:rsidRDefault="00341970"/>
        </w:tc>
        <w:tc>
          <w:tcPr>
            <w:tcW w:w="826" w:type="dxa"/>
            <w:tcBorders>
              <w:top w:val="single" w:sz="4" w:space="0" w:color="auto"/>
              <w:left w:val="single" w:sz="4" w:space="0" w:color="auto"/>
            </w:tcBorders>
            <w:shd w:val="clear" w:color="auto" w:fill="FFFFFF"/>
          </w:tcPr>
          <w:p w:rsidR="00341970" w:rsidRDefault="00341970">
            <w:pPr>
              <w:rPr>
                <w:sz w:val="10"/>
                <w:szCs w:val="10"/>
              </w:rPr>
            </w:pPr>
          </w:p>
        </w:tc>
        <w:tc>
          <w:tcPr>
            <w:tcW w:w="2275" w:type="dxa"/>
            <w:vMerge/>
            <w:tcBorders>
              <w:left w:val="single" w:sz="4" w:space="0" w:color="auto"/>
            </w:tcBorders>
            <w:shd w:val="clear" w:color="auto" w:fill="FFFFFF"/>
          </w:tcPr>
          <w:p w:rsidR="00341970" w:rsidRDefault="00341970"/>
        </w:tc>
        <w:tc>
          <w:tcPr>
            <w:tcW w:w="4061" w:type="dxa"/>
            <w:vMerge/>
            <w:tcBorders>
              <w:left w:val="single" w:sz="4" w:space="0" w:color="auto"/>
              <w:right w:val="single" w:sz="4" w:space="0" w:color="auto"/>
            </w:tcBorders>
            <w:shd w:val="clear" w:color="auto" w:fill="FFFFFF"/>
          </w:tcPr>
          <w:p w:rsidR="00341970" w:rsidRDefault="00341970"/>
        </w:tc>
      </w:tr>
      <w:tr w:rsidR="00341970">
        <w:trPr>
          <w:trHeight w:hRule="exact" w:val="245"/>
          <w:jc w:val="center"/>
        </w:trPr>
        <w:tc>
          <w:tcPr>
            <w:tcW w:w="2534" w:type="dxa"/>
            <w:vMerge/>
            <w:tcBorders>
              <w:left w:val="single" w:sz="4" w:space="0" w:color="auto"/>
            </w:tcBorders>
            <w:shd w:val="clear" w:color="auto" w:fill="FFFFFF"/>
          </w:tcPr>
          <w:p w:rsidR="00341970" w:rsidRDefault="00341970"/>
        </w:tc>
        <w:tc>
          <w:tcPr>
            <w:tcW w:w="3946"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90% &lt; Р17 &lt; 100%</w:t>
            </w:r>
          </w:p>
        </w:tc>
        <w:tc>
          <w:tcPr>
            <w:tcW w:w="1296" w:type="dxa"/>
            <w:vMerge/>
            <w:tcBorders>
              <w:left w:val="single" w:sz="4" w:space="0" w:color="auto"/>
            </w:tcBorders>
            <w:shd w:val="clear" w:color="auto" w:fill="FFFFFF"/>
          </w:tcPr>
          <w:p w:rsidR="00341970" w:rsidRDefault="00341970"/>
        </w:tc>
        <w:tc>
          <w:tcPr>
            <w:tcW w:w="826" w:type="dxa"/>
            <w:tcBorders>
              <w:top w:val="single" w:sz="4" w:space="0" w:color="auto"/>
              <w:left w:val="single" w:sz="4" w:space="0" w:color="auto"/>
            </w:tcBorders>
            <w:shd w:val="clear" w:color="auto" w:fill="FFFFFF"/>
          </w:tcPr>
          <w:p w:rsidR="00341970" w:rsidRDefault="00341970">
            <w:pPr>
              <w:rPr>
                <w:sz w:val="10"/>
                <w:szCs w:val="10"/>
              </w:rPr>
            </w:pPr>
          </w:p>
        </w:tc>
        <w:tc>
          <w:tcPr>
            <w:tcW w:w="2275" w:type="dxa"/>
            <w:vMerge/>
            <w:tcBorders>
              <w:left w:val="single" w:sz="4" w:space="0" w:color="auto"/>
            </w:tcBorders>
            <w:shd w:val="clear" w:color="auto" w:fill="FFFFFF"/>
          </w:tcPr>
          <w:p w:rsidR="00341970" w:rsidRDefault="00341970"/>
        </w:tc>
        <w:tc>
          <w:tcPr>
            <w:tcW w:w="4061" w:type="dxa"/>
            <w:vMerge/>
            <w:tcBorders>
              <w:left w:val="single" w:sz="4" w:space="0" w:color="auto"/>
              <w:right w:val="single" w:sz="4" w:space="0" w:color="auto"/>
            </w:tcBorders>
            <w:shd w:val="clear" w:color="auto" w:fill="FFFFFF"/>
          </w:tcPr>
          <w:p w:rsidR="00341970" w:rsidRDefault="00341970"/>
        </w:tc>
      </w:tr>
      <w:tr w:rsidR="00341970">
        <w:trPr>
          <w:trHeight w:hRule="exact" w:val="264"/>
          <w:jc w:val="center"/>
        </w:trPr>
        <w:tc>
          <w:tcPr>
            <w:tcW w:w="2534" w:type="dxa"/>
            <w:vMerge/>
            <w:tcBorders>
              <w:left w:val="single" w:sz="4" w:space="0" w:color="auto"/>
              <w:bottom w:val="single" w:sz="4" w:space="0" w:color="auto"/>
            </w:tcBorders>
            <w:shd w:val="clear" w:color="auto" w:fill="FFFFFF"/>
          </w:tcPr>
          <w:p w:rsidR="00341970" w:rsidRDefault="00341970"/>
        </w:tc>
        <w:tc>
          <w:tcPr>
            <w:tcW w:w="3946" w:type="dxa"/>
            <w:tcBorders>
              <w:top w:val="single" w:sz="4" w:space="0" w:color="auto"/>
              <w:left w:val="single" w:sz="4" w:space="0" w:color="auto"/>
              <w:bottom w:val="single" w:sz="4" w:space="0" w:color="auto"/>
            </w:tcBorders>
            <w:shd w:val="clear" w:color="auto" w:fill="FFFFFF"/>
          </w:tcPr>
          <w:p w:rsidR="00341970" w:rsidRDefault="00B635D8">
            <w:pPr>
              <w:pStyle w:val="a5"/>
              <w:shd w:val="clear" w:color="auto" w:fill="auto"/>
              <w:jc w:val="center"/>
              <w:rPr>
                <w:sz w:val="20"/>
                <w:szCs w:val="20"/>
              </w:rPr>
            </w:pPr>
            <w:r>
              <w:rPr>
                <w:sz w:val="20"/>
                <w:szCs w:val="20"/>
              </w:rPr>
              <w:t>Р17 = 100%</w:t>
            </w:r>
          </w:p>
        </w:tc>
        <w:tc>
          <w:tcPr>
            <w:tcW w:w="1296" w:type="dxa"/>
            <w:vMerge/>
            <w:tcBorders>
              <w:left w:val="single" w:sz="4" w:space="0" w:color="auto"/>
              <w:bottom w:val="single" w:sz="4" w:space="0" w:color="auto"/>
            </w:tcBorders>
            <w:shd w:val="clear" w:color="auto" w:fill="FFFFFF"/>
          </w:tcPr>
          <w:p w:rsidR="00341970" w:rsidRDefault="00341970"/>
        </w:tc>
        <w:tc>
          <w:tcPr>
            <w:tcW w:w="826" w:type="dxa"/>
            <w:tcBorders>
              <w:top w:val="single" w:sz="4" w:space="0" w:color="auto"/>
              <w:left w:val="single" w:sz="4" w:space="0" w:color="auto"/>
              <w:bottom w:val="single" w:sz="4" w:space="0" w:color="auto"/>
            </w:tcBorders>
            <w:shd w:val="clear" w:color="auto" w:fill="FFFFFF"/>
          </w:tcPr>
          <w:p w:rsidR="00341970" w:rsidRDefault="00341970">
            <w:pPr>
              <w:rPr>
                <w:sz w:val="10"/>
                <w:szCs w:val="10"/>
              </w:rPr>
            </w:pPr>
          </w:p>
        </w:tc>
        <w:tc>
          <w:tcPr>
            <w:tcW w:w="2275" w:type="dxa"/>
            <w:vMerge/>
            <w:tcBorders>
              <w:left w:val="single" w:sz="4" w:space="0" w:color="auto"/>
              <w:bottom w:val="single" w:sz="4" w:space="0" w:color="auto"/>
            </w:tcBorders>
            <w:shd w:val="clear" w:color="auto" w:fill="FFFFFF"/>
          </w:tcPr>
          <w:p w:rsidR="00341970" w:rsidRDefault="00341970"/>
        </w:tc>
        <w:tc>
          <w:tcPr>
            <w:tcW w:w="4061" w:type="dxa"/>
            <w:vMerge/>
            <w:tcBorders>
              <w:left w:val="single" w:sz="4" w:space="0" w:color="auto"/>
              <w:bottom w:val="single" w:sz="4" w:space="0" w:color="auto"/>
              <w:right w:val="single" w:sz="4" w:space="0" w:color="auto"/>
            </w:tcBorders>
            <w:shd w:val="clear" w:color="auto" w:fill="FFFFFF"/>
          </w:tcPr>
          <w:p w:rsidR="00341970" w:rsidRDefault="00341970"/>
        </w:tc>
      </w:tr>
    </w:tbl>
    <w:p w:rsidR="00341970" w:rsidRDefault="00341970">
      <w:pPr>
        <w:sectPr w:rsidR="00341970">
          <w:pgSz w:w="16840" w:h="11900" w:orient="landscape"/>
          <w:pgMar w:top="1053" w:right="575" w:bottom="1013" w:left="1295" w:header="625" w:footer="585" w:gutter="0"/>
          <w:cols w:space="720"/>
          <w:noEndnote/>
          <w:docGrid w:linePitch="360"/>
        </w:sectPr>
      </w:pPr>
    </w:p>
    <w:p w:rsidR="00341970" w:rsidRDefault="00B635D8">
      <w:pPr>
        <w:pStyle w:val="20"/>
        <w:shd w:val="clear" w:color="auto" w:fill="auto"/>
        <w:ind w:left="8740"/>
        <w:rPr>
          <w:sz w:val="24"/>
          <w:szCs w:val="24"/>
        </w:rPr>
      </w:pPr>
      <w:r>
        <w:rPr>
          <w:sz w:val="24"/>
          <w:szCs w:val="24"/>
        </w:rPr>
        <w:lastRenderedPageBreak/>
        <w:t>Приложение №3</w:t>
      </w:r>
    </w:p>
    <w:p w:rsidR="00341970" w:rsidRDefault="00B635D8">
      <w:pPr>
        <w:pStyle w:val="20"/>
        <w:shd w:val="clear" w:color="auto" w:fill="auto"/>
        <w:spacing w:after="720"/>
        <w:ind w:left="8740"/>
        <w:rPr>
          <w:sz w:val="24"/>
          <w:szCs w:val="24"/>
        </w:rPr>
      </w:pPr>
      <w:r>
        <w:rPr>
          <w:sz w:val="24"/>
          <w:szCs w:val="24"/>
        </w:rPr>
        <w:t xml:space="preserve">к Положению о порядке проведения мониторинга качества управления финансами главными распорядителями средств бюджета муниципального района </w:t>
      </w:r>
      <w:proofErr w:type="spellStart"/>
      <w:r w:rsidR="00C71017">
        <w:rPr>
          <w:sz w:val="24"/>
          <w:szCs w:val="24"/>
        </w:rPr>
        <w:t>Нуримано</w:t>
      </w:r>
      <w:r>
        <w:rPr>
          <w:sz w:val="24"/>
          <w:szCs w:val="24"/>
        </w:rPr>
        <w:t>вский</w:t>
      </w:r>
      <w:proofErr w:type="spellEnd"/>
      <w:r>
        <w:rPr>
          <w:sz w:val="24"/>
          <w:szCs w:val="24"/>
        </w:rPr>
        <w:t xml:space="preserve"> район Республики Башкортостан</w:t>
      </w:r>
    </w:p>
    <w:p w:rsidR="00341970" w:rsidRDefault="00B635D8">
      <w:pPr>
        <w:pStyle w:val="1"/>
        <w:shd w:val="clear" w:color="auto" w:fill="auto"/>
        <w:spacing w:after="280"/>
        <w:ind w:firstLine="0"/>
        <w:jc w:val="center"/>
      </w:pPr>
      <w:r>
        <w:rPr>
          <w:b/>
          <w:bCs/>
        </w:rPr>
        <w:t>Перечень</w:t>
      </w:r>
      <w:r>
        <w:rPr>
          <w:b/>
          <w:bCs/>
        </w:rPr>
        <w:br/>
        <w:t>исходных данных для проведения мониторинга качества</w:t>
      </w:r>
      <w:r>
        <w:rPr>
          <w:b/>
          <w:bCs/>
        </w:rPr>
        <w:br/>
        <w:t>управления финансами главными распорядителями средств бюджета</w:t>
      </w:r>
      <w:r>
        <w:rPr>
          <w:b/>
          <w:bCs/>
        </w:rPr>
        <w:br/>
        <w:t xml:space="preserve">муниципального района </w:t>
      </w:r>
      <w:proofErr w:type="spellStart"/>
      <w:r w:rsidR="00C71017">
        <w:rPr>
          <w:b/>
          <w:bCs/>
        </w:rPr>
        <w:t>Нуримано</w:t>
      </w:r>
      <w:r>
        <w:rPr>
          <w:b/>
          <w:bCs/>
        </w:rPr>
        <w:t>вский</w:t>
      </w:r>
      <w:proofErr w:type="spellEnd"/>
      <w:r>
        <w:rPr>
          <w:b/>
          <w:bCs/>
        </w:rPr>
        <w:t xml:space="preserve"> район Республики Башкортостан</w:t>
      </w:r>
    </w:p>
    <w:p w:rsidR="00341970" w:rsidRDefault="00B635D8">
      <w:pPr>
        <w:pStyle w:val="20"/>
        <w:pBdr>
          <w:bottom w:val="single" w:sz="4" w:space="0" w:color="auto"/>
        </w:pBdr>
        <w:shd w:val="clear" w:color="auto" w:fill="auto"/>
        <w:spacing w:after="340"/>
        <w:ind w:firstLine="420"/>
        <w:rPr>
          <w:sz w:val="24"/>
          <w:szCs w:val="24"/>
        </w:rPr>
      </w:pPr>
      <w:r>
        <w:rPr>
          <w:sz w:val="24"/>
          <w:szCs w:val="24"/>
        </w:rPr>
        <w:t>Главный распорядитель средств бюджета муниципального района</w:t>
      </w:r>
    </w:p>
    <w:p w:rsidR="00341970" w:rsidRDefault="00B635D8">
      <w:pPr>
        <w:pStyle w:val="a7"/>
        <w:shd w:val="clear" w:color="auto" w:fill="auto"/>
        <w:ind w:left="408"/>
      </w:pPr>
      <w:r>
        <w:t>(наименование главного распорядителя средств бюджета муниципального района)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0"/>
        <w:gridCol w:w="7070"/>
        <w:gridCol w:w="1253"/>
        <w:gridCol w:w="4119"/>
        <w:gridCol w:w="1974"/>
      </w:tblGrid>
      <w:tr w:rsidR="00341970" w:rsidTr="00A55512">
        <w:trPr>
          <w:trHeight w:hRule="exact" w:val="1003"/>
          <w:jc w:val="center"/>
        </w:trPr>
        <w:tc>
          <w:tcPr>
            <w:tcW w:w="600"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rPr>
                <w:sz w:val="19"/>
                <w:szCs w:val="19"/>
              </w:rPr>
            </w:pPr>
            <w:r>
              <w:rPr>
                <w:sz w:val="19"/>
                <w:szCs w:val="19"/>
              </w:rPr>
              <w:t xml:space="preserve">№ </w:t>
            </w:r>
            <w:proofErr w:type="gramStart"/>
            <w:r>
              <w:rPr>
                <w:sz w:val="19"/>
                <w:szCs w:val="19"/>
              </w:rPr>
              <w:t>п</w:t>
            </w:r>
            <w:proofErr w:type="gramEnd"/>
            <w:r>
              <w:rPr>
                <w:sz w:val="19"/>
                <w:szCs w:val="19"/>
              </w:rPr>
              <w:t>/п</w:t>
            </w:r>
          </w:p>
        </w:tc>
        <w:tc>
          <w:tcPr>
            <w:tcW w:w="7070"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rPr>
                <w:sz w:val="19"/>
                <w:szCs w:val="19"/>
              </w:rPr>
            </w:pPr>
            <w:r>
              <w:rPr>
                <w:sz w:val="19"/>
                <w:szCs w:val="19"/>
              </w:rPr>
              <w:t>Наименование исходных данных</w:t>
            </w:r>
          </w:p>
        </w:tc>
        <w:tc>
          <w:tcPr>
            <w:tcW w:w="1253"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rPr>
                <w:sz w:val="19"/>
                <w:szCs w:val="19"/>
              </w:rPr>
            </w:pPr>
            <w:r>
              <w:rPr>
                <w:sz w:val="19"/>
                <w:szCs w:val="19"/>
              </w:rPr>
              <w:t>Единицы измерения</w:t>
            </w:r>
          </w:p>
        </w:tc>
        <w:tc>
          <w:tcPr>
            <w:tcW w:w="4119"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rPr>
                <w:sz w:val="19"/>
                <w:szCs w:val="19"/>
              </w:rPr>
            </w:pPr>
            <w:r>
              <w:rPr>
                <w:sz w:val="19"/>
                <w:szCs w:val="19"/>
              </w:rPr>
              <w:t>Источник информации</w:t>
            </w:r>
          </w:p>
        </w:tc>
        <w:tc>
          <w:tcPr>
            <w:tcW w:w="1974" w:type="dxa"/>
            <w:tcBorders>
              <w:top w:val="single" w:sz="4" w:space="0" w:color="auto"/>
              <w:left w:val="single" w:sz="4" w:space="0" w:color="auto"/>
              <w:right w:val="single" w:sz="4" w:space="0" w:color="auto"/>
            </w:tcBorders>
            <w:shd w:val="clear" w:color="auto" w:fill="FFFFFF"/>
            <w:vAlign w:val="center"/>
          </w:tcPr>
          <w:p w:rsidR="00341970" w:rsidRDefault="00B635D8">
            <w:pPr>
              <w:pStyle w:val="a5"/>
              <w:shd w:val="clear" w:color="auto" w:fill="auto"/>
              <w:spacing w:line="254" w:lineRule="auto"/>
              <w:jc w:val="center"/>
              <w:rPr>
                <w:sz w:val="19"/>
                <w:szCs w:val="19"/>
              </w:rPr>
            </w:pPr>
            <w:r>
              <w:rPr>
                <w:sz w:val="19"/>
                <w:szCs w:val="19"/>
              </w:rPr>
              <w:t>Значение исходных данных, поступивших от ГРБС</w:t>
            </w:r>
          </w:p>
        </w:tc>
      </w:tr>
      <w:tr w:rsidR="00341970" w:rsidTr="00A55512">
        <w:trPr>
          <w:trHeight w:hRule="exact" w:val="240"/>
          <w:jc w:val="center"/>
        </w:trPr>
        <w:tc>
          <w:tcPr>
            <w:tcW w:w="60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19"/>
                <w:szCs w:val="19"/>
              </w:rPr>
            </w:pPr>
            <w:r>
              <w:rPr>
                <w:sz w:val="19"/>
                <w:szCs w:val="19"/>
              </w:rPr>
              <w:t>1</w:t>
            </w:r>
          </w:p>
        </w:tc>
        <w:tc>
          <w:tcPr>
            <w:tcW w:w="707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19"/>
                <w:szCs w:val="19"/>
              </w:rPr>
            </w:pPr>
            <w:r>
              <w:rPr>
                <w:sz w:val="19"/>
                <w:szCs w:val="19"/>
              </w:rPr>
              <w:t>2</w:t>
            </w:r>
          </w:p>
        </w:tc>
        <w:tc>
          <w:tcPr>
            <w:tcW w:w="1253" w:type="dxa"/>
            <w:tcBorders>
              <w:top w:val="single" w:sz="4" w:space="0" w:color="auto"/>
              <w:left w:val="single" w:sz="4" w:space="0" w:color="auto"/>
            </w:tcBorders>
            <w:shd w:val="clear" w:color="auto" w:fill="FFFFFF"/>
          </w:tcPr>
          <w:p w:rsidR="00341970" w:rsidRDefault="00B635D8">
            <w:pPr>
              <w:pStyle w:val="a5"/>
              <w:shd w:val="clear" w:color="auto" w:fill="auto"/>
              <w:jc w:val="center"/>
            </w:pPr>
            <w:r>
              <w:t>3</w:t>
            </w:r>
          </w:p>
        </w:tc>
        <w:tc>
          <w:tcPr>
            <w:tcW w:w="4119" w:type="dxa"/>
            <w:tcBorders>
              <w:top w:val="single" w:sz="4" w:space="0" w:color="auto"/>
              <w:left w:val="single" w:sz="4" w:space="0" w:color="auto"/>
            </w:tcBorders>
            <w:shd w:val="clear" w:color="auto" w:fill="FFFFFF"/>
          </w:tcPr>
          <w:p w:rsidR="00341970" w:rsidRDefault="00B635D8">
            <w:pPr>
              <w:pStyle w:val="a5"/>
              <w:shd w:val="clear" w:color="auto" w:fill="auto"/>
              <w:jc w:val="center"/>
              <w:rPr>
                <w:sz w:val="19"/>
                <w:szCs w:val="19"/>
              </w:rPr>
            </w:pPr>
            <w:r>
              <w:rPr>
                <w:sz w:val="19"/>
                <w:szCs w:val="19"/>
              </w:rPr>
              <w:t>4</w:t>
            </w:r>
          </w:p>
        </w:tc>
        <w:tc>
          <w:tcPr>
            <w:tcW w:w="1974" w:type="dxa"/>
            <w:tcBorders>
              <w:top w:val="single" w:sz="4" w:space="0" w:color="auto"/>
              <w:left w:val="single" w:sz="4" w:space="0" w:color="auto"/>
              <w:right w:val="single" w:sz="4" w:space="0" w:color="auto"/>
            </w:tcBorders>
            <w:shd w:val="clear" w:color="auto" w:fill="FFFFFF"/>
          </w:tcPr>
          <w:p w:rsidR="00341970" w:rsidRDefault="00B635D8">
            <w:pPr>
              <w:pStyle w:val="a5"/>
              <w:shd w:val="clear" w:color="auto" w:fill="auto"/>
              <w:jc w:val="center"/>
              <w:rPr>
                <w:sz w:val="19"/>
                <w:szCs w:val="19"/>
              </w:rPr>
            </w:pPr>
            <w:r>
              <w:rPr>
                <w:sz w:val="19"/>
                <w:szCs w:val="19"/>
              </w:rPr>
              <w:t>5</w:t>
            </w:r>
          </w:p>
        </w:tc>
      </w:tr>
      <w:tr w:rsidR="00341970" w:rsidTr="00A55512">
        <w:trPr>
          <w:trHeight w:hRule="exact" w:val="538"/>
          <w:jc w:val="center"/>
        </w:trPr>
        <w:tc>
          <w:tcPr>
            <w:tcW w:w="600" w:type="dxa"/>
            <w:vMerge w:val="restart"/>
            <w:tcBorders>
              <w:top w:val="single" w:sz="4" w:space="0" w:color="auto"/>
              <w:left w:val="single" w:sz="4" w:space="0" w:color="auto"/>
            </w:tcBorders>
            <w:shd w:val="clear" w:color="auto" w:fill="FFFFFF"/>
          </w:tcPr>
          <w:p w:rsidR="00341970" w:rsidRDefault="00B635D8" w:rsidP="000D1E4A">
            <w:pPr>
              <w:pStyle w:val="a5"/>
              <w:shd w:val="clear" w:color="auto" w:fill="auto"/>
              <w:jc w:val="center"/>
            </w:pPr>
            <w:r>
              <w:t>Р</w:t>
            </w:r>
            <w:proofErr w:type="gramStart"/>
            <w:r>
              <w:t>1</w:t>
            </w:r>
            <w:proofErr w:type="gramEnd"/>
          </w:p>
        </w:tc>
        <w:tc>
          <w:tcPr>
            <w:tcW w:w="7070"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52" w:lineRule="auto"/>
              <w:jc w:val="both"/>
            </w:pPr>
            <w:r>
              <w:t>Объем бюджетных ассигнований ГРБС, формируемых в рамках программ</w:t>
            </w:r>
          </w:p>
        </w:tc>
        <w:tc>
          <w:tcPr>
            <w:tcW w:w="1253"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тыс. руб.</w:t>
            </w:r>
          </w:p>
        </w:tc>
        <w:tc>
          <w:tcPr>
            <w:tcW w:w="4119" w:type="dxa"/>
            <w:vMerge w:val="restart"/>
            <w:tcBorders>
              <w:top w:val="single" w:sz="4" w:space="0" w:color="auto"/>
              <w:left w:val="single" w:sz="4" w:space="0" w:color="auto"/>
            </w:tcBorders>
            <w:shd w:val="clear" w:color="auto" w:fill="FFFFFF"/>
            <w:vAlign w:val="bottom"/>
          </w:tcPr>
          <w:p w:rsidR="00341970" w:rsidRDefault="00B635D8" w:rsidP="00C71017">
            <w:pPr>
              <w:pStyle w:val="a5"/>
              <w:shd w:val="clear" w:color="auto" w:fill="auto"/>
            </w:pPr>
            <w:r>
              <w:t>Роспись расходов бюджета муниципального района</w:t>
            </w:r>
            <w:r w:rsidR="00C71017">
              <w:t xml:space="preserve"> </w:t>
            </w:r>
            <w:proofErr w:type="spellStart"/>
            <w:r w:rsidR="00C71017">
              <w:t>Нуримано</w:t>
            </w:r>
            <w:r>
              <w:t>вский</w:t>
            </w:r>
            <w:proofErr w:type="spellEnd"/>
            <w:r>
              <w:t xml:space="preserve"> район Республики Башкортостан с учетом внесенных в нее изменений по состоянию на конец отчетного периода</w:t>
            </w:r>
          </w:p>
        </w:tc>
        <w:tc>
          <w:tcPr>
            <w:tcW w:w="1974"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rsidTr="00A55512">
        <w:trPr>
          <w:trHeight w:hRule="exact" w:val="816"/>
          <w:jc w:val="center"/>
        </w:trPr>
        <w:tc>
          <w:tcPr>
            <w:tcW w:w="600" w:type="dxa"/>
            <w:vMerge/>
            <w:tcBorders>
              <w:left w:val="single" w:sz="4" w:space="0" w:color="auto"/>
            </w:tcBorders>
            <w:shd w:val="clear" w:color="auto" w:fill="FFFFFF"/>
          </w:tcPr>
          <w:p w:rsidR="00341970" w:rsidRDefault="00341970"/>
        </w:tc>
        <w:tc>
          <w:tcPr>
            <w:tcW w:w="7070"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52" w:lineRule="auto"/>
              <w:jc w:val="both"/>
            </w:pPr>
            <w:r>
              <w:t xml:space="preserve">Объем бюджетных ассигнований ГРБС в отчетном финансовом году согласно сводной росписи расходов бюджета муниципального </w:t>
            </w:r>
            <w:proofErr w:type="gramStart"/>
            <w:r>
              <w:t>района</w:t>
            </w:r>
            <w:proofErr w:type="gramEnd"/>
            <w:r>
              <w:t xml:space="preserve"> с учетом внесенных в нее изменений</w:t>
            </w:r>
          </w:p>
        </w:tc>
        <w:tc>
          <w:tcPr>
            <w:tcW w:w="1253"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тыс. руб.</w:t>
            </w:r>
          </w:p>
        </w:tc>
        <w:tc>
          <w:tcPr>
            <w:tcW w:w="4119" w:type="dxa"/>
            <w:vMerge/>
            <w:tcBorders>
              <w:left w:val="single" w:sz="4" w:space="0" w:color="auto"/>
            </w:tcBorders>
            <w:shd w:val="clear" w:color="auto" w:fill="FFFFFF"/>
            <w:vAlign w:val="bottom"/>
          </w:tcPr>
          <w:p w:rsidR="00341970" w:rsidRDefault="00341970"/>
        </w:tc>
        <w:tc>
          <w:tcPr>
            <w:tcW w:w="1974"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rsidTr="00A55512">
        <w:trPr>
          <w:trHeight w:hRule="exact" w:val="1075"/>
          <w:jc w:val="center"/>
        </w:trPr>
        <w:tc>
          <w:tcPr>
            <w:tcW w:w="600" w:type="dxa"/>
            <w:vMerge w:val="restart"/>
            <w:tcBorders>
              <w:top w:val="single" w:sz="4" w:space="0" w:color="auto"/>
              <w:left w:val="single" w:sz="4" w:space="0" w:color="auto"/>
            </w:tcBorders>
            <w:shd w:val="clear" w:color="auto" w:fill="FFFFFF"/>
          </w:tcPr>
          <w:p w:rsidR="00341970" w:rsidRDefault="00B635D8" w:rsidP="000D1E4A">
            <w:pPr>
              <w:pStyle w:val="a5"/>
              <w:shd w:val="clear" w:color="auto" w:fill="auto"/>
              <w:jc w:val="center"/>
            </w:pPr>
            <w:r>
              <w:t>Р</w:t>
            </w:r>
            <w:proofErr w:type="gramStart"/>
            <w:r>
              <w:t>2</w:t>
            </w:r>
            <w:proofErr w:type="gramEnd"/>
          </w:p>
        </w:tc>
        <w:tc>
          <w:tcPr>
            <w:tcW w:w="7070"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54" w:lineRule="auto"/>
              <w:jc w:val="both"/>
            </w:pPr>
            <w:r>
              <w:t>Сумма бюджетных ассигнований на предоставление муниципальных услуг физическим и юридическим лицам, оказываемых ГРБС и подведомственными учреждениями в соответствии с муниципальными заданиями</w:t>
            </w:r>
          </w:p>
        </w:tc>
        <w:tc>
          <w:tcPr>
            <w:tcW w:w="1253"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тыс. руб.</w:t>
            </w:r>
          </w:p>
        </w:tc>
        <w:tc>
          <w:tcPr>
            <w:tcW w:w="4119" w:type="dxa"/>
            <w:vMerge w:val="restart"/>
            <w:tcBorders>
              <w:top w:val="single" w:sz="4" w:space="0" w:color="auto"/>
              <w:left w:val="single" w:sz="4" w:space="0" w:color="auto"/>
            </w:tcBorders>
            <w:shd w:val="clear" w:color="auto" w:fill="FFFFFF"/>
            <w:vAlign w:val="center"/>
          </w:tcPr>
          <w:p w:rsidR="00341970" w:rsidRDefault="00B635D8" w:rsidP="00A55512">
            <w:pPr>
              <w:pStyle w:val="a5"/>
              <w:shd w:val="clear" w:color="auto" w:fill="auto"/>
              <w:spacing w:line="254" w:lineRule="auto"/>
            </w:pPr>
            <w:r>
              <w:t xml:space="preserve">Роспись расходов бюджета муниципального района </w:t>
            </w:r>
            <w:proofErr w:type="spellStart"/>
            <w:r w:rsidR="00A55512">
              <w:t>Нуримано</w:t>
            </w:r>
            <w:r>
              <w:t>вский</w:t>
            </w:r>
            <w:proofErr w:type="spellEnd"/>
            <w:r>
              <w:t xml:space="preserve"> район Республики Башкортостан с учетом внесенных в нее изменений по состоянию на конец отчетного периода</w:t>
            </w:r>
          </w:p>
        </w:tc>
        <w:tc>
          <w:tcPr>
            <w:tcW w:w="1974"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rsidTr="00A55512">
        <w:trPr>
          <w:trHeight w:hRule="exact" w:val="936"/>
          <w:jc w:val="center"/>
        </w:trPr>
        <w:tc>
          <w:tcPr>
            <w:tcW w:w="600" w:type="dxa"/>
            <w:vMerge/>
            <w:tcBorders>
              <w:left w:val="single" w:sz="4" w:space="0" w:color="auto"/>
              <w:bottom w:val="single" w:sz="4" w:space="0" w:color="auto"/>
            </w:tcBorders>
            <w:shd w:val="clear" w:color="auto" w:fill="FFFFFF"/>
          </w:tcPr>
          <w:p w:rsidR="00341970" w:rsidRDefault="00341970"/>
        </w:tc>
        <w:tc>
          <w:tcPr>
            <w:tcW w:w="7070" w:type="dxa"/>
            <w:tcBorders>
              <w:top w:val="single" w:sz="4" w:space="0" w:color="auto"/>
              <w:left w:val="single" w:sz="4" w:space="0" w:color="auto"/>
              <w:bottom w:val="single" w:sz="4" w:space="0" w:color="auto"/>
            </w:tcBorders>
            <w:shd w:val="clear" w:color="auto" w:fill="FFFFFF"/>
          </w:tcPr>
          <w:p w:rsidR="00341970" w:rsidRDefault="00B635D8">
            <w:pPr>
              <w:pStyle w:val="a5"/>
              <w:shd w:val="clear" w:color="auto" w:fill="auto"/>
              <w:spacing w:line="259" w:lineRule="auto"/>
              <w:jc w:val="both"/>
            </w:pPr>
            <w:r>
              <w:t xml:space="preserve">Объем бюджетных ассигнований ГРБС в отчетном финансовом году согласно сводной росписи расходов бюджета муниципального </w:t>
            </w:r>
            <w:proofErr w:type="gramStart"/>
            <w:r>
              <w:t>района</w:t>
            </w:r>
            <w:proofErr w:type="gramEnd"/>
            <w:r>
              <w:t xml:space="preserve"> с учетом внесенных в нее изменений</w:t>
            </w:r>
          </w:p>
        </w:tc>
        <w:tc>
          <w:tcPr>
            <w:tcW w:w="1253" w:type="dxa"/>
            <w:tcBorders>
              <w:top w:val="single" w:sz="4" w:space="0" w:color="auto"/>
              <w:left w:val="single" w:sz="4" w:space="0" w:color="auto"/>
              <w:bottom w:val="single" w:sz="4" w:space="0" w:color="auto"/>
            </w:tcBorders>
            <w:shd w:val="clear" w:color="auto" w:fill="FFFFFF"/>
            <w:vAlign w:val="center"/>
          </w:tcPr>
          <w:p w:rsidR="00341970" w:rsidRDefault="00B635D8">
            <w:pPr>
              <w:pStyle w:val="a5"/>
              <w:shd w:val="clear" w:color="auto" w:fill="auto"/>
              <w:jc w:val="center"/>
            </w:pPr>
            <w:r>
              <w:t>тыс. руб.</w:t>
            </w:r>
          </w:p>
        </w:tc>
        <w:tc>
          <w:tcPr>
            <w:tcW w:w="4119" w:type="dxa"/>
            <w:vMerge/>
            <w:tcBorders>
              <w:left w:val="single" w:sz="4" w:space="0" w:color="auto"/>
              <w:bottom w:val="single" w:sz="4" w:space="0" w:color="auto"/>
            </w:tcBorders>
            <w:shd w:val="clear" w:color="auto" w:fill="FFFFFF"/>
            <w:vAlign w:val="center"/>
          </w:tcPr>
          <w:p w:rsidR="00341970" w:rsidRDefault="00341970"/>
        </w:tc>
        <w:tc>
          <w:tcPr>
            <w:tcW w:w="1974" w:type="dxa"/>
            <w:tcBorders>
              <w:top w:val="single" w:sz="4" w:space="0" w:color="auto"/>
              <w:left w:val="single" w:sz="4" w:space="0" w:color="auto"/>
              <w:bottom w:val="single" w:sz="4" w:space="0" w:color="auto"/>
              <w:right w:val="single" w:sz="4" w:space="0" w:color="auto"/>
            </w:tcBorders>
            <w:shd w:val="clear" w:color="auto" w:fill="FFFFFF"/>
          </w:tcPr>
          <w:p w:rsidR="00341970" w:rsidRDefault="00341970">
            <w:pPr>
              <w:rPr>
                <w:sz w:val="10"/>
                <w:szCs w:val="10"/>
              </w:rPr>
            </w:pPr>
          </w:p>
        </w:tc>
      </w:tr>
    </w:tbl>
    <w:p w:rsidR="00341970" w:rsidRDefault="00B635D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7070"/>
        <w:gridCol w:w="1253"/>
        <w:gridCol w:w="4219"/>
        <w:gridCol w:w="2136"/>
      </w:tblGrid>
      <w:tr w:rsidR="00341970">
        <w:trPr>
          <w:trHeight w:hRule="exact" w:val="1392"/>
          <w:jc w:val="center"/>
        </w:trPr>
        <w:tc>
          <w:tcPr>
            <w:tcW w:w="605" w:type="dxa"/>
            <w:tcBorders>
              <w:top w:val="single" w:sz="4" w:space="0" w:color="auto"/>
              <w:left w:val="single" w:sz="4" w:space="0" w:color="auto"/>
            </w:tcBorders>
            <w:shd w:val="clear" w:color="auto" w:fill="FFFFFF"/>
          </w:tcPr>
          <w:p w:rsidR="00341970" w:rsidRDefault="00B635D8" w:rsidP="000D1E4A">
            <w:pPr>
              <w:pStyle w:val="a5"/>
              <w:shd w:val="clear" w:color="auto" w:fill="auto"/>
              <w:jc w:val="center"/>
            </w:pPr>
            <w:r>
              <w:lastRenderedPageBreak/>
              <w:t>РЗ</w:t>
            </w:r>
          </w:p>
        </w:tc>
        <w:tc>
          <w:tcPr>
            <w:tcW w:w="7070"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59" w:lineRule="auto"/>
              <w:jc w:val="both"/>
            </w:pPr>
            <w:r>
              <w:t>Количество справок о внесении изменений в роспись расходов и лимиты бюджетных обязательств ГРБС в ходе исполнения бюджета в отчетном году, за исключением передвижек, вызванных изменением решения о бюджете, уведомлениями Министерств и ведомств, постановлениями администрации о направлении средств</w:t>
            </w:r>
          </w:p>
        </w:tc>
        <w:tc>
          <w:tcPr>
            <w:tcW w:w="1253"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шт.</w:t>
            </w:r>
          </w:p>
        </w:tc>
        <w:tc>
          <w:tcPr>
            <w:tcW w:w="4219" w:type="dxa"/>
            <w:tcBorders>
              <w:top w:val="single" w:sz="4" w:space="0" w:color="auto"/>
              <w:left w:val="single" w:sz="4" w:space="0" w:color="auto"/>
            </w:tcBorders>
            <w:shd w:val="clear" w:color="auto" w:fill="FFFFFF"/>
            <w:vAlign w:val="center"/>
          </w:tcPr>
          <w:p w:rsidR="00341970" w:rsidRDefault="00B635D8">
            <w:pPr>
              <w:pStyle w:val="a5"/>
              <w:shd w:val="clear" w:color="auto" w:fill="auto"/>
              <w:spacing w:line="257" w:lineRule="auto"/>
            </w:pPr>
            <w:r>
              <w:t>Справки - уведомления о внесении изменений в роспись расходов и лимиты бюджетных обязательств ГРБС</w:t>
            </w:r>
          </w:p>
        </w:tc>
        <w:tc>
          <w:tcPr>
            <w:tcW w:w="213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1099"/>
          <w:jc w:val="center"/>
        </w:trPr>
        <w:tc>
          <w:tcPr>
            <w:tcW w:w="605" w:type="dxa"/>
            <w:vMerge w:val="restart"/>
            <w:tcBorders>
              <w:top w:val="single" w:sz="4" w:space="0" w:color="auto"/>
              <w:left w:val="single" w:sz="4" w:space="0" w:color="auto"/>
            </w:tcBorders>
            <w:shd w:val="clear" w:color="auto" w:fill="FFFFFF"/>
          </w:tcPr>
          <w:p w:rsidR="00341970" w:rsidRDefault="00B635D8" w:rsidP="000D1E4A">
            <w:pPr>
              <w:pStyle w:val="a5"/>
              <w:shd w:val="clear" w:color="auto" w:fill="auto"/>
              <w:jc w:val="center"/>
            </w:pPr>
            <w:r>
              <w:t>Р</w:t>
            </w:r>
            <w:proofErr w:type="gramStart"/>
            <w:r>
              <w:t>4</w:t>
            </w:r>
            <w:proofErr w:type="gramEnd"/>
          </w:p>
        </w:tc>
        <w:tc>
          <w:tcPr>
            <w:tcW w:w="7070"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57" w:lineRule="auto"/>
              <w:jc w:val="both"/>
            </w:pPr>
            <w:proofErr w:type="gramStart"/>
            <w:r>
              <w:t>Сумма положительных изменений, внесенных в роспись расходов и лимиты бюджетных обязательств ГРБС в ходе исполнения бюджета муниципального района в отчетном финансовом году (без учета субвенций и субсидий из республиканского и федерального бюджетов)</w:t>
            </w:r>
            <w:proofErr w:type="gramEnd"/>
          </w:p>
        </w:tc>
        <w:tc>
          <w:tcPr>
            <w:tcW w:w="1253"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тыс. руб.</w:t>
            </w:r>
          </w:p>
        </w:tc>
        <w:tc>
          <w:tcPr>
            <w:tcW w:w="4219" w:type="dxa"/>
            <w:tcBorders>
              <w:top w:val="single" w:sz="4" w:space="0" w:color="auto"/>
              <w:left w:val="single" w:sz="4" w:space="0" w:color="auto"/>
            </w:tcBorders>
            <w:shd w:val="clear" w:color="auto" w:fill="FFFFFF"/>
            <w:vAlign w:val="center"/>
          </w:tcPr>
          <w:p w:rsidR="00341970" w:rsidRDefault="00B635D8">
            <w:pPr>
              <w:pStyle w:val="a5"/>
              <w:shd w:val="clear" w:color="auto" w:fill="auto"/>
            </w:pPr>
            <w:r>
              <w:t>Справки - уведомления о внесении изменений в роспись расходов и лимиты бюджетных обязательств ГРБС</w:t>
            </w:r>
          </w:p>
        </w:tc>
        <w:tc>
          <w:tcPr>
            <w:tcW w:w="213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1262"/>
          <w:jc w:val="center"/>
        </w:trPr>
        <w:tc>
          <w:tcPr>
            <w:tcW w:w="605" w:type="dxa"/>
            <w:vMerge/>
            <w:tcBorders>
              <w:left w:val="single" w:sz="4" w:space="0" w:color="auto"/>
            </w:tcBorders>
            <w:shd w:val="clear" w:color="auto" w:fill="FFFFFF"/>
          </w:tcPr>
          <w:p w:rsidR="00341970" w:rsidRDefault="00341970"/>
        </w:tc>
        <w:tc>
          <w:tcPr>
            <w:tcW w:w="7070" w:type="dxa"/>
            <w:tcBorders>
              <w:top w:val="single" w:sz="4" w:space="0" w:color="auto"/>
              <w:left w:val="single" w:sz="4" w:space="0" w:color="auto"/>
            </w:tcBorders>
            <w:shd w:val="clear" w:color="auto" w:fill="FFFFFF"/>
          </w:tcPr>
          <w:p w:rsidR="00341970" w:rsidRDefault="00B635D8">
            <w:pPr>
              <w:pStyle w:val="a5"/>
              <w:shd w:val="clear" w:color="auto" w:fill="auto"/>
              <w:spacing w:line="254" w:lineRule="auto"/>
              <w:jc w:val="both"/>
            </w:pPr>
            <w:r>
              <w:t xml:space="preserve">Объем бюджетных ассигнований ГРБС в отчетном финансовом году согласно сводной росписи расходов бюджета муниципального </w:t>
            </w:r>
            <w:proofErr w:type="gramStart"/>
            <w:r>
              <w:t>района</w:t>
            </w:r>
            <w:proofErr w:type="gramEnd"/>
            <w:r>
              <w:t xml:space="preserve"> с учетом внесенных в нее изменений (без учета субвенций и субсидий из республиканского и федерального бюджетов)</w:t>
            </w:r>
          </w:p>
        </w:tc>
        <w:tc>
          <w:tcPr>
            <w:tcW w:w="1253"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тыс. руб.</w:t>
            </w:r>
          </w:p>
        </w:tc>
        <w:tc>
          <w:tcPr>
            <w:tcW w:w="4219" w:type="dxa"/>
            <w:tcBorders>
              <w:top w:val="single" w:sz="4" w:space="0" w:color="auto"/>
              <w:left w:val="single" w:sz="4" w:space="0" w:color="auto"/>
            </w:tcBorders>
            <w:shd w:val="clear" w:color="auto" w:fill="FFFFFF"/>
            <w:vAlign w:val="bottom"/>
          </w:tcPr>
          <w:p w:rsidR="00341970" w:rsidRDefault="00B635D8" w:rsidP="00A55512">
            <w:pPr>
              <w:pStyle w:val="a5"/>
              <w:shd w:val="clear" w:color="auto" w:fill="auto"/>
            </w:pPr>
            <w:r>
              <w:t xml:space="preserve">Роспись расходов бюджета муниципального района </w:t>
            </w:r>
            <w:proofErr w:type="spellStart"/>
            <w:r w:rsidR="00A55512">
              <w:t>Нуримано</w:t>
            </w:r>
            <w:r>
              <w:t>вский</w:t>
            </w:r>
            <w:proofErr w:type="spellEnd"/>
            <w:r>
              <w:t xml:space="preserve"> район Республики Башкортостан с учетом внесенных в нее изменений по состоянию на конец отчетного периода</w:t>
            </w:r>
          </w:p>
        </w:tc>
        <w:tc>
          <w:tcPr>
            <w:tcW w:w="213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806"/>
          <w:jc w:val="center"/>
        </w:trPr>
        <w:tc>
          <w:tcPr>
            <w:tcW w:w="605" w:type="dxa"/>
            <w:vMerge w:val="restart"/>
            <w:tcBorders>
              <w:top w:val="single" w:sz="4" w:space="0" w:color="auto"/>
              <w:left w:val="single" w:sz="4" w:space="0" w:color="auto"/>
            </w:tcBorders>
            <w:shd w:val="clear" w:color="auto" w:fill="FFFFFF"/>
          </w:tcPr>
          <w:p w:rsidR="00341970" w:rsidRDefault="00B635D8" w:rsidP="000D1E4A">
            <w:pPr>
              <w:pStyle w:val="a5"/>
              <w:shd w:val="clear" w:color="auto" w:fill="auto"/>
              <w:jc w:val="center"/>
            </w:pPr>
            <w:r>
              <w:t>Р5</w:t>
            </w:r>
          </w:p>
        </w:tc>
        <w:tc>
          <w:tcPr>
            <w:tcW w:w="7070"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52" w:lineRule="auto"/>
              <w:jc w:val="both"/>
            </w:pPr>
            <w:r>
              <w:t xml:space="preserve">Объем бюджетных ассигнований ГРБС в отчетном финансовом году согласно сводной росписи расходов бюджета муниципального </w:t>
            </w:r>
            <w:proofErr w:type="gramStart"/>
            <w:r>
              <w:t>района</w:t>
            </w:r>
            <w:proofErr w:type="gramEnd"/>
            <w:r>
              <w:t xml:space="preserve"> с учетом внесенных в нее изменений</w:t>
            </w:r>
          </w:p>
        </w:tc>
        <w:tc>
          <w:tcPr>
            <w:tcW w:w="1253"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тыс. руб.</w:t>
            </w:r>
          </w:p>
        </w:tc>
        <w:tc>
          <w:tcPr>
            <w:tcW w:w="4219" w:type="dxa"/>
            <w:vMerge w:val="restart"/>
            <w:tcBorders>
              <w:top w:val="single" w:sz="4" w:space="0" w:color="auto"/>
              <w:left w:val="single" w:sz="4" w:space="0" w:color="auto"/>
            </w:tcBorders>
            <w:shd w:val="clear" w:color="auto" w:fill="FFFFFF"/>
            <w:vAlign w:val="bottom"/>
          </w:tcPr>
          <w:p w:rsidR="00341970" w:rsidRDefault="00B635D8">
            <w:pPr>
              <w:pStyle w:val="a5"/>
              <w:shd w:val="clear" w:color="auto" w:fill="auto"/>
            </w:pPr>
            <w:r>
              <w:t>Отчет об исполнении расходов бюджета ГРБС за отчетный финансовый год (код формы по ОКУД 0503127);</w:t>
            </w:r>
          </w:p>
          <w:p w:rsidR="00341970" w:rsidRDefault="00B635D8">
            <w:pPr>
              <w:pStyle w:val="a5"/>
              <w:shd w:val="clear" w:color="auto" w:fill="auto"/>
            </w:pPr>
            <w:r>
              <w:t xml:space="preserve">Роспись расходов бюджета муниципального </w:t>
            </w:r>
            <w:proofErr w:type="gramStart"/>
            <w:r>
              <w:t>района</w:t>
            </w:r>
            <w:proofErr w:type="gramEnd"/>
            <w:r>
              <w:t xml:space="preserve"> с учетом внесенных в нее изменений по состоянию на конец отчетного периода</w:t>
            </w:r>
          </w:p>
        </w:tc>
        <w:tc>
          <w:tcPr>
            <w:tcW w:w="213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rsidTr="006F3121">
        <w:trPr>
          <w:trHeight w:hRule="exact" w:val="829"/>
          <w:jc w:val="center"/>
        </w:trPr>
        <w:tc>
          <w:tcPr>
            <w:tcW w:w="605" w:type="dxa"/>
            <w:vMerge/>
            <w:tcBorders>
              <w:left w:val="single" w:sz="4" w:space="0" w:color="auto"/>
            </w:tcBorders>
            <w:shd w:val="clear" w:color="auto" w:fill="FFFFFF"/>
          </w:tcPr>
          <w:p w:rsidR="00341970" w:rsidRDefault="00341970"/>
        </w:tc>
        <w:tc>
          <w:tcPr>
            <w:tcW w:w="7070" w:type="dxa"/>
            <w:tcBorders>
              <w:top w:val="single" w:sz="4" w:space="0" w:color="auto"/>
              <w:left w:val="single" w:sz="4" w:space="0" w:color="auto"/>
            </w:tcBorders>
            <w:shd w:val="clear" w:color="auto" w:fill="FFFFFF"/>
          </w:tcPr>
          <w:p w:rsidR="00341970" w:rsidRDefault="00B635D8">
            <w:pPr>
              <w:pStyle w:val="a5"/>
              <w:shd w:val="clear" w:color="auto" w:fill="auto"/>
              <w:jc w:val="both"/>
            </w:pPr>
            <w:r>
              <w:t>Кассовое исполнение расходов ГРБС в отчетном финансовом году</w:t>
            </w:r>
          </w:p>
        </w:tc>
        <w:tc>
          <w:tcPr>
            <w:tcW w:w="1253"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тыс. руб.</w:t>
            </w:r>
          </w:p>
        </w:tc>
        <w:tc>
          <w:tcPr>
            <w:tcW w:w="4219" w:type="dxa"/>
            <w:vMerge/>
            <w:tcBorders>
              <w:left w:val="single" w:sz="4" w:space="0" w:color="auto"/>
            </w:tcBorders>
            <w:shd w:val="clear" w:color="auto" w:fill="FFFFFF"/>
            <w:vAlign w:val="bottom"/>
          </w:tcPr>
          <w:p w:rsidR="00341970" w:rsidRDefault="00341970"/>
        </w:tc>
        <w:tc>
          <w:tcPr>
            <w:tcW w:w="213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326"/>
          <w:jc w:val="center"/>
        </w:trPr>
        <w:tc>
          <w:tcPr>
            <w:tcW w:w="605" w:type="dxa"/>
            <w:vMerge w:val="restart"/>
            <w:tcBorders>
              <w:top w:val="single" w:sz="4" w:space="0" w:color="auto"/>
              <w:left w:val="single" w:sz="4" w:space="0" w:color="auto"/>
            </w:tcBorders>
            <w:shd w:val="clear" w:color="auto" w:fill="FFFFFF"/>
          </w:tcPr>
          <w:p w:rsidR="00341970" w:rsidRDefault="00B635D8" w:rsidP="000D1E4A">
            <w:pPr>
              <w:pStyle w:val="a5"/>
              <w:shd w:val="clear" w:color="auto" w:fill="auto"/>
              <w:jc w:val="center"/>
            </w:pPr>
            <w:r>
              <w:t>Р</w:t>
            </w:r>
            <w:proofErr w:type="gramStart"/>
            <w:r>
              <w:t>6</w:t>
            </w:r>
            <w:proofErr w:type="gramEnd"/>
          </w:p>
        </w:tc>
        <w:tc>
          <w:tcPr>
            <w:tcW w:w="7070"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both"/>
            </w:pPr>
            <w:r>
              <w:t>Кассовые расходы ГРБС в IV квартале отчетного финансового года</w:t>
            </w:r>
          </w:p>
        </w:tc>
        <w:tc>
          <w:tcPr>
            <w:tcW w:w="1253"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pPr>
            <w:r>
              <w:t>тыс. руб.</w:t>
            </w:r>
          </w:p>
        </w:tc>
        <w:tc>
          <w:tcPr>
            <w:tcW w:w="4219" w:type="dxa"/>
            <w:vMerge w:val="restart"/>
            <w:tcBorders>
              <w:top w:val="single" w:sz="4" w:space="0" w:color="auto"/>
              <w:left w:val="single" w:sz="4" w:space="0" w:color="auto"/>
            </w:tcBorders>
            <w:shd w:val="clear" w:color="auto" w:fill="FFFFFF"/>
            <w:vAlign w:val="center"/>
          </w:tcPr>
          <w:p w:rsidR="00341970" w:rsidRDefault="00B635D8">
            <w:pPr>
              <w:pStyle w:val="a5"/>
              <w:shd w:val="clear" w:color="auto" w:fill="auto"/>
              <w:spacing w:line="254" w:lineRule="auto"/>
            </w:pPr>
            <w:r>
              <w:t>Выписки из лицевых счетов получателей бюджетных средств</w:t>
            </w:r>
          </w:p>
        </w:tc>
        <w:tc>
          <w:tcPr>
            <w:tcW w:w="213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547"/>
          <w:jc w:val="center"/>
        </w:trPr>
        <w:tc>
          <w:tcPr>
            <w:tcW w:w="605" w:type="dxa"/>
            <w:vMerge/>
            <w:tcBorders>
              <w:left w:val="single" w:sz="4" w:space="0" w:color="auto"/>
            </w:tcBorders>
            <w:shd w:val="clear" w:color="auto" w:fill="FFFFFF"/>
          </w:tcPr>
          <w:p w:rsidR="00341970" w:rsidRDefault="00341970"/>
        </w:tc>
        <w:tc>
          <w:tcPr>
            <w:tcW w:w="7070"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59" w:lineRule="auto"/>
              <w:jc w:val="both"/>
            </w:pPr>
            <w:r>
              <w:t xml:space="preserve">Средний объем кассовых расходов ГРБС за </w:t>
            </w:r>
            <w:r>
              <w:rPr>
                <w:lang w:val="en-US" w:eastAsia="en-US" w:bidi="en-US"/>
              </w:rPr>
              <w:t>I</w:t>
            </w:r>
            <w:r w:rsidRPr="00B635D8">
              <w:rPr>
                <w:lang w:eastAsia="en-US" w:bidi="en-US"/>
              </w:rPr>
              <w:t xml:space="preserve"> </w:t>
            </w:r>
            <w:r>
              <w:t>- III кварталы отчетного финансового года</w:t>
            </w:r>
          </w:p>
        </w:tc>
        <w:tc>
          <w:tcPr>
            <w:tcW w:w="1253"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тыс. руб.</w:t>
            </w:r>
          </w:p>
        </w:tc>
        <w:tc>
          <w:tcPr>
            <w:tcW w:w="4219" w:type="dxa"/>
            <w:vMerge/>
            <w:tcBorders>
              <w:left w:val="single" w:sz="4" w:space="0" w:color="auto"/>
            </w:tcBorders>
            <w:shd w:val="clear" w:color="auto" w:fill="FFFFFF"/>
            <w:vAlign w:val="center"/>
          </w:tcPr>
          <w:p w:rsidR="00341970" w:rsidRDefault="00341970"/>
        </w:tc>
        <w:tc>
          <w:tcPr>
            <w:tcW w:w="213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806"/>
          <w:jc w:val="center"/>
        </w:trPr>
        <w:tc>
          <w:tcPr>
            <w:tcW w:w="605" w:type="dxa"/>
            <w:vMerge w:val="restart"/>
            <w:tcBorders>
              <w:top w:val="single" w:sz="4" w:space="0" w:color="auto"/>
              <w:left w:val="single" w:sz="4" w:space="0" w:color="auto"/>
            </w:tcBorders>
            <w:shd w:val="clear" w:color="auto" w:fill="FFFFFF"/>
          </w:tcPr>
          <w:p w:rsidR="00341970" w:rsidRDefault="00B635D8" w:rsidP="000D1E4A">
            <w:pPr>
              <w:pStyle w:val="a5"/>
              <w:shd w:val="clear" w:color="auto" w:fill="auto"/>
              <w:jc w:val="center"/>
            </w:pPr>
            <w:r>
              <w:t>Р</w:t>
            </w:r>
            <w:proofErr w:type="gramStart"/>
            <w:r>
              <w:t>7</w:t>
            </w:r>
            <w:proofErr w:type="gramEnd"/>
          </w:p>
        </w:tc>
        <w:tc>
          <w:tcPr>
            <w:tcW w:w="7070"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54" w:lineRule="auto"/>
              <w:jc w:val="both"/>
            </w:pPr>
            <w:r>
              <w:t xml:space="preserve">Объем кредиторской задолженности по расчетам с поставщиками и подрядчиками в отчетном финансовом году по состоянию на 1 января года, следующего </w:t>
            </w:r>
            <w:proofErr w:type="gramStart"/>
            <w:r>
              <w:t>за</w:t>
            </w:r>
            <w:proofErr w:type="gramEnd"/>
            <w:r>
              <w:t xml:space="preserve"> отчетным</w:t>
            </w:r>
          </w:p>
        </w:tc>
        <w:tc>
          <w:tcPr>
            <w:tcW w:w="1253"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тыс. руб.</w:t>
            </w:r>
          </w:p>
        </w:tc>
        <w:tc>
          <w:tcPr>
            <w:tcW w:w="4219" w:type="dxa"/>
            <w:vMerge w:val="restart"/>
            <w:tcBorders>
              <w:top w:val="single" w:sz="4" w:space="0" w:color="auto"/>
              <w:left w:val="single" w:sz="4" w:space="0" w:color="auto"/>
            </w:tcBorders>
            <w:shd w:val="clear" w:color="auto" w:fill="FFFFFF"/>
            <w:vAlign w:val="bottom"/>
          </w:tcPr>
          <w:p w:rsidR="00341970" w:rsidRDefault="00B635D8">
            <w:pPr>
              <w:pStyle w:val="a5"/>
              <w:shd w:val="clear" w:color="auto" w:fill="auto"/>
            </w:pPr>
            <w:r>
              <w:t>Счет 030200000, строка 490 баланса ГРБС за отчетный (код формы по ОКУД 0503130);</w:t>
            </w:r>
          </w:p>
          <w:p w:rsidR="00341970" w:rsidRDefault="00B635D8">
            <w:pPr>
              <w:pStyle w:val="a5"/>
              <w:shd w:val="clear" w:color="auto" w:fill="auto"/>
            </w:pPr>
            <w:r>
              <w:t>Отчет об исполнении расходов бюджета ГРБС за отчетный финансовый год (код формы по ОКУД 0503127)</w:t>
            </w:r>
          </w:p>
        </w:tc>
        <w:tc>
          <w:tcPr>
            <w:tcW w:w="213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773"/>
          <w:jc w:val="center"/>
        </w:trPr>
        <w:tc>
          <w:tcPr>
            <w:tcW w:w="605" w:type="dxa"/>
            <w:vMerge/>
            <w:tcBorders>
              <w:left w:val="single" w:sz="4" w:space="0" w:color="auto"/>
            </w:tcBorders>
            <w:shd w:val="clear" w:color="auto" w:fill="FFFFFF"/>
          </w:tcPr>
          <w:p w:rsidR="00341970" w:rsidRDefault="00341970"/>
        </w:tc>
        <w:tc>
          <w:tcPr>
            <w:tcW w:w="7070" w:type="dxa"/>
            <w:tcBorders>
              <w:top w:val="single" w:sz="4" w:space="0" w:color="auto"/>
              <w:left w:val="single" w:sz="4" w:space="0" w:color="auto"/>
            </w:tcBorders>
            <w:shd w:val="clear" w:color="auto" w:fill="FFFFFF"/>
          </w:tcPr>
          <w:p w:rsidR="00341970" w:rsidRDefault="00B635D8">
            <w:pPr>
              <w:pStyle w:val="a5"/>
              <w:shd w:val="clear" w:color="auto" w:fill="auto"/>
            </w:pPr>
            <w:r>
              <w:t>Кассовое исполнение расходов ГРБС в отчетном финансовом году</w:t>
            </w:r>
          </w:p>
        </w:tc>
        <w:tc>
          <w:tcPr>
            <w:tcW w:w="1253"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тыс. руб.</w:t>
            </w:r>
          </w:p>
        </w:tc>
        <w:tc>
          <w:tcPr>
            <w:tcW w:w="4219" w:type="dxa"/>
            <w:vMerge/>
            <w:tcBorders>
              <w:left w:val="single" w:sz="4" w:space="0" w:color="auto"/>
            </w:tcBorders>
            <w:shd w:val="clear" w:color="auto" w:fill="FFFFFF"/>
            <w:vAlign w:val="bottom"/>
          </w:tcPr>
          <w:p w:rsidR="00341970" w:rsidRDefault="00341970"/>
        </w:tc>
        <w:tc>
          <w:tcPr>
            <w:tcW w:w="213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806"/>
          <w:jc w:val="center"/>
        </w:trPr>
        <w:tc>
          <w:tcPr>
            <w:tcW w:w="605" w:type="dxa"/>
            <w:vMerge w:val="restart"/>
            <w:tcBorders>
              <w:top w:val="single" w:sz="4" w:space="0" w:color="auto"/>
              <w:left w:val="single" w:sz="4" w:space="0" w:color="auto"/>
            </w:tcBorders>
            <w:shd w:val="clear" w:color="auto" w:fill="FFFFFF"/>
          </w:tcPr>
          <w:p w:rsidR="00341970" w:rsidRDefault="00B635D8" w:rsidP="000D1E4A">
            <w:pPr>
              <w:pStyle w:val="a5"/>
              <w:shd w:val="clear" w:color="auto" w:fill="auto"/>
              <w:jc w:val="center"/>
            </w:pPr>
            <w:r>
              <w:t>Р8</w:t>
            </w:r>
          </w:p>
        </w:tc>
        <w:tc>
          <w:tcPr>
            <w:tcW w:w="7070"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54" w:lineRule="auto"/>
              <w:jc w:val="both"/>
            </w:pPr>
            <w:r>
              <w:t xml:space="preserve">Объем кредиторской задолженности </w:t>
            </w:r>
            <w:proofErr w:type="gramStart"/>
            <w:r>
              <w:t>по расчетам по платежам в бюджет в отчетном финансовом году по состоянию</w:t>
            </w:r>
            <w:proofErr w:type="gramEnd"/>
            <w:r>
              <w:t xml:space="preserve"> на 1 января года, следующего за отчетным</w:t>
            </w:r>
          </w:p>
        </w:tc>
        <w:tc>
          <w:tcPr>
            <w:tcW w:w="1253"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тыс. руб.</w:t>
            </w:r>
          </w:p>
        </w:tc>
        <w:tc>
          <w:tcPr>
            <w:tcW w:w="4219" w:type="dxa"/>
            <w:vMerge w:val="restart"/>
            <w:tcBorders>
              <w:top w:val="single" w:sz="4" w:space="0" w:color="auto"/>
              <w:left w:val="single" w:sz="4" w:space="0" w:color="auto"/>
            </w:tcBorders>
            <w:shd w:val="clear" w:color="auto" w:fill="FFFFFF"/>
            <w:vAlign w:val="bottom"/>
          </w:tcPr>
          <w:p w:rsidR="00341970" w:rsidRDefault="00B635D8">
            <w:pPr>
              <w:pStyle w:val="a5"/>
              <w:shd w:val="clear" w:color="auto" w:fill="auto"/>
            </w:pPr>
            <w:r>
              <w:t>Счет 030300000, строка 510 баланса ГРБС за отчетный год (код формы по ОКУД 0503130);</w:t>
            </w:r>
          </w:p>
          <w:p w:rsidR="00341970" w:rsidRDefault="00B635D8">
            <w:pPr>
              <w:pStyle w:val="a5"/>
              <w:shd w:val="clear" w:color="auto" w:fill="auto"/>
            </w:pPr>
            <w:r>
              <w:t>Отчеты об исполнении расходов бюджета ГРБС за отчетный финансовый год (код формы по ОКУД 0503127)</w:t>
            </w:r>
          </w:p>
        </w:tc>
        <w:tc>
          <w:tcPr>
            <w:tcW w:w="213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734"/>
          <w:jc w:val="center"/>
        </w:trPr>
        <w:tc>
          <w:tcPr>
            <w:tcW w:w="605" w:type="dxa"/>
            <w:vMerge/>
            <w:tcBorders>
              <w:left w:val="single" w:sz="4" w:space="0" w:color="auto"/>
              <w:bottom w:val="single" w:sz="4" w:space="0" w:color="auto"/>
            </w:tcBorders>
            <w:shd w:val="clear" w:color="auto" w:fill="FFFFFF"/>
          </w:tcPr>
          <w:p w:rsidR="00341970" w:rsidRDefault="00341970"/>
        </w:tc>
        <w:tc>
          <w:tcPr>
            <w:tcW w:w="7070" w:type="dxa"/>
            <w:tcBorders>
              <w:top w:val="single" w:sz="4" w:space="0" w:color="auto"/>
              <w:left w:val="single" w:sz="4" w:space="0" w:color="auto"/>
              <w:bottom w:val="single" w:sz="4" w:space="0" w:color="auto"/>
            </w:tcBorders>
            <w:shd w:val="clear" w:color="auto" w:fill="FFFFFF"/>
          </w:tcPr>
          <w:p w:rsidR="00341970" w:rsidRDefault="00B635D8">
            <w:pPr>
              <w:pStyle w:val="a5"/>
              <w:shd w:val="clear" w:color="auto" w:fill="auto"/>
            </w:pPr>
            <w:r>
              <w:t>Кассовое исполнение расходов ГРБС в отчетном финансовом году</w:t>
            </w:r>
          </w:p>
        </w:tc>
        <w:tc>
          <w:tcPr>
            <w:tcW w:w="1253" w:type="dxa"/>
            <w:tcBorders>
              <w:top w:val="single" w:sz="4" w:space="0" w:color="auto"/>
              <w:left w:val="single" w:sz="4" w:space="0" w:color="auto"/>
              <w:bottom w:val="single" w:sz="4" w:space="0" w:color="auto"/>
            </w:tcBorders>
            <w:shd w:val="clear" w:color="auto" w:fill="FFFFFF"/>
            <w:vAlign w:val="center"/>
          </w:tcPr>
          <w:p w:rsidR="00341970" w:rsidRDefault="00B635D8">
            <w:pPr>
              <w:pStyle w:val="a5"/>
              <w:shd w:val="clear" w:color="auto" w:fill="auto"/>
              <w:jc w:val="center"/>
            </w:pPr>
            <w:r>
              <w:t>тыс. руб.</w:t>
            </w:r>
          </w:p>
        </w:tc>
        <w:tc>
          <w:tcPr>
            <w:tcW w:w="4219" w:type="dxa"/>
            <w:vMerge/>
            <w:tcBorders>
              <w:left w:val="single" w:sz="4" w:space="0" w:color="auto"/>
              <w:bottom w:val="single" w:sz="4" w:space="0" w:color="auto"/>
            </w:tcBorders>
            <w:shd w:val="clear" w:color="auto" w:fill="FFFFFF"/>
            <w:vAlign w:val="bottom"/>
          </w:tcPr>
          <w:p w:rsidR="00341970" w:rsidRDefault="00341970"/>
        </w:tc>
        <w:tc>
          <w:tcPr>
            <w:tcW w:w="2136" w:type="dxa"/>
            <w:tcBorders>
              <w:top w:val="single" w:sz="4" w:space="0" w:color="auto"/>
              <w:left w:val="single" w:sz="4" w:space="0" w:color="auto"/>
              <w:bottom w:val="single" w:sz="4" w:space="0" w:color="auto"/>
              <w:right w:val="single" w:sz="4" w:space="0" w:color="auto"/>
            </w:tcBorders>
            <w:shd w:val="clear" w:color="auto" w:fill="FFFFFF"/>
          </w:tcPr>
          <w:p w:rsidR="00341970" w:rsidRDefault="00341970">
            <w:pPr>
              <w:rPr>
                <w:sz w:val="10"/>
                <w:szCs w:val="10"/>
              </w:rPr>
            </w:pPr>
          </w:p>
        </w:tc>
      </w:tr>
    </w:tbl>
    <w:p w:rsidR="00341970" w:rsidRDefault="00B635D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7085"/>
        <w:gridCol w:w="1258"/>
        <w:gridCol w:w="4224"/>
        <w:gridCol w:w="2126"/>
      </w:tblGrid>
      <w:tr w:rsidR="00341970">
        <w:trPr>
          <w:trHeight w:hRule="exact" w:val="566"/>
          <w:jc w:val="center"/>
        </w:trPr>
        <w:tc>
          <w:tcPr>
            <w:tcW w:w="605" w:type="dxa"/>
            <w:tcBorders>
              <w:top w:val="single" w:sz="4" w:space="0" w:color="auto"/>
              <w:left w:val="single" w:sz="4" w:space="0" w:color="auto"/>
            </w:tcBorders>
            <w:shd w:val="clear" w:color="auto" w:fill="FFFFFF"/>
          </w:tcPr>
          <w:p w:rsidR="00341970" w:rsidRDefault="00B635D8" w:rsidP="000D1E4A">
            <w:pPr>
              <w:pStyle w:val="a5"/>
              <w:shd w:val="clear" w:color="auto" w:fill="auto"/>
              <w:jc w:val="center"/>
            </w:pPr>
            <w:r>
              <w:lastRenderedPageBreak/>
              <w:t>Р</w:t>
            </w:r>
            <w:proofErr w:type="gramStart"/>
            <w:r>
              <w:t>9</w:t>
            </w:r>
            <w:proofErr w:type="gramEnd"/>
          </w:p>
        </w:tc>
        <w:tc>
          <w:tcPr>
            <w:tcW w:w="708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59" w:lineRule="auto"/>
            </w:pPr>
            <w:r>
              <w:t>Годовая бюджетная отчётность представлена ГРБС в установленные сроки</w:t>
            </w:r>
          </w:p>
        </w:tc>
        <w:tc>
          <w:tcPr>
            <w:tcW w:w="1258"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Да/нет</w:t>
            </w:r>
          </w:p>
        </w:tc>
        <w:tc>
          <w:tcPr>
            <w:tcW w:w="4224" w:type="dxa"/>
            <w:tcBorders>
              <w:top w:val="single" w:sz="4" w:space="0" w:color="auto"/>
              <w:left w:val="single" w:sz="4" w:space="0" w:color="auto"/>
            </w:tcBorders>
            <w:shd w:val="clear" w:color="auto" w:fill="FFFFFF"/>
            <w:vAlign w:val="center"/>
          </w:tcPr>
          <w:p w:rsidR="00341970" w:rsidRDefault="00B635D8" w:rsidP="00B635D8">
            <w:pPr>
              <w:pStyle w:val="a5"/>
              <w:shd w:val="clear" w:color="auto" w:fill="auto"/>
            </w:pPr>
            <w:r>
              <w:t>Годовой отчёт</w:t>
            </w:r>
          </w:p>
        </w:tc>
        <w:tc>
          <w:tcPr>
            <w:tcW w:w="212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811"/>
          <w:jc w:val="center"/>
        </w:trPr>
        <w:tc>
          <w:tcPr>
            <w:tcW w:w="605" w:type="dxa"/>
            <w:tcBorders>
              <w:top w:val="single" w:sz="4" w:space="0" w:color="auto"/>
              <w:left w:val="single" w:sz="4" w:space="0" w:color="auto"/>
            </w:tcBorders>
            <w:shd w:val="clear" w:color="auto" w:fill="FFFFFF"/>
          </w:tcPr>
          <w:p w:rsidR="00341970" w:rsidRDefault="00B635D8" w:rsidP="006F3121">
            <w:pPr>
              <w:pStyle w:val="a5"/>
              <w:shd w:val="clear" w:color="auto" w:fill="auto"/>
              <w:jc w:val="center"/>
            </w:pPr>
            <w:r>
              <w:t>Р</w:t>
            </w:r>
            <w:r w:rsidR="006F3121">
              <w:t>10</w:t>
            </w:r>
          </w:p>
        </w:tc>
        <w:tc>
          <w:tcPr>
            <w:tcW w:w="708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54" w:lineRule="auto"/>
            </w:pPr>
            <w:r>
              <w:t>Наличие в пояснительной записке к годовой бюджетной отчетности за отчетный финансовый год заполненной таблицы 5 «Сведения о результатах мероприятий внутреннего контроля»</w:t>
            </w:r>
          </w:p>
        </w:tc>
        <w:tc>
          <w:tcPr>
            <w:tcW w:w="1258"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Да/нет</w:t>
            </w:r>
          </w:p>
        </w:tc>
        <w:tc>
          <w:tcPr>
            <w:tcW w:w="4224" w:type="dxa"/>
            <w:tcBorders>
              <w:top w:val="single" w:sz="4" w:space="0" w:color="auto"/>
              <w:left w:val="single" w:sz="4" w:space="0" w:color="auto"/>
            </w:tcBorders>
            <w:shd w:val="clear" w:color="auto" w:fill="FFFFFF"/>
            <w:vAlign w:val="bottom"/>
          </w:tcPr>
          <w:p w:rsidR="00341970" w:rsidRDefault="00B635D8">
            <w:pPr>
              <w:pStyle w:val="a5"/>
              <w:shd w:val="clear" w:color="auto" w:fill="auto"/>
            </w:pPr>
            <w:r>
              <w:t>Сведения о результатах мероприятий внутреннего контроля (код формы по ОКУД 0503160, таблица 5)</w:t>
            </w:r>
          </w:p>
        </w:tc>
        <w:tc>
          <w:tcPr>
            <w:tcW w:w="212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816"/>
          <w:jc w:val="center"/>
        </w:trPr>
        <w:tc>
          <w:tcPr>
            <w:tcW w:w="605" w:type="dxa"/>
            <w:tcBorders>
              <w:top w:val="single" w:sz="4" w:space="0" w:color="auto"/>
              <w:left w:val="single" w:sz="4" w:space="0" w:color="auto"/>
            </w:tcBorders>
            <w:shd w:val="clear" w:color="auto" w:fill="FFFFFF"/>
          </w:tcPr>
          <w:p w:rsidR="00341970" w:rsidRDefault="00B635D8">
            <w:pPr>
              <w:pStyle w:val="a5"/>
              <w:shd w:val="clear" w:color="auto" w:fill="auto"/>
              <w:jc w:val="center"/>
            </w:pPr>
            <w:r>
              <w:t>Р11</w:t>
            </w:r>
          </w:p>
        </w:tc>
        <w:tc>
          <w:tcPr>
            <w:tcW w:w="708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52" w:lineRule="auto"/>
            </w:pPr>
            <w:r>
              <w:t>Наличие в пояснительной записке к годовой бюджетной отчетности за отчетный финансовый год заполненной таблицы «Сведения о проведении инвентаризаций»</w:t>
            </w:r>
          </w:p>
        </w:tc>
        <w:tc>
          <w:tcPr>
            <w:tcW w:w="1258"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Да/нет</w:t>
            </w:r>
          </w:p>
        </w:tc>
        <w:tc>
          <w:tcPr>
            <w:tcW w:w="4224" w:type="dxa"/>
            <w:tcBorders>
              <w:top w:val="single" w:sz="4" w:space="0" w:color="auto"/>
              <w:left w:val="single" w:sz="4" w:space="0" w:color="auto"/>
            </w:tcBorders>
            <w:shd w:val="clear" w:color="auto" w:fill="FFFFFF"/>
            <w:vAlign w:val="center"/>
          </w:tcPr>
          <w:p w:rsidR="00341970" w:rsidRDefault="00B635D8">
            <w:pPr>
              <w:pStyle w:val="a5"/>
              <w:shd w:val="clear" w:color="auto" w:fill="auto"/>
            </w:pPr>
            <w:r>
              <w:t>Сведения о проведении инвентаризаций (код формы по ОКУД 0503160, таблица 6)</w:t>
            </w:r>
          </w:p>
        </w:tc>
        <w:tc>
          <w:tcPr>
            <w:tcW w:w="212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504"/>
          <w:jc w:val="center"/>
        </w:trPr>
        <w:tc>
          <w:tcPr>
            <w:tcW w:w="605" w:type="dxa"/>
            <w:vMerge w:val="restart"/>
            <w:tcBorders>
              <w:top w:val="single" w:sz="4" w:space="0" w:color="auto"/>
              <w:left w:val="single" w:sz="4" w:space="0" w:color="auto"/>
            </w:tcBorders>
            <w:shd w:val="clear" w:color="auto" w:fill="FFFFFF"/>
          </w:tcPr>
          <w:p w:rsidR="00341970" w:rsidRDefault="00B635D8">
            <w:pPr>
              <w:pStyle w:val="a5"/>
              <w:shd w:val="clear" w:color="auto" w:fill="auto"/>
              <w:jc w:val="center"/>
            </w:pPr>
            <w:r>
              <w:t>Р12</w:t>
            </w:r>
          </w:p>
        </w:tc>
        <w:tc>
          <w:tcPr>
            <w:tcW w:w="7085" w:type="dxa"/>
            <w:tcBorders>
              <w:top w:val="single" w:sz="4" w:space="0" w:color="auto"/>
              <w:left w:val="single" w:sz="4" w:space="0" w:color="auto"/>
            </w:tcBorders>
            <w:shd w:val="clear" w:color="auto" w:fill="FFFFFF"/>
            <w:vAlign w:val="bottom"/>
          </w:tcPr>
          <w:p w:rsidR="00341970" w:rsidRDefault="00B635D8">
            <w:pPr>
              <w:pStyle w:val="a5"/>
              <w:shd w:val="clear" w:color="auto" w:fill="auto"/>
            </w:pPr>
            <w:r>
              <w:t>Количество нарушений, выявленных в ходе внешних контрольных мероприятий, по состоянию на 1 января отчетного года</w:t>
            </w:r>
          </w:p>
        </w:tc>
        <w:tc>
          <w:tcPr>
            <w:tcW w:w="1258"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шт.</w:t>
            </w:r>
          </w:p>
        </w:tc>
        <w:tc>
          <w:tcPr>
            <w:tcW w:w="4224" w:type="dxa"/>
            <w:vMerge w:val="restart"/>
            <w:tcBorders>
              <w:top w:val="single" w:sz="4" w:space="0" w:color="auto"/>
              <w:left w:val="single" w:sz="4" w:space="0" w:color="auto"/>
            </w:tcBorders>
            <w:shd w:val="clear" w:color="auto" w:fill="FFFFFF"/>
            <w:vAlign w:val="center"/>
          </w:tcPr>
          <w:p w:rsidR="00341970" w:rsidRDefault="00B635D8">
            <w:pPr>
              <w:pStyle w:val="a5"/>
              <w:shd w:val="clear" w:color="auto" w:fill="auto"/>
            </w:pPr>
            <w:r>
              <w:t>Сведения о результатах внешних контрольных мероприятий (код формы по ОКУД 0503160, таблица 7)</w:t>
            </w:r>
          </w:p>
        </w:tc>
        <w:tc>
          <w:tcPr>
            <w:tcW w:w="212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768"/>
          <w:jc w:val="center"/>
        </w:trPr>
        <w:tc>
          <w:tcPr>
            <w:tcW w:w="605" w:type="dxa"/>
            <w:vMerge/>
            <w:tcBorders>
              <w:left w:val="single" w:sz="4" w:space="0" w:color="auto"/>
            </w:tcBorders>
            <w:shd w:val="clear" w:color="auto" w:fill="FFFFFF"/>
          </w:tcPr>
          <w:p w:rsidR="00341970" w:rsidRDefault="00341970"/>
        </w:tc>
        <w:tc>
          <w:tcPr>
            <w:tcW w:w="7085" w:type="dxa"/>
            <w:tcBorders>
              <w:top w:val="single" w:sz="4" w:space="0" w:color="auto"/>
              <w:left w:val="single" w:sz="4" w:space="0" w:color="auto"/>
            </w:tcBorders>
            <w:shd w:val="clear" w:color="auto" w:fill="FFFFFF"/>
            <w:vAlign w:val="bottom"/>
          </w:tcPr>
          <w:p w:rsidR="00341970" w:rsidRDefault="00B635D8">
            <w:pPr>
              <w:pStyle w:val="a5"/>
              <w:shd w:val="clear" w:color="auto" w:fill="auto"/>
            </w:pPr>
            <w:r>
              <w:t>Количество нарушений, выявленных в ходе внешних контрольных мероприятий, по состоянию на 1 января года, следующего за отчетным годом</w:t>
            </w:r>
          </w:p>
        </w:tc>
        <w:tc>
          <w:tcPr>
            <w:tcW w:w="1258"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шт.</w:t>
            </w:r>
          </w:p>
        </w:tc>
        <w:tc>
          <w:tcPr>
            <w:tcW w:w="4224" w:type="dxa"/>
            <w:vMerge/>
            <w:tcBorders>
              <w:left w:val="single" w:sz="4" w:space="0" w:color="auto"/>
            </w:tcBorders>
            <w:shd w:val="clear" w:color="auto" w:fill="FFFFFF"/>
            <w:vAlign w:val="center"/>
          </w:tcPr>
          <w:p w:rsidR="00341970" w:rsidRDefault="00341970"/>
        </w:tc>
        <w:tc>
          <w:tcPr>
            <w:tcW w:w="212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rsidTr="004A094A">
        <w:trPr>
          <w:trHeight w:hRule="exact" w:val="1082"/>
          <w:jc w:val="center"/>
        </w:trPr>
        <w:tc>
          <w:tcPr>
            <w:tcW w:w="605" w:type="dxa"/>
            <w:tcBorders>
              <w:top w:val="single" w:sz="4" w:space="0" w:color="auto"/>
              <w:left w:val="single" w:sz="4" w:space="0" w:color="auto"/>
            </w:tcBorders>
            <w:shd w:val="clear" w:color="auto" w:fill="FFFFFF"/>
          </w:tcPr>
          <w:p w:rsidR="00341970" w:rsidRDefault="00B635D8">
            <w:pPr>
              <w:pStyle w:val="a5"/>
              <w:shd w:val="clear" w:color="auto" w:fill="auto"/>
              <w:jc w:val="center"/>
            </w:pPr>
            <w:r>
              <w:t>Р13</w:t>
            </w:r>
          </w:p>
        </w:tc>
        <w:tc>
          <w:tcPr>
            <w:tcW w:w="7085" w:type="dxa"/>
            <w:tcBorders>
              <w:top w:val="single" w:sz="4" w:space="0" w:color="auto"/>
              <w:left w:val="single" w:sz="4" w:space="0" w:color="auto"/>
            </w:tcBorders>
            <w:shd w:val="clear" w:color="auto" w:fill="FFFFFF"/>
            <w:vAlign w:val="bottom"/>
          </w:tcPr>
          <w:p w:rsidR="00341970" w:rsidRDefault="00B635D8">
            <w:pPr>
              <w:pStyle w:val="a5"/>
              <w:shd w:val="clear" w:color="auto" w:fill="auto"/>
            </w:pPr>
            <w:r>
              <w:t>Количество дней отклонения даты регистрации в финансовом управлении сопроводительного письма руководителя ГРБС, к которому приложены обоснования бюджетных ассигнований ГРБС на очередной финансовый год и на плановый период, от установленной даты представления</w:t>
            </w:r>
          </w:p>
        </w:tc>
        <w:tc>
          <w:tcPr>
            <w:tcW w:w="1258"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Кол-во дней</w:t>
            </w:r>
          </w:p>
        </w:tc>
        <w:tc>
          <w:tcPr>
            <w:tcW w:w="4224" w:type="dxa"/>
            <w:tcBorders>
              <w:top w:val="single" w:sz="4" w:space="0" w:color="auto"/>
              <w:left w:val="single" w:sz="4" w:space="0" w:color="auto"/>
            </w:tcBorders>
            <w:shd w:val="clear" w:color="auto" w:fill="FFFFFF"/>
            <w:vAlign w:val="center"/>
          </w:tcPr>
          <w:p w:rsidR="00341970" w:rsidRDefault="00B635D8">
            <w:pPr>
              <w:pStyle w:val="a5"/>
              <w:shd w:val="clear" w:color="auto" w:fill="auto"/>
            </w:pPr>
            <w:r>
              <w:t>дата, № письма</w:t>
            </w:r>
          </w:p>
        </w:tc>
        <w:tc>
          <w:tcPr>
            <w:tcW w:w="212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504"/>
          <w:jc w:val="center"/>
        </w:trPr>
        <w:tc>
          <w:tcPr>
            <w:tcW w:w="605" w:type="dxa"/>
            <w:vMerge w:val="restart"/>
            <w:tcBorders>
              <w:top w:val="single" w:sz="4" w:space="0" w:color="auto"/>
              <w:left w:val="single" w:sz="4" w:space="0" w:color="auto"/>
            </w:tcBorders>
            <w:shd w:val="clear" w:color="auto" w:fill="FFFFFF"/>
          </w:tcPr>
          <w:p w:rsidR="00341970" w:rsidRDefault="00B635D8">
            <w:pPr>
              <w:pStyle w:val="a5"/>
              <w:shd w:val="clear" w:color="auto" w:fill="auto"/>
              <w:jc w:val="center"/>
            </w:pPr>
            <w:r>
              <w:t>Р14</w:t>
            </w:r>
          </w:p>
        </w:tc>
        <w:tc>
          <w:tcPr>
            <w:tcW w:w="7085" w:type="dxa"/>
            <w:tcBorders>
              <w:top w:val="single" w:sz="4" w:space="0" w:color="auto"/>
              <w:left w:val="single" w:sz="4" w:space="0" w:color="auto"/>
            </w:tcBorders>
            <w:shd w:val="clear" w:color="auto" w:fill="FFFFFF"/>
            <w:vAlign w:val="bottom"/>
          </w:tcPr>
          <w:p w:rsidR="00341970" w:rsidRDefault="00B635D8">
            <w:pPr>
              <w:pStyle w:val="a5"/>
              <w:shd w:val="clear" w:color="auto" w:fill="auto"/>
            </w:pPr>
            <w:r>
              <w:t>Общий объем бюджетных ассигнований на очередной финансовый год и на плановый период, представленный в обоснованиях</w:t>
            </w:r>
          </w:p>
        </w:tc>
        <w:tc>
          <w:tcPr>
            <w:tcW w:w="1258" w:type="dxa"/>
            <w:tcBorders>
              <w:top w:val="single" w:sz="4" w:space="0" w:color="auto"/>
              <w:left w:val="single" w:sz="4" w:space="0" w:color="auto"/>
            </w:tcBorders>
            <w:shd w:val="clear" w:color="auto" w:fill="FFFFFF"/>
            <w:vAlign w:val="center"/>
          </w:tcPr>
          <w:p w:rsidR="00341970" w:rsidRDefault="00B635D8">
            <w:pPr>
              <w:pStyle w:val="a5"/>
              <w:shd w:val="clear" w:color="auto" w:fill="auto"/>
              <w:jc w:val="center"/>
            </w:pPr>
            <w:r>
              <w:t>тыс. руб.</w:t>
            </w:r>
          </w:p>
        </w:tc>
        <w:tc>
          <w:tcPr>
            <w:tcW w:w="4224" w:type="dxa"/>
            <w:vMerge w:val="restart"/>
            <w:tcBorders>
              <w:top w:val="single" w:sz="4" w:space="0" w:color="auto"/>
              <w:left w:val="single" w:sz="4" w:space="0" w:color="auto"/>
            </w:tcBorders>
            <w:shd w:val="clear" w:color="auto" w:fill="FFFFFF"/>
            <w:vAlign w:val="center"/>
          </w:tcPr>
          <w:p w:rsidR="00341970" w:rsidRDefault="00B635D8">
            <w:pPr>
              <w:pStyle w:val="a5"/>
              <w:shd w:val="clear" w:color="auto" w:fill="auto"/>
            </w:pPr>
            <w:r>
              <w:t>Обоснования бюджетных ассигнований ГРБС на очередной финансовый год и на плановый период</w:t>
            </w:r>
          </w:p>
        </w:tc>
        <w:tc>
          <w:tcPr>
            <w:tcW w:w="2126"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1042"/>
          <w:jc w:val="center"/>
        </w:trPr>
        <w:tc>
          <w:tcPr>
            <w:tcW w:w="605" w:type="dxa"/>
            <w:vMerge/>
            <w:tcBorders>
              <w:left w:val="single" w:sz="4" w:space="0" w:color="auto"/>
              <w:bottom w:val="single" w:sz="4" w:space="0" w:color="auto"/>
            </w:tcBorders>
            <w:shd w:val="clear" w:color="auto" w:fill="FFFFFF"/>
          </w:tcPr>
          <w:p w:rsidR="00341970" w:rsidRDefault="00341970"/>
        </w:tc>
        <w:tc>
          <w:tcPr>
            <w:tcW w:w="7085" w:type="dxa"/>
            <w:tcBorders>
              <w:top w:val="single" w:sz="4" w:space="0" w:color="auto"/>
              <w:left w:val="single" w:sz="4" w:space="0" w:color="auto"/>
              <w:bottom w:val="single" w:sz="4" w:space="0" w:color="auto"/>
            </w:tcBorders>
            <w:shd w:val="clear" w:color="auto" w:fill="FFFFFF"/>
            <w:vAlign w:val="bottom"/>
          </w:tcPr>
          <w:p w:rsidR="00341970" w:rsidRDefault="00B635D8">
            <w:pPr>
              <w:pStyle w:val="a5"/>
              <w:shd w:val="clear" w:color="auto" w:fill="auto"/>
            </w:pPr>
            <w:r>
              <w:t>Общий объем бюджетных ассигнований ГРБС на очередной финансовый год и на плановый период, доведенный финансовым управлением при составлении проекта бюджета муниципального района на очередной финансовый год и на плановый период</w:t>
            </w:r>
          </w:p>
        </w:tc>
        <w:tc>
          <w:tcPr>
            <w:tcW w:w="1258" w:type="dxa"/>
            <w:tcBorders>
              <w:top w:val="single" w:sz="4" w:space="0" w:color="auto"/>
              <w:left w:val="single" w:sz="4" w:space="0" w:color="auto"/>
              <w:bottom w:val="single" w:sz="4" w:space="0" w:color="auto"/>
            </w:tcBorders>
            <w:shd w:val="clear" w:color="auto" w:fill="FFFFFF"/>
            <w:vAlign w:val="center"/>
          </w:tcPr>
          <w:p w:rsidR="00341970" w:rsidRDefault="00B635D8">
            <w:pPr>
              <w:pStyle w:val="a5"/>
              <w:shd w:val="clear" w:color="auto" w:fill="auto"/>
              <w:jc w:val="center"/>
            </w:pPr>
            <w:r>
              <w:t>тыс. руб.</w:t>
            </w:r>
          </w:p>
        </w:tc>
        <w:tc>
          <w:tcPr>
            <w:tcW w:w="4224" w:type="dxa"/>
            <w:vMerge/>
            <w:tcBorders>
              <w:left w:val="single" w:sz="4" w:space="0" w:color="auto"/>
              <w:bottom w:val="single" w:sz="4" w:space="0" w:color="auto"/>
            </w:tcBorders>
            <w:shd w:val="clear" w:color="auto" w:fill="FFFFFF"/>
            <w:vAlign w:val="center"/>
          </w:tcPr>
          <w:p w:rsidR="00341970" w:rsidRDefault="00341970"/>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41970" w:rsidRDefault="00341970">
            <w:pPr>
              <w:rPr>
                <w:sz w:val="10"/>
                <w:szCs w:val="10"/>
              </w:rPr>
            </w:pPr>
          </w:p>
        </w:tc>
      </w:tr>
    </w:tbl>
    <w:p w:rsidR="00341970" w:rsidRDefault="00341970">
      <w:pPr>
        <w:sectPr w:rsidR="00341970">
          <w:pgSz w:w="16840" w:h="11900" w:orient="landscape"/>
          <w:pgMar w:top="1213" w:right="280" w:bottom="940" w:left="1262" w:header="785" w:footer="512" w:gutter="0"/>
          <w:cols w:space="720"/>
          <w:noEndnote/>
          <w:docGrid w:linePitch="360"/>
        </w:sectPr>
      </w:pPr>
    </w:p>
    <w:p w:rsidR="00341970" w:rsidRDefault="00341970">
      <w:pPr>
        <w:spacing w:line="219" w:lineRule="exact"/>
        <w:rPr>
          <w:sz w:val="18"/>
          <w:szCs w:val="18"/>
        </w:rPr>
      </w:pPr>
    </w:p>
    <w:p w:rsidR="00341970" w:rsidRDefault="00341970">
      <w:pPr>
        <w:spacing w:line="1" w:lineRule="exact"/>
        <w:sectPr w:rsidR="00341970">
          <w:type w:val="continuous"/>
          <w:pgSz w:w="16840" w:h="11900" w:orient="landscape"/>
          <w:pgMar w:top="1199" w:right="0" w:bottom="1199" w:left="0" w:header="0" w:footer="3" w:gutter="0"/>
          <w:cols w:space="720"/>
          <w:noEndnote/>
          <w:docGrid w:linePitch="360"/>
        </w:sectPr>
      </w:pPr>
    </w:p>
    <w:p w:rsidR="00341970" w:rsidRDefault="00B635D8">
      <w:pPr>
        <w:pStyle w:val="20"/>
        <w:framePr w:w="3024" w:h="547" w:wrap="none" w:vAnchor="text" w:hAnchor="page" w:x="1393" w:y="21"/>
        <w:shd w:val="clear" w:color="auto" w:fill="auto"/>
        <w:tabs>
          <w:tab w:val="left" w:leader="underscore" w:pos="2947"/>
        </w:tabs>
        <w:jc w:val="right"/>
        <w:rPr>
          <w:sz w:val="24"/>
          <w:szCs w:val="24"/>
        </w:rPr>
      </w:pPr>
      <w:r>
        <w:rPr>
          <w:sz w:val="24"/>
          <w:szCs w:val="24"/>
        </w:rPr>
        <w:t xml:space="preserve">Руководитель </w:t>
      </w:r>
      <w:r>
        <w:rPr>
          <w:sz w:val="24"/>
          <w:szCs w:val="24"/>
        </w:rPr>
        <w:tab/>
      </w:r>
    </w:p>
    <w:p w:rsidR="00341970" w:rsidRDefault="00B635D8">
      <w:pPr>
        <w:pStyle w:val="20"/>
        <w:framePr w:w="3024" w:h="547" w:wrap="none" w:vAnchor="text" w:hAnchor="page" w:x="1393" w:y="21"/>
        <w:shd w:val="clear" w:color="auto" w:fill="auto"/>
        <w:ind w:right="220"/>
        <w:jc w:val="right"/>
        <w:rPr>
          <w:sz w:val="20"/>
          <w:szCs w:val="20"/>
        </w:rPr>
      </w:pPr>
      <w:r>
        <w:rPr>
          <w:sz w:val="20"/>
          <w:szCs w:val="20"/>
        </w:rPr>
        <w:t>(подпись)</w:t>
      </w:r>
    </w:p>
    <w:p w:rsidR="00341970" w:rsidRDefault="00B635D8">
      <w:pPr>
        <w:pStyle w:val="20"/>
        <w:framePr w:w="2093" w:h="278" w:wrap="none" w:vAnchor="text" w:hAnchor="page" w:x="4892" w:y="275"/>
        <w:pBdr>
          <w:top w:val="single" w:sz="4" w:space="0" w:color="auto"/>
        </w:pBdr>
        <w:shd w:val="clear" w:color="auto" w:fill="auto"/>
        <w:rPr>
          <w:sz w:val="20"/>
          <w:szCs w:val="20"/>
        </w:rPr>
      </w:pPr>
      <w:r>
        <w:rPr>
          <w:sz w:val="20"/>
          <w:szCs w:val="20"/>
        </w:rPr>
        <w:t>(расшифровка подписи)</w:t>
      </w:r>
    </w:p>
    <w:p w:rsidR="00341970" w:rsidRDefault="00B635D8">
      <w:pPr>
        <w:pStyle w:val="20"/>
        <w:framePr w:w="3168" w:h="322" w:wrap="none" w:vAnchor="text" w:hAnchor="page" w:x="1398" w:y="779"/>
        <w:shd w:val="clear" w:color="auto" w:fill="auto"/>
        <w:tabs>
          <w:tab w:val="left" w:leader="underscore" w:pos="3091"/>
        </w:tabs>
        <w:rPr>
          <w:sz w:val="24"/>
          <w:szCs w:val="24"/>
        </w:rPr>
      </w:pPr>
      <w:r>
        <w:rPr>
          <w:sz w:val="24"/>
          <w:szCs w:val="24"/>
        </w:rPr>
        <w:t>Исполнитель</w:t>
      </w:r>
      <w:r>
        <w:rPr>
          <w:sz w:val="24"/>
          <w:szCs w:val="24"/>
        </w:rPr>
        <w:tab/>
      </w:r>
    </w:p>
    <w:p w:rsidR="00341970" w:rsidRDefault="00B635D8">
      <w:pPr>
        <w:pStyle w:val="20"/>
        <w:framePr w:w="1094" w:h="274" w:wrap="none" w:vAnchor="text" w:hAnchor="page" w:x="3270" w:y="1052"/>
        <w:shd w:val="clear" w:color="auto" w:fill="auto"/>
        <w:rPr>
          <w:sz w:val="20"/>
          <w:szCs w:val="20"/>
        </w:rPr>
      </w:pPr>
      <w:r>
        <w:rPr>
          <w:sz w:val="20"/>
          <w:szCs w:val="20"/>
        </w:rPr>
        <w:t>(должность)</w:t>
      </w:r>
    </w:p>
    <w:p w:rsidR="00341970" w:rsidRDefault="00B635D8">
      <w:pPr>
        <w:pStyle w:val="20"/>
        <w:framePr w:w="888" w:h="274" w:wrap="none" w:vAnchor="text" w:hAnchor="page" w:x="5002" w:y="1052"/>
        <w:pBdr>
          <w:top w:val="single" w:sz="4" w:space="0" w:color="auto"/>
        </w:pBdr>
        <w:shd w:val="clear" w:color="auto" w:fill="auto"/>
        <w:rPr>
          <w:sz w:val="20"/>
          <w:szCs w:val="20"/>
        </w:rPr>
      </w:pPr>
      <w:r>
        <w:rPr>
          <w:sz w:val="20"/>
          <w:szCs w:val="20"/>
        </w:rPr>
        <w:t>(подпись)</w:t>
      </w:r>
    </w:p>
    <w:p w:rsidR="00341970" w:rsidRDefault="00B635D8">
      <w:pPr>
        <w:pStyle w:val="20"/>
        <w:framePr w:w="3514" w:h="283" w:wrap="none" w:vAnchor="text" w:hAnchor="page" w:x="6625" w:y="1052"/>
        <w:shd w:val="clear" w:color="auto" w:fill="auto"/>
        <w:rPr>
          <w:sz w:val="20"/>
          <w:szCs w:val="20"/>
        </w:rPr>
      </w:pPr>
      <w:r>
        <w:rPr>
          <w:sz w:val="20"/>
          <w:szCs w:val="20"/>
        </w:rPr>
        <w:t>(расшифровка подписи) (телефон)</w:t>
      </w:r>
    </w:p>
    <w:p w:rsidR="00341970" w:rsidRDefault="00B635D8">
      <w:pPr>
        <w:pStyle w:val="20"/>
        <w:framePr w:w="2002" w:h="317" w:wrap="none" w:vAnchor="text" w:hAnchor="page" w:x="13350" w:y="798"/>
        <w:shd w:val="clear" w:color="auto" w:fill="auto"/>
        <w:tabs>
          <w:tab w:val="left" w:leader="underscore" w:pos="1200"/>
          <w:tab w:val="left" w:leader="underscore" w:pos="1733"/>
        </w:tabs>
        <w:rPr>
          <w:sz w:val="24"/>
          <w:szCs w:val="24"/>
        </w:rPr>
      </w:pPr>
      <w:r>
        <w:rPr>
          <w:sz w:val="24"/>
          <w:szCs w:val="24"/>
        </w:rPr>
        <w:tab/>
        <w:t>20</w:t>
      </w:r>
      <w:r>
        <w:rPr>
          <w:sz w:val="24"/>
          <w:szCs w:val="24"/>
        </w:rPr>
        <w:tab/>
        <w:t>г.</w:t>
      </w:r>
    </w:p>
    <w:p w:rsidR="00341970" w:rsidRDefault="00341970">
      <w:pPr>
        <w:spacing w:line="360" w:lineRule="exact"/>
      </w:pPr>
    </w:p>
    <w:p w:rsidR="00341970" w:rsidRDefault="00341970">
      <w:pPr>
        <w:spacing w:line="360" w:lineRule="exact"/>
      </w:pPr>
    </w:p>
    <w:p w:rsidR="00341970" w:rsidRDefault="00341970">
      <w:pPr>
        <w:spacing w:after="613" w:line="1" w:lineRule="exact"/>
      </w:pPr>
    </w:p>
    <w:p w:rsidR="00341970" w:rsidRDefault="00341970">
      <w:pPr>
        <w:spacing w:line="1" w:lineRule="exact"/>
        <w:sectPr w:rsidR="00341970">
          <w:type w:val="continuous"/>
          <w:pgSz w:w="16840" w:h="11900" w:orient="landscape"/>
          <w:pgMar w:top="1199" w:right="306" w:bottom="1199" w:left="1236" w:header="0" w:footer="3" w:gutter="0"/>
          <w:cols w:space="720"/>
          <w:noEndnote/>
          <w:docGrid w:linePitch="360"/>
        </w:sectPr>
      </w:pPr>
    </w:p>
    <w:p w:rsidR="00341970" w:rsidRDefault="00B635D8">
      <w:pPr>
        <w:pStyle w:val="20"/>
        <w:shd w:val="clear" w:color="auto" w:fill="auto"/>
        <w:ind w:left="5200"/>
        <w:rPr>
          <w:sz w:val="24"/>
          <w:szCs w:val="24"/>
        </w:rPr>
      </w:pPr>
      <w:r>
        <w:rPr>
          <w:sz w:val="24"/>
          <w:szCs w:val="24"/>
        </w:rPr>
        <w:lastRenderedPageBreak/>
        <w:t>Приложение №4</w:t>
      </w:r>
    </w:p>
    <w:p w:rsidR="00341970" w:rsidRDefault="00B635D8">
      <w:pPr>
        <w:pStyle w:val="20"/>
        <w:shd w:val="clear" w:color="auto" w:fill="auto"/>
        <w:spacing w:after="600"/>
        <w:ind w:left="5200" w:firstLine="20"/>
        <w:rPr>
          <w:sz w:val="24"/>
          <w:szCs w:val="24"/>
        </w:rPr>
      </w:pPr>
      <w:r>
        <w:rPr>
          <w:sz w:val="24"/>
          <w:szCs w:val="24"/>
        </w:rPr>
        <w:t xml:space="preserve">к Положению о порядке проведения мониторинга качества управления финансами главными распорядителями средств бюджета муниципального района </w:t>
      </w:r>
      <w:proofErr w:type="spellStart"/>
      <w:r w:rsidR="006F3121">
        <w:rPr>
          <w:sz w:val="24"/>
          <w:szCs w:val="24"/>
        </w:rPr>
        <w:t>Нуримано</w:t>
      </w:r>
      <w:r>
        <w:rPr>
          <w:sz w:val="24"/>
          <w:szCs w:val="24"/>
        </w:rPr>
        <w:t>вский</w:t>
      </w:r>
      <w:proofErr w:type="spellEnd"/>
      <w:r>
        <w:rPr>
          <w:sz w:val="24"/>
          <w:szCs w:val="24"/>
        </w:rPr>
        <w:t xml:space="preserve"> район Республики Башкортостан</w:t>
      </w:r>
    </w:p>
    <w:p w:rsidR="00341970" w:rsidRDefault="00B635D8">
      <w:pPr>
        <w:pStyle w:val="22"/>
        <w:keepNext/>
        <w:keepLines/>
        <w:shd w:val="clear" w:color="auto" w:fill="auto"/>
        <w:spacing w:after="280"/>
      </w:pPr>
      <w:bookmarkStart w:id="5" w:name="bookmark6"/>
      <w:bookmarkStart w:id="6" w:name="bookmark7"/>
      <w:r>
        <w:t>Результаты мониторинга качества управления финансами главными</w:t>
      </w:r>
      <w:r>
        <w:br/>
        <w:t xml:space="preserve">распорядителями средств бюджета муниципального района </w:t>
      </w:r>
      <w:proofErr w:type="spellStart"/>
      <w:r w:rsidR="006F3121">
        <w:t>Нуриманов</w:t>
      </w:r>
      <w:r>
        <w:t>ский</w:t>
      </w:r>
      <w:proofErr w:type="spellEnd"/>
      <w:r>
        <w:t xml:space="preserve"> район</w:t>
      </w:r>
      <w:r w:rsidR="006F3121">
        <w:t xml:space="preserve"> </w:t>
      </w:r>
      <w:r>
        <w:t>Республики Башкортостан</w:t>
      </w:r>
      <w:bookmarkEnd w:id="5"/>
      <w:bookmarkEnd w:id="6"/>
    </w:p>
    <w:tbl>
      <w:tblPr>
        <w:tblOverlap w:val="never"/>
        <w:tblW w:w="0" w:type="auto"/>
        <w:jc w:val="center"/>
        <w:tblLayout w:type="fixed"/>
        <w:tblCellMar>
          <w:left w:w="10" w:type="dxa"/>
          <w:right w:w="10" w:type="dxa"/>
        </w:tblCellMar>
        <w:tblLook w:val="0000" w:firstRow="0" w:lastRow="0" w:firstColumn="0" w:lastColumn="0" w:noHBand="0" w:noVBand="0"/>
      </w:tblPr>
      <w:tblGrid>
        <w:gridCol w:w="744"/>
        <w:gridCol w:w="4925"/>
        <w:gridCol w:w="1258"/>
        <w:gridCol w:w="1411"/>
        <w:gridCol w:w="1310"/>
      </w:tblGrid>
      <w:tr w:rsidR="00341970">
        <w:trPr>
          <w:trHeight w:hRule="exact" w:val="1042"/>
          <w:jc w:val="center"/>
        </w:trPr>
        <w:tc>
          <w:tcPr>
            <w:tcW w:w="744" w:type="dxa"/>
            <w:vMerge w:val="restart"/>
            <w:tcBorders>
              <w:top w:val="single" w:sz="4" w:space="0" w:color="auto"/>
              <w:left w:val="single" w:sz="4" w:space="0" w:color="auto"/>
            </w:tcBorders>
            <w:shd w:val="clear" w:color="auto" w:fill="FFFFFF"/>
            <w:vAlign w:val="center"/>
          </w:tcPr>
          <w:p w:rsidR="00341970" w:rsidRDefault="00B635D8">
            <w:pPr>
              <w:pStyle w:val="a5"/>
              <w:shd w:val="clear" w:color="auto" w:fill="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4925" w:type="dxa"/>
            <w:vMerge w:val="restart"/>
            <w:tcBorders>
              <w:top w:val="single" w:sz="4" w:space="0" w:color="auto"/>
              <w:left w:val="single" w:sz="4" w:space="0" w:color="auto"/>
            </w:tcBorders>
            <w:shd w:val="clear" w:color="auto" w:fill="FFFFFF"/>
            <w:vAlign w:val="center"/>
          </w:tcPr>
          <w:p w:rsidR="00341970" w:rsidRDefault="00B635D8">
            <w:pPr>
              <w:pStyle w:val="a5"/>
              <w:shd w:val="clear" w:color="auto" w:fill="auto"/>
              <w:jc w:val="center"/>
              <w:rPr>
                <w:sz w:val="20"/>
                <w:szCs w:val="20"/>
              </w:rPr>
            </w:pPr>
            <w:r>
              <w:rPr>
                <w:sz w:val="20"/>
                <w:szCs w:val="20"/>
              </w:rPr>
              <w:t>Наименование показателей</w:t>
            </w:r>
          </w:p>
        </w:tc>
        <w:tc>
          <w:tcPr>
            <w:tcW w:w="3979" w:type="dxa"/>
            <w:gridSpan w:val="3"/>
            <w:tcBorders>
              <w:top w:val="single" w:sz="4" w:space="0" w:color="auto"/>
              <w:left w:val="single" w:sz="4" w:space="0" w:color="auto"/>
              <w:right w:val="single" w:sz="4" w:space="0" w:color="auto"/>
            </w:tcBorders>
            <w:shd w:val="clear" w:color="auto" w:fill="FFFFFF"/>
            <w:vAlign w:val="bottom"/>
          </w:tcPr>
          <w:p w:rsidR="00341970" w:rsidRDefault="00B635D8">
            <w:pPr>
              <w:pStyle w:val="a5"/>
              <w:shd w:val="clear" w:color="auto" w:fill="auto"/>
              <w:spacing w:line="264" w:lineRule="auto"/>
              <w:jc w:val="center"/>
              <w:rPr>
                <w:sz w:val="20"/>
                <w:szCs w:val="20"/>
              </w:rPr>
            </w:pPr>
            <w:r>
              <w:rPr>
                <w:sz w:val="20"/>
                <w:szCs w:val="20"/>
              </w:rPr>
              <w:t>Главные распорядители средств бюджета муниципального района</w:t>
            </w:r>
          </w:p>
          <w:p w:rsidR="00341970" w:rsidRDefault="006F3121">
            <w:pPr>
              <w:pStyle w:val="a5"/>
              <w:shd w:val="clear" w:color="auto" w:fill="auto"/>
              <w:spacing w:line="264" w:lineRule="auto"/>
              <w:jc w:val="center"/>
              <w:rPr>
                <w:sz w:val="20"/>
                <w:szCs w:val="20"/>
              </w:rPr>
            </w:pPr>
            <w:proofErr w:type="spellStart"/>
            <w:r>
              <w:rPr>
                <w:sz w:val="20"/>
                <w:szCs w:val="20"/>
              </w:rPr>
              <w:t>Нуриманов</w:t>
            </w:r>
            <w:r w:rsidR="00B635D8">
              <w:rPr>
                <w:sz w:val="20"/>
                <w:szCs w:val="20"/>
              </w:rPr>
              <w:t>ский</w:t>
            </w:r>
            <w:proofErr w:type="spellEnd"/>
            <w:r w:rsidR="00B635D8">
              <w:rPr>
                <w:sz w:val="20"/>
                <w:szCs w:val="20"/>
              </w:rPr>
              <w:t xml:space="preserve"> район Республики Башкортостан</w:t>
            </w:r>
          </w:p>
        </w:tc>
      </w:tr>
      <w:tr w:rsidR="00341970">
        <w:trPr>
          <w:trHeight w:hRule="exact" w:val="518"/>
          <w:jc w:val="center"/>
        </w:trPr>
        <w:tc>
          <w:tcPr>
            <w:tcW w:w="744" w:type="dxa"/>
            <w:vMerge/>
            <w:tcBorders>
              <w:left w:val="single" w:sz="4" w:space="0" w:color="auto"/>
            </w:tcBorders>
            <w:shd w:val="clear" w:color="auto" w:fill="FFFFFF"/>
            <w:vAlign w:val="center"/>
          </w:tcPr>
          <w:p w:rsidR="00341970" w:rsidRDefault="00341970"/>
        </w:tc>
        <w:tc>
          <w:tcPr>
            <w:tcW w:w="4925" w:type="dxa"/>
            <w:vMerge/>
            <w:tcBorders>
              <w:left w:val="single" w:sz="4" w:space="0" w:color="auto"/>
            </w:tcBorders>
            <w:shd w:val="clear" w:color="auto" w:fill="FFFFFF"/>
            <w:vAlign w:val="center"/>
          </w:tcPr>
          <w:p w:rsidR="00341970" w:rsidRDefault="00341970"/>
        </w:tc>
        <w:tc>
          <w:tcPr>
            <w:tcW w:w="1258" w:type="dxa"/>
            <w:tcBorders>
              <w:top w:val="single" w:sz="4" w:space="0" w:color="auto"/>
              <w:left w:val="single" w:sz="4" w:space="0" w:color="auto"/>
            </w:tcBorders>
            <w:shd w:val="clear" w:color="auto" w:fill="FFFFFF"/>
            <w:vAlign w:val="bottom"/>
          </w:tcPr>
          <w:p w:rsidR="00341970" w:rsidRDefault="00341970">
            <w:pPr>
              <w:pStyle w:val="a5"/>
              <w:shd w:val="clear" w:color="auto" w:fill="auto"/>
              <w:spacing w:line="271" w:lineRule="auto"/>
              <w:jc w:val="center"/>
              <w:rPr>
                <w:sz w:val="20"/>
                <w:szCs w:val="20"/>
              </w:rPr>
            </w:pPr>
          </w:p>
        </w:tc>
        <w:tc>
          <w:tcPr>
            <w:tcW w:w="1411" w:type="dxa"/>
            <w:tcBorders>
              <w:top w:val="single" w:sz="4" w:space="0" w:color="auto"/>
              <w:left w:val="single" w:sz="4" w:space="0" w:color="auto"/>
            </w:tcBorders>
            <w:shd w:val="clear" w:color="auto" w:fill="FFFFFF"/>
            <w:vAlign w:val="bottom"/>
          </w:tcPr>
          <w:p w:rsidR="00341970" w:rsidRDefault="00341970">
            <w:pPr>
              <w:pStyle w:val="a5"/>
              <w:shd w:val="clear" w:color="auto" w:fill="auto"/>
              <w:spacing w:line="262" w:lineRule="auto"/>
              <w:jc w:val="center"/>
              <w:rPr>
                <w:sz w:val="20"/>
                <w:szCs w:val="2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259"/>
          <w:jc w:val="center"/>
        </w:trPr>
        <w:tc>
          <w:tcPr>
            <w:tcW w:w="744" w:type="dxa"/>
            <w:vMerge/>
            <w:tcBorders>
              <w:left w:val="single" w:sz="4" w:space="0" w:color="auto"/>
            </w:tcBorders>
            <w:shd w:val="clear" w:color="auto" w:fill="FFFFFF"/>
            <w:vAlign w:val="center"/>
          </w:tcPr>
          <w:p w:rsidR="00341970" w:rsidRDefault="00341970"/>
        </w:tc>
        <w:tc>
          <w:tcPr>
            <w:tcW w:w="4925" w:type="dxa"/>
            <w:vMerge/>
            <w:tcBorders>
              <w:left w:val="single" w:sz="4" w:space="0" w:color="auto"/>
            </w:tcBorders>
            <w:shd w:val="clear" w:color="auto" w:fill="FFFFFF"/>
            <w:vAlign w:val="center"/>
          </w:tcPr>
          <w:p w:rsidR="00341970" w:rsidRDefault="00341970"/>
        </w:tc>
        <w:tc>
          <w:tcPr>
            <w:tcW w:w="1258"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баллы</w:t>
            </w:r>
          </w:p>
        </w:tc>
        <w:tc>
          <w:tcPr>
            <w:tcW w:w="1411" w:type="dxa"/>
            <w:tcBorders>
              <w:top w:val="single" w:sz="4" w:space="0" w:color="auto"/>
              <w:lef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баллы</w:t>
            </w:r>
          </w:p>
        </w:tc>
        <w:tc>
          <w:tcPr>
            <w:tcW w:w="1310" w:type="dxa"/>
            <w:tcBorders>
              <w:top w:val="single" w:sz="4" w:space="0" w:color="auto"/>
              <w:left w:val="single" w:sz="4" w:space="0" w:color="auto"/>
              <w:right w:val="single" w:sz="4" w:space="0" w:color="auto"/>
            </w:tcBorders>
            <w:shd w:val="clear" w:color="auto" w:fill="FFFFFF"/>
            <w:vAlign w:val="bottom"/>
          </w:tcPr>
          <w:p w:rsidR="00341970" w:rsidRDefault="00B635D8">
            <w:pPr>
              <w:pStyle w:val="a5"/>
              <w:shd w:val="clear" w:color="auto" w:fill="auto"/>
              <w:jc w:val="center"/>
              <w:rPr>
                <w:sz w:val="20"/>
                <w:szCs w:val="20"/>
              </w:rPr>
            </w:pPr>
            <w:r>
              <w:rPr>
                <w:sz w:val="20"/>
                <w:szCs w:val="20"/>
              </w:rPr>
              <w:t>баллы</w:t>
            </w:r>
          </w:p>
        </w:tc>
      </w:tr>
      <w:tr w:rsidR="00341970" w:rsidTr="006F3121">
        <w:trPr>
          <w:trHeight w:hRule="exact" w:val="1053"/>
          <w:jc w:val="center"/>
        </w:trPr>
        <w:tc>
          <w:tcPr>
            <w:tcW w:w="744" w:type="dxa"/>
            <w:tcBorders>
              <w:top w:val="single" w:sz="4" w:space="0" w:color="auto"/>
              <w:left w:val="single" w:sz="4" w:space="0" w:color="auto"/>
            </w:tcBorders>
            <w:shd w:val="clear" w:color="auto" w:fill="FFFFFF"/>
          </w:tcPr>
          <w:p w:rsidR="00341970" w:rsidRDefault="00B635D8">
            <w:pPr>
              <w:pStyle w:val="a5"/>
              <w:shd w:val="clear" w:color="auto" w:fill="auto"/>
              <w:ind w:firstLine="180"/>
              <w:jc w:val="both"/>
              <w:rPr>
                <w:sz w:val="20"/>
                <w:szCs w:val="20"/>
              </w:rPr>
            </w:pPr>
            <w:r>
              <w:rPr>
                <w:sz w:val="20"/>
                <w:szCs w:val="20"/>
              </w:rPr>
              <w:t>Р</w:t>
            </w:r>
            <w:proofErr w:type="gramStart"/>
            <w:r>
              <w:rPr>
                <w:sz w:val="20"/>
                <w:szCs w:val="20"/>
              </w:rPr>
              <w:t>1</w:t>
            </w:r>
            <w:proofErr w:type="gramEnd"/>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6" w:lineRule="auto"/>
              <w:rPr>
                <w:sz w:val="20"/>
                <w:szCs w:val="20"/>
              </w:rPr>
            </w:pPr>
            <w:r>
              <w:rPr>
                <w:sz w:val="20"/>
                <w:szCs w:val="20"/>
              </w:rPr>
              <w:t>Доля бюджетных ассигнований ГРБС, направляемых на финансирование муниципальных программ в общей сумме бюджетных ассигнований ГРБС на очередной финансовый год и плановый период</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1027"/>
          <w:jc w:val="center"/>
        </w:trPr>
        <w:tc>
          <w:tcPr>
            <w:tcW w:w="744" w:type="dxa"/>
            <w:tcBorders>
              <w:top w:val="single" w:sz="4" w:space="0" w:color="auto"/>
              <w:left w:val="single" w:sz="4" w:space="0" w:color="auto"/>
            </w:tcBorders>
            <w:shd w:val="clear" w:color="auto" w:fill="FFFFFF"/>
          </w:tcPr>
          <w:p w:rsidR="00341970" w:rsidRDefault="00B635D8">
            <w:pPr>
              <w:pStyle w:val="a5"/>
              <w:shd w:val="clear" w:color="auto" w:fill="auto"/>
              <w:ind w:firstLine="180"/>
              <w:jc w:val="both"/>
              <w:rPr>
                <w:sz w:val="20"/>
                <w:szCs w:val="20"/>
              </w:rPr>
            </w:pPr>
            <w:r>
              <w:rPr>
                <w:sz w:val="20"/>
                <w:szCs w:val="20"/>
              </w:rPr>
              <w:t>Р</w:t>
            </w:r>
            <w:proofErr w:type="gramStart"/>
            <w:r>
              <w:rPr>
                <w:sz w:val="20"/>
                <w:szCs w:val="20"/>
              </w:rPr>
              <w:t>2</w:t>
            </w:r>
            <w:proofErr w:type="gramEnd"/>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6" w:lineRule="auto"/>
              <w:rPr>
                <w:sz w:val="20"/>
                <w:szCs w:val="20"/>
              </w:rPr>
            </w:pPr>
            <w:r>
              <w:rPr>
                <w:sz w:val="20"/>
                <w:szCs w:val="20"/>
              </w:rPr>
              <w:t>Доля бюджетных ассигнований на предоставление муниципальных услуг физическим и юридическим лицам, оказываемых в соответствии с муниципальными заданиями</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763"/>
          <w:jc w:val="center"/>
        </w:trPr>
        <w:tc>
          <w:tcPr>
            <w:tcW w:w="744" w:type="dxa"/>
            <w:tcBorders>
              <w:top w:val="single" w:sz="4" w:space="0" w:color="auto"/>
              <w:left w:val="single" w:sz="4" w:space="0" w:color="auto"/>
            </w:tcBorders>
            <w:shd w:val="clear" w:color="auto" w:fill="FFFFFF"/>
          </w:tcPr>
          <w:p w:rsidR="00341970" w:rsidRDefault="00B635D8">
            <w:pPr>
              <w:pStyle w:val="a5"/>
              <w:shd w:val="clear" w:color="auto" w:fill="auto"/>
              <w:ind w:firstLine="180"/>
              <w:jc w:val="both"/>
              <w:rPr>
                <w:sz w:val="20"/>
                <w:szCs w:val="20"/>
              </w:rPr>
            </w:pPr>
            <w:r>
              <w:rPr>
                <w:sz w:val="20"/>
                <w:szCs w:val="20"/>
              </w:rPr>
              <w:t>РЗ</w:t>
            </w:r>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2" w:lineRule="auto"/>
              <w:rPr>
                <w:sz w:val="20"/>
                <w:szCs w:val="20"/>
              </w:rPr>
            </w:pPr>
            <w:r>
              <w:rPr>
                <w:sz w:val="20"/>
                <w:szCs w:val="20"/>
              </w:rPr>
              <w:t>Количество справок о внесении изменений в роспись расходов и лимиты бюджетных обязательств ГРБС в ходе исполнения бюджета</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rsidTr="006F3121">
        <w:trPr>
          <w:trHeight w:hRule="exact" w:val="328"/>
          <w:jc w:val="center"/>
        </w:trPr>
        <w:tc>
          <w:tcPr>
            <w:tcW w:w="744" w:type="dxa"/>
            <w:tcBorders>
              <w:top w:val="single" w:sz="4" w:space="0" w:color="auto"/>
              <w:left w:val="single" w:sz="4" w:space="0" w:color="auto"/>
            </w:tcBorders>
            <w:shd w:val="clear" w:color="auto" w:fill="FFFFFF"/>
          </w:tcPr>
          <w:p w:rsidR="00341970" w:rsidRDefault="00B635D8">
            <w:pPr>
              <w:pStyle w:val="a5"/>
              <w:shd w:val="clear" w:color="auto" w:fill="auto"/>
              <w:ind w:firstLine="180"/>
              <w:jc w:val="both"/>
              <w:rPr>
                <w:sz w:val="20"/>
                <w:szCs w:val="20"/>
              </w:rPr>
            </w:pPr>
            <w:r>
              <w:rPr>
                <w:sz w:val="20"/>
                <w:szCs w:val="20"/>
              </w:rPr>
              <w:t>Р</w:t>
            </w:r>
            <w:proofErr w:type="gramStart"/>
            <w:r>
              <w:rPr>
                <w:sz w:val="20"/>
                <w:szCs w:val="20"/>
              </w:rPr>
              <w:t>4</w:t>
            </w:r>
            <w:proofErr w:type="gramEnd"/>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71" w:lineRule="auto"/>
              <w:rPr>
                <w:sz w:val="20"/>
                <w:szCs w:val="20"/>
              </w:rPr>
            </w:pPr>
            <w:r>
              <w:rPr>
                <w:sz w:val="20"/>
                <w:szCs w:val="20"/>
              </w:rPr>
              <w:t>Сумма внесенных изменений в бюджетную роспись</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518"/>
          <w:jc w:val="center"/>
        </w:trPr>
        <w:tc>
          <w:tcPr>
            <w:tcW w:w="744" w:type="dxa"/>
            <w:tcBorders>
              <w:top w:val="single" w:sz="4" w:space="0" w:color="auto"/>
              <w:left w:val="single" w:sz="4" w:space="0" w:color="auto"/>
            </w:tcBorders>
            <w:shd w:val="clear" w:color="auto" w:fill="FFFFFF"/>
          </w:tcPr>
          <w:p w:rsidR="00341970" w:rsidRDefault="00B635D8">
            <w:pPr>
              <w:pStyle w:val="a5"/>
              <w:shd w:val="clear" w:color="auto" w:fill="auto"/>
              <w:ind w:firstLine="180"/>
              <w:jc w:val="both"/>
              <w:rPr>
                <w:sz w:val="20"/>
                <w:szCs w:val="20"/>
              </w:rPr>
            </w:pPr>
            <w:r>
              <w:rPr>
                <w:sz w:val="20"/>
                <w:szCs w:val="20"/>
              </w:rPr>
              <w:t>Р5</w:t>
            </w:r>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6" w:lineRule="auto"/>
              <w:rPr>
                <w:sz w:val="20"/>
                <w:szCs w:val="20"/>
              </w:rPr>
            </w:pPr>
            <w:r>
              <w:rPr>
                <w:sz w:val="20"/>
                <w:szCs w:val="20"/>
              </w:rPr>
              <w:t>Объем неисполненных на конец отчетного финансового года бюджетных ассигнований</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264"/>
          <w:jc w:val="center"/>
        </w:trPr>
        <w:tc>
          <w:tcPr>
            <w:tcW w:w="744" w:type="dxa"/>
            <w:tcBorders>
              <w:top w:val="single" w:sz="4" w:space="0" w:color="auto"/>
              <w:left w:val="single" w:sz="4" w:space="0" w:color="auto"/>
            </w:tcBorders>
            <w:shd w:val="clear" w:color="auto" w:fill="FFFFFF"/>
            <w:vAlign w:val="bottom"/>
          </w:tcPr>
          <w:p w:rsidR="00341970" w:rsidRDefault="00B635D8">
            <w:pPr>
              <w:pStyle w:val="a5"/>
              <w:shd w:val="clear" w:color="auto" w:fill="auto"/>
              <w:ind w:firstLine="180"/>
              <w:jc w:val="both"/>
              <w:rPr>
                <w:sz w:val="20"/>
                <w:szCs w:val="20"/>
              </w:rPr>
            </w:pPr>
            <w:r>
              <w:rPr>
                <w:sz w:val="20"/>
                <w:szCs w:val="20"/>
              </w:rPr>
              <w:t>Р</w:t>
            </w:r>
            <w:proofErr w:type="gramStart"/>
            <w:r>
              <w:rPr>
                <w:sz w:val="20"/>
                <w:szCs w:val="20"/>
              </w:rPr>
              <w:t>6</w:t>
            </w:r>
            <w:proofErr w:type="gramEnd"/>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rPr>
                <w:sz w:val="20"/>
                <w:szCs w:val="20"/>
              </w:rPr>
            </w:pPr>
            <w:r>
              <w:rPr>
                <w:sz w:val="20"/>
                <w:szCs w:val="20"/>
              </w:rPr>
              <w:t>Равномерность расходов</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763"/>
          <w:jc w:val="center"/>
        </w:trPr>
        <w:tc>
          <w:tcPr>
            <w:tcW w:w="744" w:type="dxa"/>
            <w:tcBorders>
              <w:top w:val="single" w:sz="4" w:space="0" w:color="auto"/>
              <w:left w:val="single" w:sz="4" w:space="0" w:color="auto"/>
            </w:tcBorders>
            <w:shd w:val="clear" w:color="auto" w:fill="FFFFFF"/>
          </w:tcPr>
          <w:p w:rsidR="00341970" w:rsidRDefault="00B635D8">
            <w:pPr>
              <w:pStyle w:val="a5"/>
              <w:shd w:val="clear" w:color="auto" w:fill="auto"/>
              <w:ind w:firstLine="180"/>
              <w:jc w:val="both"/>
              <w:rPr>
                <w:sz w:val="20"/>
                <w:szCs w:val="20"/>
              </w:rPr>
            </w:pPr>
            <w:r>
              <w:rPr>
                <w:sz w:val="20"/>
                <w:szCs w:val="20"/>
              </w:rPr>
              <w:t>Р</w:t>
            </w:r>
            <w:proofErr w:type="gramStart"/>
            <w:r>
              <w:rPr>
                <w:sz w:val="20"/>
                <w:szCs w:val="20"/>
              </w:rPr>
              <w:t>7</w:t>
            </w:r>
            <w:proofErr w:type="gramEnd"/>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4" w:lineRule="auto"/>
              <w:rPr>
                <w:sz w:val="20"/>
                <w:szCs w:val="20"/>
              </w:rPr>
            </w:pPr>
            <w:r>
              <w:rPr>
                <w:sz w:val="20"/>
                <w:szCs w:val="20"/>
              </w:rPr>
              <w:t>Эффективность управления кредиторской задолженностью по расчетам с поставщиками и подрядчиками</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rsidTr="006F3121">
        <w:trPr>
          <w:trHeight w:hRule="exact" w:val="568"/>
          <w:jc w:val="center"/>
        </w:trPr>
        <w:tc>
          <w:tcPr>
            <w:tcW w:w="744" w:type="dxa"/>
            <w:tcBorders>
              <w:top w:val="single" w:sz="4" w:space="0" w:color="auto"/>
              <w:left w:val="single" w:sz="4" w:space="0" w:color="auto"/>
            </w:tcBorders>
            <w:shd w:val="clear" w:color="auto" w:fill="FFFFFF"/>
          </w:tcPr>
          <w:p w:rsidR="00341970" w:rsidRDefault="00B635D8">
            <w:pPr>
              <w:pStyle w:val="a5"/>
              <w:shd w:val="clear" w:color="auto" w:fill="auto"/>
              <w:ind w:firstLine="180"/>
              <w:jc w:val="both"/>
              <w:rPr>
                <w:sz w:val="20"/>
                <w:szCs w:val="20"/>
              </w:rPr>
            </w:pPr>
            <w:r>
              <w:rPr>
                <w:sz w:val="20"/>
                <w:szCs w:val="20"/>
              </w:rPr>
              <w:t>Р8</w:t>
            </w:r>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4" w:lineRule="auto"/>
              <w:rPr>
                <w:sz w:val="20"/>
                <w:szCs w:val="20"/>
              </w:rPr>
            </w:pPr>
            <w:r>
              <w:rPr>
                <w:sz w:val="20"/>
                <w:szCs w:val="20"/>
              </w:rPr>
              <w:t>Эффективность управления кредиторской задолженностью по расчетам по платежам в бюджет</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514"/>
          <w:jc w:val="center"/>
        </w:trPr>
        <w:tc>
          <w:tcPr>
            <w:tcW w:w="744" w:type="dxa"/>
            <w:tcBorders>
              <w:top w:val="single" w:sz="4" w:space="0" w:color="auto"/>
              <w:left w:val="single" w:sz="4" w:space="0" w:color="auto"/>
            </w:tcBorders>
            <w:shd w:val="clear" w:color="auto" w:fill="FFFFFF"/>
          </w:tcPr>
          <w:p w:rsidR="00341970" w:rsidRDefault="00B635D8">
            <w:pPr>
              <w:pStyle w:val="a5"/>
              <w:shd w:val="clear" w:color="auto" w:fill="auto"/>
              <w:ind w:firstLine="180"/>
              <w:jc w:val="both"/>
              <w:rPr>
                <w:sz w:val="20"/>
                <w:szCs w:val="20"/>
              </w:rPr>
            </w:pPr>
            <w:r>
              <w:rPr>
                <w:sz w:val="20"/>
                <w:szCs w:val="20"/>
              </w:rPr>
              <w:t>Р</w:t>
            </w:r>
            <w:proofErr w:type="gramStart"/>
            <w:r>
              <w:rPr>
                <w:sz w:val="20"/>
                <w:szCs w:val="20"/>
              </w:rPr>
              <w:t>9</w:t>
            </w:r>
            <w:proofErr w:type="gramEnd"/>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2" w:lineRule="auto"/>
              <w:rPr>
                <w:sz w:val="20"/>
                <w:szCs w:val="20"/>
              </w:rPr>
            </w:pPr>
            <w:r>
              <w:rPr>
                <w:sz w:val="20"/>
                <w:szCs w:val="20"/>
              </w:rPr>
              <w:t>Соблюдение сроков представления ГРБС годовой бюджетной отчётности</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rsidTr="006F3121">
        <w:trPr>
          <w:trHeight w:hRule="exact" w:val="342"/>
          <w:jc w:val="center"/>
        </w:trPr>
        <w:tc>
          <w:tcPr>
            <w:tcW w:w="744" w:type="dxa"/>
            <w:tcBorders>
              <w:top w:val="single" w:sz="4" w:space="0" w:color="auto"/>
              <w:left w:val="single" w:sz="4" w:space="0" w:color="auto"/>
            </w:tcBorders>
            <w:shd w:val="clear" w:color="auto" w:fill="FFFFFF"/>
          </w:tcPr>
          <w:p w:rsidR="00341970" w:rsidRDefault="00B635D8" w:rsidP="006F3121">
            <w:pPr>
              <w:pStyle w:val="a5"/>
              <w:shd w:val="clear" w:color="auto" w:fill="auto"/>
              <w:ind w:firstLine="180"/>
              <w:jc w:val="both"/>
              <w:rPr>
                <w:sz w:val="20"/>
                <w:szCs w:val="20"/>
              </w:rPr>
            </w:pPr>
            <w:r>
              <w:rPr>
                <w:sz w:val="20"/>
                <w:szCs w:val="20"/>
              </w:rPr>
              <w:t>Р</w:t>
            </w:r>
            <w:r w:rsidR="006F3121">
              <w:rPr>
                <w:sz w:val="20"/>
                <w:szCs w:val="20"/>
              </w:rPr>
              <w:t>10</w:t>
            </w:r>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2" w:lineRule="auto"/>
              <w:rPr>
                <w:sz w:val="20"/>
                <w:szCs w:val="20"/>
              </w:rPr>
            </w:pPr>
            <w:r>
              <w:rPr>
                <w:sz w:val="20"/>
                <w:szCs w:val="20"/>
              </w:rPr>
              <w:t>Осуществление мероприятий внутреннего контроля</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259"/>
          <w:jc w:val="center"/>
        </w:trPr>
        <w:tc>
          <w:tcPr>
            <w:tcW w:w="744" w:type="dxa"/>
            <w:tcBorders>
              <w:top w:val="single" w:sz="4" w:space="0" w:color="auto"/>
              <w:left w:val="single" w:sz="4" w:space="0" w:color="auto"/>
            </w:tcBorders>
            <w:shd w:val="clear" w:color="auto" w:fill="FFFFFF"/>
            <w:vAlign w:val="bottom"/>
          </w:tcPr>
          <w:p w:rsidR="00341970" w:rsidRDefault="00B635D8">
            <w:pPr>
              <w:pStyle w:val="a5"/>
              <w:shd w:val="clear" w:color="auto" w:fill="auto"/>
              <w:ind w:firstLine="180"/>
              <w:jc w:val="both"/>
              <w:rPr>
                <w:sz w:val="20"/>
                <w:szCs w:val="20"/>
              </w:rPr>
            </w:pPr>
            <w:r>
              <w:rPr>
                <w:sz w:val="20"/>
                <w:szCs w:val="20"/>
              </w:rPr>
              <w:t>Р11</w:t>
            </w:r>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rPr>
                <w:sz w:val="20"/>
                <w:szCs w:val="20"/>
              </w:rPr>
            </w:pPr>
            <w:r>
              <w:rPr>
                <w:sz w:val="20"/>
                <w:szCs w:val="20"/>
              </w:rPr>
              <w:t>Проведение инвентаризации</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509"/>
          <w:jc w:val="center"/>
        </w:trPr>
        <w:tc>
          <w:tcPr>
            <w:tcW w:w="744" w:type="dxa"/>
            <w:tcBorders>
              <w:top w:val="single" w:sz="4" w:space="0" w:color="auto"/>
              <w:left w:val="single" w:sz="4" w:space="0" w:color="auto"/>
            </w:tcBorders>
            <w:shd w:val="clear" w:color="auto" w:fill="FFFFFF"/>
          </w:tcPr>
          <w:p w:rsidR="00341970" w:rsidRDefault="00B635D8">
            <w:pPr>
              <w:pStyle w:val="a5"/>
              <w:shd w:val="clear" w:color="auto" w:fill="auto"/>
              <w:ind w:firstLine="180"/>
              <w:jc w:val="both"/>
              <w:rPr>
                <w:sz w:val="20"/>
                <w:szCs w:val="20"/>
              </w:rPr>
            </w:pPr>
            <w:r>
              <w:rPr>
                <w:sz w:val="20"/>
                <w:szCs w:val="20"/>
              </w:rPr>
              <w:t>Р12</w:t>
            </w:r>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2" w:lineRule="auto"/>
              <w:rPr>
                <w:sz w:val="20"/>
                <w:szCs w:val="20"/>
              </w:rPr>
            </w:pPr>
            <w:r>
              <w:rPr>
                <w:sz w:val="20"/>
                <w:szCs w:val="20"/>
              </w:rPr>
              <w:t>Динамика нарушений, выявленных в ходе внешних контрольных мероприятий</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rsidTr="006F3121">
        <w:trPr>
          <w:trHeight w:hRule="exact" w:val="797"/>
          <w:jc w:val="center"/>
        </w:trPr>
        <w:tc>
          <w:tcPr>
            <w:tcW w:w="744" w:type="dxa"/>
            <w:tcBorders>
              <w:top w:val="single" w:sz="4" w:space="0" w:color="auto"/>
              <w:left w:val="single" w:sz="4" w:space="0" w:color="auto"/>
            </w:tcBorders>
            <w:shd w:val="clear" w:color="auto" w:fill="FFFFFF"/>
          </w:tcPr>
          <w:p w:rsidR="00341970" w:rsidRDefault="00B635D8">
            <w:pPr>
              <w:pStyle w:val="a5"/>
              <w:shd w:val="clear" w:color="auto" w:fill="auto"/>
              <w:ind w:firstLine="220"/>
              <w:rPr>
                <w:sz w:val="20"/>
                <w:szCs w:val="20"/>
              </w:rPr>
            </w:pPr>
            <w:r>
              <w:rPr>
                <w:sz w:val="20"/>
                <w:szCs w:val="20"/>
              </w:rPr>
              <w:t>Р13</w:t>
            </w:r>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2" w:lineRule="auto"/>
              <w:rPr>
                <w:sz w:val="20"/>
                <w:szCs w:val="20"/>
              </w:rPr>
            </w:pPr>
            <w:r>
              <w:rPr>
                <w:sz w:val="20"/>
                <w:szCs w:val="20"/>
              </w:rPr>
              <w:t>Своевременность представления обоснований бюджетных ассигнований на очередной финансовый год и на плановый период в финансовое управление</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rsidTr="006F3121">
        <w:trPr>
          <w:trHeight w:hRule="exact" w:val="568"/>
          <w:jc w:val="center"/>
        </w:trPr>
        <w:tc>
          <w:tcPr>
            <w:tcW w:w="744" w:type="dxa"/>
            <w:tcBorders>
              <w:top w:val="single" w:sz="4" w:space="0" w:color="auto"/>
              <w:left w:val="single" w:sz="4" w:space="0" w:color="auto"/>
            </w:tcBorders>
            <w:shd w:val="clear" w:color="auto" w:fill="FFFFFF"/>
          </w:tcPr>
          <w:p w:rsidR="00341970" w:rsidRDefault="00B635D8">
            <w:pPr>
              <w:pStyle w:val="a5"/>
              <w:shd w:val="clear" w:color="auto" w:fill="auto"/>
              <w:ind w:firstLine="180"/>
              <w:jc w:val="both"/>
              <w:rPr>
                <w:sz w:val="20"/>
                <w:szCs w:val="20"/>
              </w:rPr>
            </w:pPr>
            <w:r>
              <w:rPr>
                <w:sz w:val="20"/>
                <w:szCs w:val="20"/>
              </w:rPr>
              <w:t>Р14</w:t>
            </w:r>
          </w:p>
        </w:tc>
        <w:tc>
          <w:tcPr>
            <w:tcW w:w="4925" w:type="dxa"/>
            <w:tcBorders>
              <w:top w:val="single" w:sz="4" w:space="0" w:color="auto"/>
              <w:left w:val="single" w:sz="4" w:space="0" w:color="auto"/>
            </w:tcBorders>
            <w:shd w:val="clear" w:color="auto" w:fill="FFFFFF"/>
            <w:vAlign w:val="bottom"/>
          </w:tcPr>
          <w:p w:rsidR="00341970" w:rsidRDefault="00B635D8">
            <w:pPr>
              <w:pStyle w:val="a5"/>
              <w:shd w:val="clear" w:color="auto" w:fill="auto"/>
              <w:spacing w:line="262" w:lineRule="auto"/>
              <w:rPr>
                <w:sz w:val="20"/>
                <w:szCs w:val="20"/>
              </w:rPr>
            </w:pPr>
            <w:r>
              <w:rPr>
                <w:sz w:val="20"/>
                <w:szCs w:val="20"/>
              </w:rPr>
              <w:t>Полнота обоснования бюджетных ассигнований на очередной финансовый год и на плановый период</w:t>
            </w:r>
          </w:p>
        </w:tc>
        <w:tc>
          <w:tcPr>
            <w:tcW w:w="1258" w:type="dxa"/>
            <w:tcBorders>
              <w:top w:val="single" w:sz="4" w:space="0" w:color="auto"/>
              <w:left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341970" w:rsidRDefault="00341970">
            <w:pPr>
              <w:rPr>
                <w:sz w:val="10"/>
                <w:szCs w:val="10"/>
              </w:rPr>
            </w:pPr>
          </w:p>
        </w:tc>
      </w:tr>
      <w:tr w:rsidR="00341970">
        <w:trPr>
          <w:trHeight w:hRule="exact" w:val="278"/>
          <w:jc w:val="center"/>
        </w:trPr>
        <w:tc>
          <w:tcPr>
            <w:tcW w:w="744" w:type="dxa"/>
            <w:tcBorders>
              <w:top w:val="single" w:sz="4" w:space="0" w:color="auto"/>
              <w:left w:val="single" w:sz="4" w:space="0" w:color="auto"/>
              <w:bottom w:val="single" w:sz="4" w:space="0" w:color="auto"/>
            </w:tcBorders>
            <w:shd w:val="clear" w:color="auto" w:fill="FFFFFF"/>
          </w:tcPr>
          <w:p w:rsidR="00341970" w:rsidRDefault="00341970">
            <w:pPr>
              <w:rPr>
                <w:sz w:val="10"/>
                <w:szCs w:val="10"/>
              </w:rPr>
            </w:pPr>
          </w:p>
        </w:tc>
        <w:tc>
          <w:tcPr>
            <w:tcW w:w="4925" w:type="dxa"/>
            <w:tcBorders>
              <w:top w:val="single" w:sz="4" w:space="0" w:color="auto"/>
              <w:left w:val="single" w:sz="4" w:space="0" w:color="auto"/>
              <w:bottom w:val="single" w:sz="4" w:space="0" w:color="auto"/>
            </w:tcBorders>
            <w:shd w:val="clear" w:color="auto" w:fill="FFFFFF"/>
          </w:tcPr>
          <w:p w:rsidR="00341970" w:rsidRDefault="00B635D8">
            <w:pPr>
              <w:pStyle w:val="a5"/>
              <w:shd w:val="clear" w:color="auto" w:fill="auto"/>
              <w:ind w:left="3280"/>
              <w:rPr>
                <w:sz w:val="19"/>
                <w:szCs w:val="19"/>
              </w:rPr>
            </w:pPr>
            <w:r>
              <w:rPr>
                <w:b/>
                <w:bCs/>
                <w:sz w:val="19"/>
                <w:szCs w:val="19"/>
              </w:rPr>
              <w:t>ОБЩИЙ БАЛЛ</w:t>
            </w:r>
          </w:p>
        </w:tc>
        <w:tc>
          <w:tcPr>
            <w:tcW w:w="1258" w:type="dxa"/>
            <w:tcBorders>
              <w:top w:val="single" w:sz="4" w:space="0" w:color="auto"/>
              <w:left w:val="single" w:sz="4" w:space="0" w:color="auto"/>
              <w:bottom w:val="single" w:sz="4" w:space="0" w:color="auto"/>
            </w:tcBorders>
            <w:shd w:val="clear" w:color="auto" w:fill="FFFFFF"/>
          </w:tcPr>
          <w:p w:rsidR="00341970" w:rsidRDefault="00341970">
            <w:pPr>
              <w:rPr>
                <w:sz w:val="10"/>
                <w:szCs w:val="10"/>
              </w:rPr>
            </w:pPr>
          </w:p>
        </w:tc>
        <w:tc>
          <w:tcPr>
            <w:tcW w:w="1411" w:type="dxa"/>
            <w:tcBorders>
              <w:top w:val="single" w:sz="4" w:space="0" w:color="auto"/>
              <w:left w:val="single" w:sz="4" w:space="0" w:color="auto"/>
              <w:bottom w:val="single" w:sz="4" w:space="0" w:color="auto"/>
            </w:tcBorders>
            <w:shd w:val="clear" w:color="auto" w:fill="FFFFFF"/>
          </w:tcPr>
          <w:p w:rsidR="00341970" w:rsidRDefault="00341970">
            <w:pPr>
              <w:rPr>
                <w:sz w:val="10"/>
                <w:szCs w:val="10"/>
              </w:rPr>
            </w:pP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341970" w:rsidRDefault="00341970">
            <w:pPr>
              <w:rPr>
                <w:sz w:val="10"/>
                <w:szCs w:val="10"/>
              </w:rPr>
            </w:pPr>
          </w:p>
        </w:tc>
      </w:tr>
    </w:tbl>
    <w:p w:rsidR="00B635D8" w:rsidRDefault="00B635D8"/>
    <w:sectPr w:rsidR="00B635D8" w:rsidSect="00341970">
      <w:pgSz w:w="11900" w:h="16840"/>
      <w:pgMar w:top="640" w:right="610" w:bottom="640" w:left="1095" w:header="212" w:footer="21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099" w:rsidRDefault="00150099" w:rsidP="00341970">
      <w:r>
        <w:separator/>
      </w:r>
    </w:p>
  </w:endnote>
  <w:endnote w:type="continuationSeparator" w:id="0">
    <w:p w:rsidR="00150099" w:rsidRDefault="00150099" w:rsidP="0034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099" w:rsidRDefault="00150099"/>
  </w:footnote>
  <w:footnote w:type="continuationSeparator" w:id="0">
    <w:p w:rsidR="00150099" w:rsidRDefault="001500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F43"/>
    <w:multiLevelType w:val="multilevel"/>
    <w:tmpl w:val="29109F2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1D3FA7"/>
    <w:multiLevelType w:val="multilevel"/>
    <w:tmpl w:val="4F0CEE5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094166"/>
    <w:multiLevelType w:val="multilevel"/>
    <w:tmpl w:val="39C2241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D00BBA"/>
    <w:multiLevelType w:val="multilevel"/>
    <w:tmpl w:val="4594D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977A3D"/>
    <w:multiLevelType w:val="multilevel"/>
    <w:tmpl w:val="6D10670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AA1371"/>
    <w:multiLevelType w:val="multilevel"/>
    <w:tmpl w:val="F0429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FD27FC"/>
    <w:multiLevelType w:val="multilevel"/>
    <w:tmpl w:val="730024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41970"/>
    <w:rsid w:val="00003DAF"/>
    <w:rsid w:val="000759DC"/>
    <w:rsid w:val="000D1E4A"/>
    <w:rsid w:val="000D22F3"/>
    <w:rsid w:val="000F7E23"/>
    <w:rsid w:val="001357FB"/>
    <w:rsid w:val="00141AB8"/>
    <w:rsid w:val="00150099"/>
    <w:rsid w:val="001D62FC"/>
    <w:rsid w:val="001E419E"/>
    <w:rsid w:val="00296BBF"/>
    <w:rsid w:val="00325BCD"/>
    <w:rsid w:val="00341970"/>
    <w:rsid w:val="003471B2"/>
    <w:rsid w:val="003B1BB5"/>
    <w:rsid w:val="003E7CD4"/>
    <w:rsid w:val="00401070"/>
    <w:rsid w:val="004623FE"/>
    <w:rsid w:val="004A094A"/>
    <w:rsid w:val="004D7755"/>
    <w:rsid w:val="005321F3"/>
    <w:rsid w:val="005D1E67"/>
    <w:rsid w:val="005D1F8E"/>
    <w:rsid w:val="005D23D3"/>
    <w:rsid w:val="005D3626"/>
    <w:rsid w:val="006F1467"/>
    <w:rsid w:val="006F3121"/>
    <w:rsid w:val="00856930"/>
    <w:rsid w:val="009E7E07"/>
    <w:rsid w:val="00A55512"/>
    <w:rsid w:val="00AA34D5"/>
    <w:rsid w:val="00AC6EB8"/>
    <w:rsid w:val="00B635D8"/>
    <w:rsid w:val="00BC4833"/>
    <w:rsid w:val="00BC48C4"/>
    <w:rsid w:val="00BF142F"/>
    <w:rsid w:val="00C71017"/>
    <w:rsid w:val="00C97CCA"/>
    <w:rsid w:val="00CC59DD"/>
    <w:rsid w:val="00CD11D5"/>
    <w:rsid w:val="00D020FF"/>
    <w:rsid w:val="00D93D0E"/>
    <w:rsid w:val="00D94AFF"/>
    <w:rsid w:val="00E74C07"/>
    <w:rsid w:val="00EC660D"/>
    <w:rsid w:val="00F73B83"/>
    <w:rsid w:val="00FD0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4197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341970"/>
    <w:rPr>
      <w:rFonts w:ascii="Times New Roman" w:eastAsia="Times New Roman" w:hAnsi="Times New Roman" w:cs="Times New Roman"/>
      <w:b/>
      <w:bCs/>
      <w:i w:val="0"/>
      <w:iCs w:val="0"/>
      <w:smallCaps w:val="0"/>
      <w:strike w:val="0"/>
      <w:sz w:val="18"/>
      <w:szCs w:val="18"/>
      <w:u w:val="none"/>
    </w:rPr>
  </w:style>
  <w:style w:type="character" w:customStyle="1" w:styleId="5">
    <w:name w:val="Основной текст (5)_"/>
    <w:basedOn w:val="a0"/>
    <w:link w:val="50"/>
    <w:rsid w:val="00341970"/>
    <w:rPr>
      <w:rFonts w:ascii="Times New Roman" w:eastAsia="Times New Roman" w:hAnsi="Times New Roman" w:cs="Times New Roman"/>
      <w:b/>
      <w:bCs/>
      <w:i w:val="0"/>
      <w:iCs w:val="0"/>
      <w:smallCaps w:val="0"/>
      <w:strike w:val="0"/>
      <w:sz w:val="32"/>
      <w:szCs w:val="32"/>
      <w:u w:val="none"/>
    </w:rPr>
  </w:style>
  <w:style w:type="character" w:customStyle="1" w:styleId="a3">
    <w:name w:val="Основной текст_"/>
    <w:basedOn w:val="a0"/>
    <w:link w:val="1"/>
    <w:rsid w:val="00341970"/>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341970"/>
    <w:rPr>
      <w:rFonts w:ascii="Times New Roman" w:eastAsia="Times New Roman" w:hAnsi="Times New Roman" w:cs="Times New Roman"/>
      <w:b w:val="0"/>
      <w:bCs w:val="0"/>
      <w:i w:val="0"/>
      <w:iCs w:val="0"/>
      <w:smallCaps w:val="0"/>
      <w:strike w:val="0"/>
      <w:sz w:val="46"/>
      <w:szCs w:val="46"/>
      <w:u w:val="none"/>
    </w:rPr>
  </w:style>
  <w:style w:type="character" w:customStyle="1" w:styleId="4">
    <w:name w:val="Основной текст (4)_"/>
    <w:basedOn w:val="a0"/>
    <w:link w:val="40"/>
    <w:rsid w:val="00341970"/>
    <w:rPr>
      <w:rFonts w:ascii="Arial" w:eastAsia="Arial" w:hAnsi="Arial" w:cs="Arial"/>
      <w:b w:val="0"/>
      <w:bCs w:val="0"/>
      <w:i w:val="0"/>
      <w:iCs w:val="0"/>
      <w:smallCaps w:val="0"/>
      <w:strike w:val="0"/>
      <w:color w:val="1E1E1E"/>
      <w:sz w:val="12"/>
      <w:szCs w:val="12"/>
      <w:u w:val="none"/>
    </w:rPr>
  </w:style>
  <w:style w:type="character" w:customStyle="1" w:styleId="2">
    <w:name w:val="Основной текст (2)_"/>
    <w:basedOn w:val="a0"/>
    <w:link w:val="20"/>
    <w:rsid w:val="0034197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Заголовок №2_"/>
    <w:basedOn w:val="a0"/>
    <w:link w:val="22"/>
    <w:rsid w:val="00341970"/>
    <w:rPr>
      <w:rFonts w:ascii="Times New Roman" w:eastAsia="Times New Roman" w:hAnsi="Times New Roman" w:cs="Times New Roman"/>
      <w:b/>
      <w:bCs/>
      <w:i w:val="0"/>
      <w:iCs w:val="0"/>
      <w:smallCaps w:val="0"/>
      <w:strike w:val="0"/>
      <w:sz w:val="28"/>
      <w:szCs w:val="28"/>
      <w:u w:val="none"/>
    </w:rPr>
  </w:style>
  <w:style w:type="character" w:customStyle="1" w:styleId="a4">
    <w:name w:val="Другое_"/>
    <w:basedOn w:val="a0"/>
    <w:link w:val="a5"/>
    <w:rsid w:val="00341970"/>
    <w:rPr>
      <w:rFonts w:ascii="Times New Roman" w:eastAsia="Times New Roman" w:hAnsi="Times New Roman" w:cs="Times New Roman"/>
      <w:b w:val="0"/>
      <w:bCs w:val="0"/>
      <w:i w:val="0"/>
      <w:iCs w:val="0"/>
      <w:smallCaps w:val="0"/>
      <w:strike w:val="0"/>
      <w:sz w:val="22"/>
      <w:szCs w:val="22"/>
      <w:u w:val="none"/>
    </w:rPr>
  </w:style>
  <w:style w:type="character" w:customStyle="1" w:styleId="a6">
    <w:name w:val="Подпись к таблице_"/>
    <w:basedOn w:val="a0"/>
    <w:link w:val="a7"/>
    <w:rsid w:val="00341970"/>
    <w:rPr>
      <w:rFonts w:ascii="Times New Roman" w:eastAsia="Times New Roman" w:hAnsi="Times New Roman" w:cs="Times New Roman"/>
      <w:b w:val="0"/>
      <w:bCs w:val="0"/>
      <w:i w:val="0"/>
      <w:iCs w:val="0"/>
      <w:smallCaps w:val="0"/>
      <w:strike w:val="0"/>
      <w:sz w:val="19"/>
      <w:szCs w:val="19"/>
      <w:u w:val="none"/>
    </w:rPr>
  </w:style>
  <w:style w:type="paragraph" w:customStyle="1" w:styleId="30">
    <w:name w:val="Основной текст (3)"/>
    <w:basedOn w:val="a"/>
    <w:link w:val="3"/>
    <w:rsid w:val="00341970"/>
    <w:pPr>
      <w:shd w:val="clear" w:color="auto" w:fill="FFFFFF"/>
      <w:spacing w:after="60" w:line="262" w:lineRule="auto"/>
      <w:jc w:val="center"/>
    </w:pPr>
    <w:rPr>
      <w:rFonts w:ascii="Times New Roman" w:eastAsia="Times New Roman" w:hAnsi="Times New Roman" w:cs="Times New Roman"/>
      <w:b/>
      <w:bCs/>
      <w:sz w:val="18"/>
      <w:szCs w:val="18"/>
    </w:rPr>
  </w:style>
  <w:style w:type="paragraph" w:customStyle="1" w:styleId="50">
    <w:name w:val="Основной текст (5)"/>
    <w:basedOn w:val="a"/>
    <w:link w:val="5"/>
    <w:rsid w:val="00341970"/>
    <w:pPr>
      <w:shd w:val="clear" w:color="auto" w:fill="FFFFFF"/>
      <w:spacing w:after="140"/>
      <w:ind w:right="290"/>
    </w:pPr>
    <w:rPr>
      <w:rFonts w:ascii="Times New Roman" w:eastAsia="Times New Roman" w:hAnsi="Times New Roman" w:cs="Times New Roman"/>
      <w:b/>
      <w:bCs/>
      <w:sz w:val="32"/>
      <w:szCs w:val="32"/>
    </w:rPr>
  </w:style>
  <w:style w:type="paragraph" w:customStyle="1" w:styleId="1">
    <w:name w:val="Основной текст1"/>
    <w:basedOn w:val="a"/>
    <w:link w:val="a3"/>
    <w:rsid w:val="00341970"/>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341970"/>
    <w:pPr>
      <w:shd w:val="clear" w:color="auto" w:fill="FFFFFF"/>
      <w:spacing w:after="280"/>
      <w:outlineLvl w:val="0"/>
    </w:pPr>
    <w:rPr>
      <w:rFonts w:ascii="Times New Roman" w:eastAsia="Times New Roman" w:hAnsi="Times New Roman" w:cs="Times New Roman"/>
      <w:sz w:val="46"/>
      <w:szCs w:val="46"/>
    </w:rPr>
  </w:style>
  <w:style w:type="paragraph" w:customStyle="1" w:styleId="40">
    <w:name w:val="Основной текст (4)"/>
    <w:basedOn w:val="a"/>
    <w:link w:val="4"/>
    <w:rsid w:val="00341970"/>
    <w:pPr>
      <w:shd w:val="clear" w:color="auto" w:fill="FFFFFF"/>
      <w:spacing w:after="190"/>
      <w:ind w:left="2140"/>
    </w:pPr>
    <w:rPr>
      <w:rFonts w:ascii="Arial" w:eastAsia="Arial" w:hAnsi="Arial" w:cs="Arial"/>
      <w:color w:val="1E1E1E"/>
      <w:sz w:val="12"/>
      <w:szCs w:val="12"/>
    </w:rPr>
  </w:style>
  <w:style w:type="paragraph" w:customStyle="1" w:styleId="20">
    <w:name w:val="Основной текст (2)"/>
    <w:basedOn w:val="a"/>
    <w:link w:val="2"/>
    <w:rsid w:val="00341970"/>
    <w:pPr>
      <w:shd w:val="clear" w:color="auto" w:fill="FFFFFF"/>
    </w:pPr>
    <w:rPr>
      <w:rFonts w:ascii="Times New Roman" w:eastAsia="Times New Roman" w:hAnsi="Times New Roman" w:cs="Times New Roman"/>
      <w:sz w:val="22"/>
      <w:szCs w:val="22"/>
    </w:rPr>
  </w:style>
  <w:style w:type="paragraph" w:customStyle="1" w:styleId="22">
    <w:name w:val="Заголовок №2"/>
    <w:basedOn w:val="a"/>
    <w:link w:val="21"/>
    <w:rsid w:val="00341970"/>
    <w:pPr>
      <w:shd w:val="clear" w:color="auto" w:fill="FFFFFF"/>
      <w:spacing w:after="270"/>
      <w:jc w:val="center"/>
      <w:outlineLvl w:val="1"/>
    </w:pPr>
    <w:rPr>
      <w:rFonts w:ascii="Times New Roman" w:eastAsia="Times New Roman" w:hAnsi="Times New Roman" w:cs="Times New Roman"/>
      <w:b/>
      <w:bCs/>
      <w:sz w:val="28"/>
      <w:szCs w:val="28"/>
    </w:rPr>
  </w:style>
  <w:style w:type="paragraph" w:customStyle="1" w:styleId="a5">
    <w:name w:val="Другое"/>
    <w:basedOn w:val="a"/>
    <w:link w:val="a4"/>
    <w:rsid w:val="00341970"/>
    <w:pPr>
      <w:shd w:val="clear" w:color="auto" w:fill="FFFFFF"/>
    </w:pPr>
    <w:rPr>
      <w:rFonts w:ascii="Times New Roman" w:eastAsia="Times New Roman" w:hAnsi="Times New Roman" w:cs="Times New Roman"/>
      <w:sz w:val="22"/>
      <w:szCs w:val="22"/>
    </w:rPr>
  </w:style>
  <w:style w:type="paragraph" w:customStyle="1" w:styleId="a7">
    <w:name w:val="Подпись к таблице"/>
    <w:basedOn w:val="a"/>
    <w:link w:val="a6"/>
    <w:rsid w:val="00341970"/>
    <w:pPr>
      <w:shd w:val="clear" w:color="auto" w:fill="FFFFFF"/>
      <w:ind w:left="3700"/>
    </w:pPr>
    <w:rPr>
      <w:rFonts w:ascii="Times New Roman" w:eastAsia="Times New Roman" w:hAnsi="Times New Roman" w:cs="Times New Roman"/>
      <w:sz w:val="19"/>
      <w:szCs w:val="19"/>
    </w:rPr>
  </w:style>
  <w:style w:type="paragraph" w:styleId="23">
    <w:name w:val="Body Text 2"/>
    <w:basedOn w:val="a"/>
    <w:link w:val="24"/>
    <w:uiPriority w:val="99"/>
    <w:semiHidden/>
    <w:unhideWhenUsed/>
    <w:rsid w:val="005321F3"/>
    <w:pPr>
      <w:widowControl/>
      <w:spacing w:after="120" w:line="480" w:lineRule="auto"/>
    </w:pPr>
    <w:rPr>
      <w:rFonts w:ascii="Tahoma" w:eastAsia="Arial Unicode MS" w:hAnsi="Tahoma" w:cs="Tahoma"/>
      <w:lang w:bidi="ar-SA"/>
    </w:rPr>
  </w:style>
  <w:style w:type="character" w:customStyle="1" w:styleId="24">
    <w:name w:val="Основной текст 2 Знак"/>
    <w:basedOn w:val="a0"/>
    <w:link w:val="23"/>
    <w:uiPriority w:val="99"/>
    <w:semiHidden/>
    <w:rsid w:val="005321F3"/>
    <w:rPr>
      <w:rFonts w:ascii="Tahoma" w:eastAsia="Arial Unicode MS" w:hAnsi="Tahoma" w:cs="Tahoma"/>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6188BDE-8E26-4473-BAE0-E9F70F44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15</Pages>
  <Words>4254</Words>
  <Characters>24254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Пользователь Windows</cp:lastModifiedBy>
  <cp:revision>11</cp:revision>
  <cp:lastPrinted>2022-04-29T11:59:00Z</cp:lastPrinted>
  <dcterms:created xsi:type="dcterms:W3CDTF">2022-05-05T04:26:00Z</dcterms:created>
  <dcterms:modified xsi:type="dcterms:W3CDTF">2022-07-08T10:50:00Z</dcterms:modified>
</cp:coreProperties>
</file>